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header2.xml" ContentType="application/vnd.openxmlformats-officedocument.wordprocessingml.header+xml"/>
  <Override PartName="/word/footer1.xml" ContentType="application/vnd.openxmlformats-officedocument.wordprocessingml.footer+xml"/>
  <Default Extension="png" ContentType="image/png"/>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before="123"/>
        <w:ind w:left="0" w:right="737"/>
        <w:jc w:val="right"/>
      </w:pPr>
      <w:r>
        <w:rPr/>
        <w:drawing>
          <wp:anchor distT="0" distB="0" distL="0" distR="0" allowOverlap="1" layoutInCell="1" locked="0" behindDoc="1" simplePos="0" relativeHeight="487587840">
            <wp:simplePos x="0" y="0"/>
            <wp:positionH relativeFrom="page">
              <wp:posOffset>1145083</wp:posOffset>
            </wp:positionH>
            <wp:positionV relativeFrom="paragraph">
              <wp:posOffset>262421</wp:posOffset>
            </wp:positionV>
            <wp:extent cx="1797755" cy="1396746"/>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797755" cy="1396746"/>
                    </a:xfrm>
                    <a:prstGeom prst="rect">
                      <a:avLst/>
                    </a:prstGeom>
                  </pic:spPr>
                </pic:pic>
              </a:graphicData>
            </a:graphic>
          </wp:anchor>
        </w:drawing>
      </w:r>
      <w:r>
        <w:rPr>
          <w:spacing w:val="-2"/>
        </w:rPr>
        <w:t>ISC/23/ANNEX/14</w:t>
      </w:r>
    </w:p>
    <w:p>
      <w:pPr>
        <w:pStyle w:val="BodyText"/>
        <w:rPr>
          <w:b/>
          <w:sz w:val="26"/>
        </w:rPr>
      </w:pPr>
    </w:p>
    <w:p>
      <w:pPr>
        <w:pStyle w:val="BodyText"/>
        <w:rPr>
          <w:b/>
          <w:sz w:val="26"/>
        </w:rPr>
      </w:pPr>
    </w:p>
    <w:p>
      <w:pPr>
        <w:pStyle w:val="BodyText"/>
        <w:rPr>
          <w:b/>
          <w:sz w:val="26"/>
        </w:rPr>
      </w:pPr>
    </w:p>
    <w:p>
      <w:pPr>
        <w:pStyle w:val="BodyText"/>
        <w:rPr>
          <w:b/>
          <w:sz w:val="26"/>
        </w:rPr>
      </w:pPr>
    </w:p>
    <w:p>
      <w:pPr>
        <w:spacing w:before="219"/>
        <w:ind w:left="2362" w:right="2982" w:firstLine="0"/>
        <w:jc w:val="center"/>
        <w:rPr>
          <w:b/>
          <w:sz w:val="32"/>
        </w:rPr>
      </w:pPr>
      <w:r>
        <w:rPr>
          <w:b/>
          <w:sz w:val="32"/>
        </w:rPr>
        <w:t>ANNEX</w:t>
      </w:r>
      <w:r>
        <w:rPr>
          <w:b/>
          <w:spacing w:val="-13"/>
          <w:sz w:val="32"/>
        </w:rPr>
        <w:t> </w:t>
      </w:r>
      <w:r>
        <w:rPr>
          <w:b/>
          <w:spacing w:val="-5"/>
          <w:sz w:val="32"/>
        </w:rPr>
        <w:t>14</w:t>
      </w:r>
    </w:p>
    <w:p>
      <w:pPr>
        <w:spacing w:before="276"/>
        <w:ind w:left="2693" w:right="3259" w:firstLine="1192"/>
        <w:jc w:val="left"/>
        <w:rPr>
          <w:i/>
          <w:sz w:val="24"/>
        </w:rPr>
      </w:pPr>
      <w:r>
        <w:rPr>
          <w:i/>
          <w:sz w:val="24"/>
        </w:rPr>
        <w:t>23</w:t>
      </w:r>
      <w:r>
        <w:rPr>
          <w:i/>
          <w:sz w:val="24"/>
          <w:vertAlign w:val="superscript"/>
        </w:rPr>
        <w:t>rd</w:t>
      </w:r>
      <w:r>
        <w:rPr>
          <w:i/>
          <w:sz w:val="24"/>
          <w:vertAlign w:val="baseline"/>
        </w:rPr>
        <w:t> Meeting of the</w:t>
      </w:r>
      <w:r>
        <w:rPr>
          <w:i/>
          <w:sz w:val="24"/>
          <w:vertAlign w:val="baseline"/>
        </w:rPr>
        <w:t> International</w:t>
      </w:r>
      <w:r>
        <w:rPr>
          <w:i/>
          <w:spacing w:val="-9"/>
          <w:sz w:val="24"/>
          <w:vertAlign w:val="baseline"/>
        </w:rPr>
        <w:t> </w:t>
      </w:r>
      <w:r>
        <w:rPr>
          <w:i/>
          <w:sz w:val="24"/>
          <w:vertAlign w:val="baseline"/>
        </w:rPr>
        <w:t>Scientific</w:t>
      </w:r>
      <w:r>
        <w:rPr>
          <w:i/>
          <w:spacing w:val="-9"/>
          <w:sz w:val="24"/>
          <w:vertAlign w:val="baseline"/>
        </w:rPr>
        <w:t> </w:t>
      </w:r>
      <w:r>
        <w:rPr>
          <w:i/>
          <w:sz w:val="24"/>
          <w:vertAlign w:val="baseline"/>
        </w:rPr>
        <w:t>Committee</w:t>
      </w:r>
      <w:r>
        <w:rPr>
          <w:i/>
          <w:spacing w:val="-11"/>
          <w:sz w:val="24"/>
          <w:vertAlign w:val="baseline"/>
        </w:rPr>
        <w:t> </w:t>
      </w:r>
      <w:r>
        <w:rPr>
          <w:i/>
          <w:sz w:val="24"/>
          <w:vertAlign w:val="baseline"/>
        </w:rPr>
        <w:t>for</w:t>
      </w:r>
      <w:r>
        <w:rPr>
          <w:i/>
          <w:spacing w:val="-9"/>
          <w:sz w:val="24"/>
          <w:vertAlign w:val="baseline"/>
        </w:rPr>
        <w:t> </w:t>
      </w:r>
      <w:r>
        <w:rPr>
          <w:i/>
          <w:sz w:val="24"/>
          <w:vertAlign w:val="baseline"/>
        </w:rPr>
        <w:t>Tuna</w:t>
      </w:r>
    </w:p>
    <w:p>
      <w:pPr>
        <w:spacing w:before="0"/>
        <w:ind w:left="2361" w:right="2982" w:firstLine="0"/>
        <w:jc w:val="center"/>
        <w:rPr>
          <w:i/>
          <w:sz w:val="24"/>
        </w:rPr>
      </w:pPr>
      <w:r>
        <w:rPr>
          <w:i/>
          <w:sz w:val="24"/>
        </w:rPr>
        <w:t>and</w:t>
      </w:r>
      <w:r>
        <w:rPr>
          <w:i/>
          <w:spacing w:val="-6"/>
          <w:sz w:val="24"/>
        </w:rPr>
        <w:t> </w:t>
      </w:r>
      <w:r>
        <w:rPr>
          <w:i/>
          <w:sz w:val="24"/>
        </w:rPr>
        <w:t>Tuna-Like</w:t>
      </w:r>
      <w:r>
        <w:rPr>
          <w:i/>
          <w:spacing w:val="-8"/>
          <w:sz w:val="24"/>
        </w:rPr>
        <w:t> </w:t>
      </w:r>
      <w:r>
        <w:rPr>
          <w:i/>
          <w:sz w:val="24"/>
        </w:rPr>
        <w:t>Species</w:t>
      </w:r>
      <w:r>
        <w:rPr>
          <w:i/>
          <w:spacing w:val="-6"/>
          <w:sz w:val="24"/>
        </w:rPr>
        <w:t> </w:t>
      </w:r>
      <w:r>
        <w:rPr>
          <w:i/>
          <w:sz w:val="24"/>
        </w:rPr>
        <w:t>in</w:t>
      </w:r>
      <w:r>
        <w:rPr>
          <w:i/>
          <w:spacing w:val="-4"/>
          <w:sz w:val="24"/>
        </w:rPr>
        <w:t> </w:t>
      </w:r>
      <w:r>
        <w:rPr>
          <w:i/>
          <w:sz w:val="24"/>
        </w:rPr>
        <w:t>the</w:t>
      </w:r>
      <w:r>
        <w:rPr>
          <w:i/>
          <w:spacing w:val="-6"/>
          <w:sz w:val="24"/>
        </w:rPr>
        <w:t> </w:t>
      </w:r>
      <w:r>
        <w:rPr>
          <w:i/>
          <w:sz w:val="24"/>
        </w:rPr>
        <w:t>North</w:t>
      </w:r>
      <w:r>
        <w:rPr>
          <w:i/>
          <w:spacing w:val="-6"/>
          <w:sz w:val="24"/>
        </w:rPr>
        <w:t> </w:t>
      </w:r>
      <w:r>
        <w:rPr>
          <w:i/>
          <w:sz w:val="24"/>
        </w:rPr>
        <w:t>Pacific</w:t>
      </w:r>
      <w:r>
        <w:rPr>
          <w:i/>
          <w:spacing w:val="-6"/>
          <w:sz w:val="24"/>
        </w:rPr>
        <w:t> </w:t>
      </w:r>
      <w:r>
        <w:rPr>
          <w:i/>
          <w:sz w:val="24"/>
        </w:rPr>
        <w:t>Ocean</w:t>
      </w:r>
      <w:r>
        <w:rPr>
          <w:i/>
          <w:sz w:val="24"/>
        </w:rPr>
        <w:t> Kanazawa, Japan</w:t>
      </w:r>
    </w:p>
    <w:p>
      <w:pPr>
        <w:spacing w:before="0"/>
        <w:ind w:left="2362" w:right="2982" w:firstLine="0"/>
        <w:jc w:val="center"/>
        <w:rPr>
          <w:i/>
          <w:sz w:val="24"/>
        </w:rPr>
      </w:pPr>
      <w:r>
        <w:rPr>
          <w:i/>
          <w:sz w:val="24"/>
        </w:rPr>
        <w:t>July</w:t>
      </w:r>
      <w:r>
        <w:rPr>
          <w:i/>
          <w:spacing w:val="-2"/>
          <w:sz w:val="24"/>
        </w:rPr>
        <w:t> </w:t>
      </w:r>
      <w:r>
        <w:rPr>
          <w:i/>
          <w:sz w:val="24"/>
        </w:rPr>
        <w:t>12-17,</w:t>
      </w:r>
      <w:r>
        <w:rPr>
          <w:i/>
          <w:spacing w:val="-1"/>
          <w:sz w:val="24"/>
        </w:rPr>
        <w:t> </w:t>
      </w:r>
      <w:r>
        <w:rPr>
          <w:i/>
          <w:spacing w:val="-4"/>
          <w:sz w:val="24"/>
        </w:rPr>
        <w:t>2023</w:t>
      </w:r>
    </w:p>
    <w:p>
      <w:pPr>
        <w:pStyle w:val="BodyText"/>
        <w:rPr>
          <w:i/>
          <w:sz w:val="20"/>
        </w:rPr>
      </w:pPr>
    </w:p>
    <w:p>
      <w:pPr>
        <w:pStyle w:val="BodyText"/>
        <w:rPr>
          <w:i/>
          <w:sz w:val="20"/>
        </w:rPr>
      </w:pPr>
    </w:p>
    <w:p>
      <w:pPr>
        <w:pStyle w:val="BodyText"/>
        <w:spacing w:before="6"/>
        <w:rPr>
          <w:i/>
        </w:rPr>
      </w:pPr>
    </w:p>
    <w:p>
      <w:pPr>
        <w:spacing w:before="86"/>
        <w:ind w:left="245" w:right="862" w:firstLine="0"/>
        <w:jc w:val="center"/>
        <w:rPr>
          <w:b/>
          <w:sz w:val="32"/>
        </w:rPr>
      </w:pPr>
      <w:r>
        <w:rPr>
          <w:b/>
          <w:sz w:val="32"/>
        </w:rPr>
        <w:t>Stock</w:t>
      </w:r>
      <w:r>
        <w:rPr>
          <w:b/>
          <w:spacing w:val="-5"/>
          <w:sz w:val="32"/>
        </w:rPr>
        <w:t> </w:t>
      </w:r>
      <w:r>
        <w:rPr>
          <w:b/>
          <w:sz w:val="32"/>
        </w:rPr>
        <w:t>Assessment</w:t>
      </w:r>
      <w:r>
        <w:rPr>
          <w:b/>
          <w:spacing w:val="-4"/>
          <w:sz w:val="32"/>
        </w:rPr>
        <w:t> </w:t>
      </w:r>
      <w:r>
        <w:rPr>
          <w:b/>
          <w:sz w:val="32"/>
        </w:rPr>
        <w:t>Report</w:t>
      </w:r>
      <w:r>
        <w:rPr>
          <w:b/>
          <w:spacing w:val="-4"/>
          <w:sz w:val="32"/>
        </w:rPr>
        <w:t> </w:t>
      </w:r>
      <w:r>
        <w:rPr>
          <w:b/>
          <w:sz w:val="32"/>
        </w:rPr>
        <w:t>for</w:t>
      </w:r>
      <w:r>
        <w:rPr>
          <w:b/>
          <w:spacing w:val="-5"/>
          <w:sz w:val="32"/>
        </w:rPr>
        <w:t> </w:t>
      </w:r>
      <w:r>
        <w:rPr>
          <w:b/>
          <w:sz w:val="32"/>
        </w:rPr>
        <w:t>Striped</w:t>
      </w:r>
      <w:r>
        <w:rPr>
          <w:b/>
          <w:spacing w:val="-5"/>
          <w:sz w:val="32"/>
        </w:rPr>
        <w:t> </w:t>
      </w:r>
      <w:r>
        <w:rPr>
          <w:b/>
          <w:sz w:val="32"/>
        </w:rPr>
        <w:t>Marlin</w:t>
      </w:r>
      <w:r>
        <w:rPr>
          <w:b/>
          <w:spacing w:val="-3"/>
          <w:sz w:val="32"/>
        </w:rPr>
        <w:t> </w:t>
      </w:r>
      <w:r>
        <w:rPr>
          <w:b/>
          <w:sz w:val="32"/>
        </w:rPr>
        <w:t>(</w:t>
      </w:r>
      <w:r>
        <w:rPr>
          <w:b/>
          <w:i/>
          <w:sz w:val="32"/>
        </w:rPr>
        <w:t>Kajikia</w:t>
      </w:r>
      <w:r>
        <w:rPr>
          <w:b/>
          <w:i/>
          <w:spacing w:val="-3"/>
          <w:sz w:val="32"/>
        </w:rPr>
        <w:t> </w:t>
      </w:r>
      <w:r>
        <w:rPr>
          <w:b/>
          <w:i/>
          <w:sz w:val="32"/>
        </w:rPr>
        <w:t>audax</w:t>
      </w:r>
      <w:r>
        <w:rPr>
          <w:b/>
          <w:sz w:val="32"/>
        </w:rPr>
        <w:t>)</w:t>
      </w:r>
      <w:r>
        <w:rPr>
          <w:b/>
          <w:spacing w:val="-6"/>
          <w:sz w:val="32"/>
        </w:rPr>
        <w:t> </w:t>
      </w:r>
      <w:r>
        <w:rPr>
          <w:b/>
          <w:sz w:val="32"/>
        </w:rPr>
        <w:t>in</w:t>
      </w:r>
      <w:r>
        <w:rPr>
          <w:b/>
          <w:spacing w:val="-5"/>
          <w:sz w:val="32"/>
        </w:rPr>
        <w:t> </w:t>
      </w:r>
      <w:r>
        <w:rPr>
          <w:b/>
          <w:sz w:val="32"/>
        </w:rPr>
        <w:t>the Western and Central North Pacific Ocean through 2020</w: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spacing w:before="278"/>
        <w:ind w:left="2366" w:right="2982" w:firstLine="0"/>
        <w:jc w:val="center"/>
        <w:rPr>
          <w:b/>
          <w:sz w:val="32"/>
        </w:rPr>
      </w:pPr>
      <w:r>
        <w:rPr>
          <w:b/>
          <w:sz w:val="32"/>
        </w:rPr>
        <w:t>July</w:t>
      </w:r>
      <w:r>
        <w:rPr>
          <w:b/>
          <w:spacing w:val="-6"/>
          <w:sz w:val="32"/>
        </w:rPr>
        <w:t> </w:t>
      </w:r>
      <w:r>
        <w:rPr>
          <w:b/>
          <w:spacing w:val="-4"/>
          <w:sz w:val="32"/>
        </w:rPr>
        <w:t>2023</w:t>
      </w:r>
    </w:p>
    <w:p>
      <w:pPr>
        <w:spacing w:after="0"/>
        <w:jc w:val="center"/>
        <w:rPr>
          <w:sz w:val="32"/>
        </w:rPr>
        <w:sectPr>
          <w:headerReference w:type="default" r:id="rId5"/>
          <w:type w:val="continuous"/>
          <w:pgSz w:w="12240" w:h="15840"/>
          <w:pgMar w:header="859" w:footer="0" w:top="1340" w:bottom="280" w:left="1320" w:right="700"/>
          <w:pgNumType w:start="1"/>
        </w:sectPr>
      </w:pPr>
    </w:p>
    <w:p>
      <w:pPr>
        <w:pStyle w:val="BodyText"/>
        <w:spacing w:before="80"/>
        <w:ind w:left="245" w:right="864"/>
        <w:jc w:val="center"/>
      </w:pPr>
      <w:r>
        <w:rPr>
          <w:color w:val="A6A6A6"/>
        </w:rPr>
        <w:t>Left</w:t>
      </w:r>
      <w:r>
        <w:rPr>
          <w:color w:val="A6A6A6"/>
          <w:spacing w:val="-4"/>
        </w:rPr>
        <w:t> </w:t>
      </w:r>
      <w:r>
        <w:rPr>
          <w:color w:val="A6A6A6"/>
        </w:rPr>
        <w:t>Blank</w:t>
      </w:r>
      <w:r>
        <w:rPr>
          <w:color w:val="A6A6A6"/>
          <w:spacing w:val="-1"/>
        </w:rPr>
        <w:t> </w:t>
      </w:r>
      <w:r>
        <w:rPr>
          <w:color w:val="A6A6A6"/>
        </w:rPr>
        <w:t>for</w:t>
      </w:r>
      <w:r>
        <w:rPr>
          <w:color w:val="A6A6A6"/>
          <w:spacing w:val="-1"/>
        </w:rPr>
        <w:t> </w:t>
      </w:r>
      <w:r>
        <w:rPr>
          <w:color w:val="A6A6A6"/>
          <w:spacing w:val="-2"/>
        </w:rPr>
        <w:t>Printing</w:t>
      </w:r>
    </w:p>
    <w:p>
      <w:pPr>
        <w:spacing w:after="0"/>
        <w:jc w:val="center"/>
        <w:sectPr>
          <w:pgSz w:w="12240" w:h="15840"/>
          <w:pgMar w:header="859" w:footer="0" w:top="1340" w:bottom="280" w:left="1320" w:right="700"/>
        </w:sectPr>
      </w:pPr>
    </w:p>
    <w:p>
      <w:pPr>
        <w:pStyle w:val="Title"/>
      </w:pPr>
      <w:r>
        <w:rPr/>
        <w:t>Stock</w:t>
      </w:r>
      <w:r>
        <w:rPr>
          <w:spacing w:val="-7"/>
        </w:rPr>
        <w:t> </w:t>
      </w:r>
      <w:r>
        <w:rPr/>
        <w:t>Assessment</w:t>
      </w:r>
      <w:r>
        <w:rPr>
          <w:spacing w:val="-7"/>
        </w:rPr>
        <w:t> </w:t>
      </w:r>
      <w:r>
        <w:rPr/>
        <w:t>Report</w:t>
      </w:r>
      <w:r>
        <w:rPr>
          <w:spacing w:val="-7"/>
        </w:rPr>
        <w:t> </w:t>
      </w:r>
      <w:r>
        <w:rPr/>
        <w:t>for</w:t>
      </w:r>
      <w:r>
        <w:rPr>
          <w:spacing w:val="-7"/>
        </w:rPr>
        <w:t> </w:t>
      </w:r>
      <w:r>
        <w:rPr/>
        <w:t>Striped</w:t>
      </w:r>
      <w:r>
        <w:rPr>
          <w:spacing w:val="-7"/>
        </w:rPr>
        <w:t> </w:t>
      </w:r>
      <w:r>
        <w:rPr/>
        <w:t>Marlin (</w:t>
      </w:r>
      <w:r>
        <w:rPr>
          <w:i/>
        </w:rPr>
        <w:t>Kajikia audax</w:t>
      </w:r>
      <w:r>
        <w:rPr/>
        <w:t>) in the Western and Central North Pacific Ocean through 2020</w:t>
      </w:r>
    </w:p>
    <w:p>
      <w:pPr>
        <w:pStyle w:val="BodyText"/>
        <w:rPr>
          <w:b/>
          <w:sz w:val="56"/>
        </w:rPr>
      </w:pPr>
    </w:p>
    <w:p>
      <w:pPr>
        <w:spacing w:before="0"/>
        <w:ind w:left="2367" w:right="2982" w:firstLine="0"/>
        <w:jc w:val="center"/>
        <w:rPr>
          <w:b/>
          <w:sz w:val="40"/>
        </w:rPr>
      </w:pPr>
      <w:r>
        <w:rPr>
          <w:b/>
          <w:sz w:val="40"/>
        </w:rPr>
        <w:t>ISC</w:t>
      </w:r>
      <w:r>
        <w:rPr>
          <w:b/>
          <w:spacing w:val="-2"/>
          <w:sz w:val="40"/>
        </w:rPr>
        <w:t> </w:t>
      </w:r>
      <w:r>
        <w:rPr>
          <w:b/>
          <w:sz w:val="40"/>
        </w:rPr>
        <w:t>Billfish</w:t>
      </w:r>
      <w:r>
        <w:rPr>
          <w:b/>
          <w:spacing w:val="-3"/>
          <w:sz w:val="40"/>
        </w:rPr>
        <w:t> </w:t>
      </w:r>
      <w:r>
        <w:rPr>
          <w:b/>
          <w:sz w:val="40"/>
        </w:rPr>
        <w:t>Working</w:t>
      </w:r>
      <w:r>
        <w:rPr>
          <w:b/>
          <w:spacing w:val="-2"/>
          <w:sz w:val="40"/>
        </w:rPr>
        <w:t> </w:t>
      </w:r>
      <w:r>
        <w:rPr>
          <w:b/>
          <w:spacing w:val="-4"/>
          <w:sz w:val="40"/>
        </w:rPr>
        <w:t>Group</w:t>
      </w:r>
    </w:p>
    <w:p>
      <w:pPr>
        <w:pStyle w:val="BodyText"/>
        <w:spacing w:before="10"/>
        <w:rPr>
          <w:b/>
          <w:sz w:val="35"/>
        </w:rPr>
      </w:pPr>
    </w:p>
    <w:p>
      <w:pPr>
        <w:spacing w:before="0"/>
        <w:ind w:left="245" w:right="859" w:firstLine="0"/>
        <w:jc w:val="center"/>
        <w:rPr>
          <w:b/>
          <w:sz w:val="36"/>
        </w:rPr>
      </w:pPr>
      <w:r>
        <w:rPr>
          <w:b/>
          <w:sz w:val="36"/>
        </w:rPr>
        <w:t>June</w:t>
      </w:r>
      <w:r>
        <w:rPr>
          <w:b/>
          <w:spacing w:val="-2"/>
          <w:sz w:val="36"/>
        </w:rPr>
        <w:t> </w:t>
      </w:r>
      <w:r>
        <w:rPr>
          <w:b/>
          <w:sz w:val="36"/>
        </w:rPr>
        <w:t>1, </w:t>
      </w:r>
      <w:r>
        <w:rPr>
          <w:b/>
          <w:spacing w:val="-4"/>
          <w:sz w:val="36"/>
        </w:rPr>
        <w:t>2023</w:t>
      </w:r>
    </w:p>
    <w:p>
      <w:pPr>
        <w:pStyle w:val="BodyText"/>
        <w:rPr>
          <w:b/>
          <w:sz w:val="40"/>
        </w:rPr>
      </w:pPr>
    </w:p>
    <w:p>
      <w:pPr>
        <w:pStyle w:val="BodyText"/>
        <w:spacing w:before="6"/>
        <w:rPr>
          <w:b/>
          <w:sz w:val="32"/>
        </w:rPr>
      </w:pPr>
    </w:p>
    <w:p>
      <w:pPr>
        <w:pStyle w:val="Heading4"/>
        <w:rPr>
          <w:i/>
        </w:rPr>
      </w:pPr>
      <w:r>
        <w:rPr>
          <w:i/>
          <w:spacing w:val="-2"/>
        </w:rPr>
        <w:t>Abstract</w:t>
      </w:r>
    </w:p>
    <w:p>
      <w:pPr>
        <w:pStyle w:val="BodyText"/>
        <w:spacing w:before="10"/>
        <w:rPr>
          <w:b/>
          <w:i/>
          <w:sz w:val="30"/>
        </w:rPr>
      </w:pPr>
    </w:p>
    <w:p>
      <w:pPr>
        <w:pStyle w:val="BodyText"/>
        <w:ind w:left="120" w:right="768"/>
      </w:pPr>
      <w:r>
        <w:rPr/>
        <w:t>We present the benchmark stock assessment for the Western and Central North Pacific Ocean striped</w:t>
      </w:r>
      <w:r>
        <w:rPr>
          <w:spacing w:val="-3"/>
        </w:rPr>
        <w:t> </w:t>
      </w:r>
      <w:r>
        <w:rPr/>
        <w:t>marlin</w:t>
      </w:r>
      <w:r>
        <w:rPr>
          <w:spacing w:val="-3"/>
        </w:rPr>
        <w:t> </w:t>
      </w:r>
      <w:r>
        <w:rPr/>
        <w:t>(</w:t>
      </w:r>
      <w:r>
        <w:rPr>
          <w:i/>
        </w:rPr>
        <w:t>Kajikia</w:t>
      </w:r>
      <w:r>
        <w:rPr>
          <w:i/>
          <w:spacing w:val="-3"/>
        </w:rPr>
        <w:t> </w:t>
      </w:r>
      <w:r>
        <w:rPr>
          <w:i/>
        </w:rPr>
        <w:t>audax</w:t>
      </w:r>
      <w:r>
        <w:rPr/>
        <w:t>)</w:t>
      </w:r>
      <w:r>
        <w:rPr>
          <w:spacing w:val="-3"/>
        </w:rPr>
        <w:t> </w:t>
      </w:r>
      <w:r>
        <w:rPr/>
        <w:t>stock</w:t>
      </w:r>
      <w:r>
        <w:rPr>
          <w:spacing w:val="-3"/>
        </w:rPr>
        <w:t> </w:t>
      </w:r>
      <w:r>
        <w:rPr/>
        <w:t>conducted</w:t>
      </w:r>
      <w:r>
        <w:rPr>
          <w:spacing w:val="-3"/>
        </w:rPr>
        <w:t> </w:t>
      </w:r>
      <w:r>
        <w:rPr/>
        <w:t>in</w:t>
      </w:r>
      <w:r>
        <w:rPr>
          <w:spacing w:val="-1"/>
        </w:rPr>
        <w:t> </w:t>
      </w:r>
      <w:r>
        <w:rPr/>
        <w:t>2022-2023</w:t>
      </w:r>
      <w:r>
        <w:rPr>
          <w:spacing w:val="-3"/>
        </w:rPr>
        <w:t> </w:t>
      </w:r>
      <w:r>
        <w:rPr/>
        <w:t>by</w:t>
      </w:r>
      <w:r>
        <w:rPr>
          <w:spacing w:val="-3"/>
        </w:rPr>
        <w:t> </w:t>
      </w:r>
      <w:r>
        <w:rPr/>
        <w:t>the</w:t>
      </w:r>
      <w:r>
        <w:rPr>
          <w:spacing w:val="-2"/>
        </w:rPr>
        <w:t> </w:t>
      </w:r>
      <w:r>
        <w:rPr/>
        <w:t>ISC</w:t>
      </w:r>
      <w:r>
        <w:rPr>
          <w:spacing w:val="-3"/>
        </w:rPr>
        <w:t> </w:t>
      </w:r>
      <w:r>
        <w:rPr/>
        <w:t>Billfish</w:t>
      </w:r>
      <w:r>
        <w:rPr>
          <w:spacing w:val="-3"/>
        </w:rPr>
        <w:t> </w:t>
      </w:r>
      <w:r>
        <w:rPr/>
        <w:t>Working</w:t>
      </w:r>
      <w:r>
        <w:rPr>
          <w:spacing w:val="-3"/>
        </w:rPr>
        <w:t> </w:t>
      </w:r>
      <w:r>
        <w:rPr/>
        <w:t>Group (BILLWG). The 2023 assessment consisted of applying a Stock Synthesis model with the best- available life history parameters and catch, abundance index, and length composition data for 1977-2020. The results indicated that population biomass (age 1 and older) for the Western and Central</w:t>
      </w:r>
      <w:r>
        <w:rPr>
          <w:spacing w:val="-4"/>
        </w:rPr>
        <w:t> </w:t>
      </w:r>
      <w:r>
        <w:rPr/>
        <w:t>North</w:t>
      </w:r>
      <w:r>
        <w:rPr>
          <w:spacing w:val="-4"/>
        </w:rPr>
        <w:t> </w:t>
      </w:r>
      <w:r>
        <w:rPr/>
        <w:t>Pacific</w:t>
      </w:r>
      <w:r>
        <w:rPr>
          <w:spacing w:val="-2"/>
        </w:rPr>
        <w:t> </w:t>
      </w:r>
      <w:r>
        <w:rPr/>
        <w:t>Ocean</w:t>
      </w:r>
      <w:r>
        <w:rPr>
          <w:spacing w:val="-4"/>
        </w:rPr>
        <w:t> </w:t>
      </w:r>
      <w:r>
        <w:rPr/>
        <w:t>(WCNPO)</w:t>
      </w:r>
      <w:r>
        <w:rPr>
          <w:spacing w:val="-4"/>
        </w:rPr>
        <w:t> </w:t>
      </w:r>
      <w:r>
        <w:rPr/>
        <w:t>striped</w:t>
      </w:r>
      <w:r>
        <w:rPr>
          <w:spacing w:val="-4"/>
        </w:rPr>
        <w:t> </w:t>
      </w:r>
      <w:r>
        <w:rPr/>
        <w:t>marlin</w:t>
      </w:r>
      <w:r>
        <w:rPr>
          <w:spacing w:val="-3"/>
        </w:rPr>
        <w:t> </w:t>
      </w:r>
      <w:r>
        <w:rPr/>
        <w:t>(MLS)</w:t>
      </w:r>
      <w:r>
        <w:rPr>
          <w:spacing w:val="-5"/>
        </w:rPr>
        <w:t> </w:t>
      </w:r>
      <w:r>
        <w:rPr/>
        <w:t>stock</w:t>
      </w:r>
      <w:r>
        <w:rPr>
          <w:spacing w:val="-5"/>
        </w:rPr>
        <w:t> </w:t>
      </w:r>
      <w:r>
        <w:rPr/>
        <w:t>fluctuated</w:t>
      </w:r>
      <w:r>
        <w:rPr>
          <w:spacing w:val="-4"/>
        </w:rPr>
        <w:t> </w:t>
      </w:r>
      <w:r>
        <w:rPr/>
        <w:t>around</w:t>
      </w:r>
      <w:r>
        <w:rPr>
          <w:spacing w:val="-5"/>
        </w:rPr>
        <w:t> </w:t>
      </w:r>
      <w:r>
        <w:rPr/>
        <w:t>an</w:t>
      </w:r>
      <w:r>
        <w:rPr>
          <w:spacing w:val="-2"/>
        </w:rPr>
        <w:t> </w:t>
      </w:r>
      <w:r>
        <w:rPr/>
        <w:t>average of 11,300 mt during 1977-2020 and was estimated to be 7,300 mt in 2020. Estimated fishing mortality</w:t>
      </w:r>
      <w:r>
        <w:rPr>
          <w:spacing w:val="-2"/>
        </w:rPr>
        <w:t> </w:t>
      </w:r>
      <w:r>
        <w:rPr/>
        <w:t>has</w:t>
      </w:r>
      <w:r>
        <w:rPr>
          <w:spacing w:val="-2"/>
        </w:rPr>
        <w:t> </w:t>
      </w:r>
      <w:r>
        <w:rPr/>
        <w:t>generally</w:t>
      </w:r>
      <w:r>
        <w:rPr>
          <w:spacing w:val="-2"/>
        </w:rPr>
        <w:t> </w:t>
      </w:r>
      <w:r>
        <w:rPr/>
        <w:t>increased</w:t>
      </w:r>
      <w:r>
        <w:rPr>
          <w:spacing w:val="-2"/>
        </w:rPr>
        <w:t> </w:t>
      </w:r>
      <w:r>
        <w:rPr/>
        <w:t>from</w:t>
      </w:r>
      <w:r>
        <w:rPr>
          <w:spacing w:val="-2"/>
        </w:rPr>
        <w:t> </w:t>
      </w:r>
      <w:r>
        <w:rPr/>
        <w:t>the</w:t>
      </w:r>
      <w:r>
        <w:rPr>
          <w:spacing w:val="-3"/>
        </w:rPr>
        <w:t> </w:t>
      </w:r>
      <w:r>
        <w:rPr/>
        <w:t>1970s</w:t>
      </w:r>
      <w:r>
        <w:rPr>
          <w:spacing w:val="-1"/>
        </w:rPr>
        <w:t> </w:t>
      </w:r>
      <w:r>
        <w:rPr/>
        <w:t>to</w:t>
      </w:r>
      <w:r>
        <w:rPr>
          <w:spacing w:val="-2"/>
        </w:rPr>
        <w:t> </w:t>
      </w:r>
      <w:r>
        <w:rPr/>
        <w:t>the</w:t>
      </w:r>
      <w:r>
        <w:rPr>
          <w:spacing w:val="-3"/>
        </w:rPr>
        <w:t> </w:t>
      </w:r>
      <w:r>
        <w:rPr/>
        <w:t>late-1990s,</w:t>
      </w:r>
      <w:r>
        <w:rPr>
          <w:spacing w:val="-2"/>
        </w:rPr>
        <w:t> </w:t>
      </w:r>
      <w:r>
        <w:rPr/>
        <w:t>peaked</w:t>
      </w:r>
      <w:r>
        <w:rPr>
          <w:spacing w:val="-1"/>
        </w:rPr>
        <w:t> </w:t>
      </w:r>
      <w:r>
        <w:rPr/>
        <w:t>at</w:t>
      </w:r>
      <w:r>
        <w:rPr>
          <w:spacing w:val="-1"/>
        </w:rPr>
        <w:t> </w:t>
      </w:r>
      <w:r>
        <w:rPr/>
        <w:t>1.42</w:t>
      </w:r>
      <w:r>
        <w:rPr>
          <w:spacing w:val="-2"/>
        </w:rPr>
        <w:t> </w:t>
      </w:r>
      <w:r>
        <w:rPr/>
        <w:t>year</w:t>
      </w:r>
      <w:r>
        <w:rPr>
          <w:vertAlign w:val="superscript"/>
        </w:rPr>
        <w:t>-1</w:t>
      </w:r>
      <w:r>
        <w:rPr>
          <w:spacing w:val="-1"/>
          <w:vertAlign w:val="baseline"/>
        </w:rPr>
        <w:t> </w:t>
      </w:r>
      <w:r>
        <w:rPr>
          <w:vertAlign w:val="baseline"/>
        </w:rPr>
        <w:t>in</w:t>
      </w:r>
      <w:r>
        <w:rPr>
          <w:spacing w:val="-2"/>
          <w:vertAlign w:val="baseline"/>
        </w:rPr>
        <w:t> </w:t>
      </w:r>
      <w:r>
        <w:rPr>
          <w:vertAlign w:val="baseline"/>
        </w:rPr>
        <w:t>1998, </w:t>
      </w:r>
      <w:r>
        <w:rPr>
          <w:position w:val="2"/>
          <w:vertAlign w:val="baseline"/>
        </w:rPr>
        <w:t>or about three times F</w:t>
      </w:r>
      <w:r>
        <w:rPr>
          <w:sz w:val="16"/>
          <w:vertAlign w:val="baseline"/>
        </w:rPr>
        <w:t>MSY </w:t>
      </w:r>
      <w:r>
        <w:rPr>
          <w:position w:val="2"/>
          <w:vertAlign w:val="baseline"/>
        </w:rPr>
        <w:t>and F</w:t>
      </w:r>
      <w:r>
        <w:rPr>
          <w:sz w:val="16"/>
          <w:vertAlign w:val="baseline"/>
        </w:rPr>
        <w:t>20%SSB(F=0)</w:t>
      </w:r>
      <w:r>
        <w:rPr>
          <w:position w:val="2"/>
          <w:vertAlign w:val="baseline"/>
        </w:rPr>
        <w:t>, and declined to average 0.68 year</w:t>
      </w:r>
      <w:r>
        <w:rPr>
          <w:position w:val="2"/>
          <w:vertAlign w:val="superscript"/>
        </w:rPr>
        <w:t>-1</w:t>
      </w:r>
      <w:r>
        <w:rPr>
          <w:position w:val="2"/>
          <w:vertAlign w:val="baseline"/>
        </w:rPr>
        <w:t> in 2018-2020.</w:t>
      </w:r>
    </w:p>
    <w:p>
      <w:pPr>
        <w:pStyle w:val="BodyText"/>
        <w:spacing w:line="256" w:lineRule="exact" w:before="19"/>
        <w:ind w:left="120" w:right="795"/>
      </w:pPr>
      <w:r>
        <w:rPr>
          <w:position w:val="2"/>
        </w:rPr>
        <w:t>Fishing</w:t>
      </w:r>
      <w:r>
        <w:rPr>
          <w:spacing w:val="-2"/>
          <w:position w:val="2"/>
        </w:rPr>
        <w:t> </w:t>
      </w:r>
      <w:r>
        <w:rPr>
          <w:position w:val="2"/>
        </w:rPr>
        <w:t>mortality</w:t>
      </w:r>
      <w:r>
        <w:rPr>
          <w:spacing w:val="-1"/>
          <w:position w:val="2"/>
        </w:rPr>
        <w:t> </w:t>
      </w:r>
      <w:r>
        <w:rPr>
          <w:position w:val="2"/>
        </w:rPr>
        <w:t>has</w:t>
      </w:r>
      <w:r>
        <w:rPr>
          <w:spacing w:val="-2"/>
          <w:position w:val="2"/>
        </w:rPr>
        <w:t> </w:t>
      </w:r>
      <w:r>
        <w:rPr>
          <w:position w:val="2"/>
        </w:rPr>
        <w:t>been</w:t>
      </w:r>
      <w:r>
        <w:rPr>
          <w:spacing w:val="-2"/>
          <w:position w:val="2"/>
        </w:rPr>
        <w:t> </w:t>
      </w:r>
      <w:r>
        <w:rPr>
          <w:position w:val="2"/>
        </w:rPr>
        <w:t>above</w:t>
      </w:r>
      <w:r>
        <w:rPr>
          <w:spacing w:val="-3"/>
          <w:position w:val="2"/>
        </w:rPr>
        <w:t> </w:t>
      </w:r>
      <w:r>
        <w:rPr>
          <w:position w:val="2"/>
        </w:rPr>
        <w:t>F</w:t>
      </w:r>
      <w:r>
        <w:rPr>
          <w:sz w:val="16"/>
        </w:rPr>
        <w:t>MSY</w:t>
      </w:r>
      <w:r>
        <w:rPr>
          <w:spacing w:val="17"/>
          <w:sz w:val="16"/>
        </w:rPr>
        <w:t> </w:t>
      </w:r>
      <w:r>
        <w:rPr>
          <w:position w:val="2"/>
        </w:rPr>
        <w:t>and</w:t>
      </w:r>
      <w:r>
        <w:rPr>
          <w:spacing w:val="-2"/>
          <w:position w:val="2"/>
        </w:rPr>
        <w:t> </w:t>
      </w:r>
      <w:r>
        <w:rPr>
          <w:position w:val="2"/>
        </w:rPr>
        <w:t>the</w:t>
      </w:r>
      <w:r>
        <w:rPr>
          <w:spacing w:val="-3"/>
          <w:position w:val="2"/>
        </w:rPr>
        <w:t> </w:t>
      </w:r>
      <w:r>
        <w:rPr>
          <w:position w:val="2"/>
        </w:rPr>
        <w:t>dynamic</w:t>
      </w:r>
      <w:r>
        <w:rPr>
          <w:spacing w:val="-3"/>
          <w:position w:val="2"/>
        </w:rPr>
        <w:t> </w:t>
      </w:r>
      <w:r>
        <w:rPr>
          <w:position w:val="2"/>
        </w:rPr>
        <w:t>20-year</w:t>
      </w:r>
      <w:r>
        <w:rPr>
          <w:spacing w:val="-2"/>
          <w:position w:val="2"/>
        </w:rPr>
        <w:t> </w:t>
      </w:r>
      <w:r>
        <w:rPr>
          <w:position w:val="2"/>
        </w:rPr>
        <w:t>value</w:t>
      </w:r>
      <w:r>
        <w:rPr>
          <w:spacing w:val="-2"/>
          <w:position w:val="2"/>
        </w:rPr>
        <w:t> </w:t>
      </w:r>
      <w:r>
        <w:rPr>
          <w:position w:val="2"/>
        </w:rPr>
        <w:t>of</w:t>
      </w:r>
      <w:r>
        <w:rPr>
          <w:spacing w:val="-3"/>
          <w:position w:val="2"/>
        </w:rPr>
        <w:t> </w:t>
      </w:r>
      <w:r>
        <w:rPr>
          <w:position w:val="2"/>
        </w:rPr>
        <w:t>F</w:t>
      </w:r>
      <w:r>
        <w:rPr>
          <w:sz w:val="16"/>
        </w:rPr>
        <w:t>20%SSB(F=0)</w:t>
      </w:r>
      <w:r>
        <w:rPr>
          <w:spacing w:val="18"/>
          <w:sz w:val="16"/>
        </w:rPr>
        <w:t> </w:t>
      </w:r>
      <w:r>
        <w:rPr>
          <w:position w:val="2"/>
        </w:rPr>
        <w:t>for</w:t>
      </w:r>
      <w:r>
        <w:rPr>
          <w:spacing w:val="-4"/>
          <w:position w:val="2"/>
        </w:rPr>
        <w:t> </w:t>
      </w:r>
      <w:r>
        <w:rPr>
          <w:position w:val="2"/>
        </w:rPr>
        <w:t>the </w:t>
      </w:r>
      <w:r>
        <w:rPr/>
        <w:t>entire</w:t>
      </w:r>
      <w:r>
        <w:rPr>
          <w:spacing w:val="-5"/>
        </w:rPr>
        <w:t> </w:t>
      </w:r>
      <w:r>
        <w:rPr/>
        <w:t>assessment period,</w:t>
      </w:r>
      <w:r>
        <w:rPr>
          <w:spacing w:val="1"/>
        </w:rPr>
        <w:t> </w:t>
      </w:r>
      <w:r>
        <w:rPr/>
        <w:t>but</w:t>
      </w:r>
      <w:r>
        <w:rPr>
          <w:spacing w:val="-1"/>
        </w:rPr>
        <w:t> </w:t>
      </w:r>
      <w:r>
        <w:rPr/>
        <w:t>has had a</w:t>
      </w:r>
      <w:r>
        <w:rPr>
          <w:spacing w:val="-1"/>
        </w:rPr>
        <w:t> </w:t>
      </w:r>
      <w:r>
        <w:rPr/>
        <w:t>declining</w:t>
      </w:r>
      <w:r>
        <w:rPr>
          <w:spacing w:val="-1"/>
        </w:rPr>
        <w:t> </w:t>
      </w:r>
      <w:r>
        <w:rPr/>
        <w:t>trend since</w:t>
      </w:r>
      <w:r>
        <w:rPr>
          <w:spacing w:val="-1"/>
        </w:rPr>
        <w:t> </w:t>
      </w:r>
      <w:r>
        <w:rPr/>
        <w:t>1998.</w:t>
      </w:r>
      <w:r>
        <w:rPr>
          <w:spacing w:val="-1"/>
        </w:rPr>
        <w:t> </w:t>
      </w:r>
      <w:r>
        <w:rPr/>
        <w:t>The</w:t>
      </w:r>
      <w:r>
        <w:rPr>
          <w:spacing w:val="-1"/>
        </w:rPr>
        <w:t> </w:t>
      </w:r>
      <w:r>
        <w:rPr/>
        <w:t>Western and </w:t>
      </w:r>
      <w:r>
        <w:rPr>
          <w:spacing w:val="-2"/>
        </w:rPr>
        <w:t>Central</w:t>
      </w:r>
    </w:p>
    <w:p>
      <w:pPr>
        <w:pStyle w:val="BodyText"/>
        <w:spacing w:before="2"/>
        <w:ind w:left="120" w:right="761"/>
      </w:pPr>
      <w:r>
        <w:rPr/>
        <w:t>Pacific Fisheries Commission (WCPFC) requested the BILLWG to provide reference points based upon a dynamic B0 calculation, therefore potential reference points are</w:t>
      </w:r>
      <w:r>
        <w:rPr>
          <w:spacing w:val="-1"/>
        </w:rPr>
        <w:t> </w:t>
      </w:r>
      <w:r>
        <w:rPr/>
        <w:t>reported as 20% of </w:t>
      </w:r>
      <w:r>
        <w:rPr>
          <w:position w:val="2"/>
        </w:rPr>
        <w:t>the SSB</w:t>
      </w:r>
      <w:r>
        <w:rPr>
          <w:sz w:val="16"/>
        </w:rPr>
        <w:t>F=0</w:t>
      </w:r>
      <w:r>
        <w:rPr>
          <w:position w:val="2"/>
        </w:rPr>
        <w:t>, where SSB</w:t>
      </w:r>
      <w:r>
        <w:rPr>
          <w:sz w:val="16"/>
        </w:rPr>
        <w:t>F=0</w:t>
      </w:r>
      <w:r>
        <w:rPr>
          <w:spacing w:val="30"/>
          <w:sz w:val="16"/>
        </w:rPr>
        <w:t> </w:t>
      </w:r>
      <w:r>
        <w:rPr>
          <w:position w:val="2"/>
        </w:rPr>
        <w:t>is the average of the dynamic B0 over the last 20 years (2001-2020). </w:t>
      </w:r>
      <w:r>
        <w:rPr/>
        <w:t>Compared to the dynamic B0 reference points, the current or recent 3-year average spawning </w:t>
      </w:r>
      <w:r>
        <w:rPr>
          <w:position w:val="2"/>
        </w:rPr>
        <w:t>biomass</w:t>
      </w:r>
      <w:r>
        <w:rPr>
          <w:spacing w:val="-3"/>
          <w:position w:val="2"/>
        </w:rPr>
        <w:t> </w:t>
      </w:r>
      <w:r>
        <w:rPr>
          <w:position w:val="2"/>
        </w:rPr>
        <w:t>of</w:t>
      </w:r>
      <w:r>
        <w:rPr>
          <w:spacing w:val="-3"/>
          <w:position w:val="2"/>
        </w:rPr>
        <w:t> </w:t>
      </w:r>
      <w:r>
        <w:rPr>
          <w:position w:val="2"/>
        </w:rPr>
        <w:t>1,360</w:t>
      </w:r>
      <w:r>
        <w:rPr>
          <w:spacing w:val="-3"/>
          <w:position w:val="2"/>
        </w:rPr>
        <w:t> </w:t>
      </w:r>
      <w:r>
        <w:rPr>
          <w:position w:val="2"/>
        </w:rPr>
        <w:t>mt</w:t>
      </w:r>
      <w:r>
        <w:rPr>
          <w:spacing w:val="-2"/>
          <w:position w:val="2"/>
        </w:rPr>
        <w:t> </w:t>
      </w:r>
      <w:r>
        <w:rPr>
          <w:position w:val="2"/>
        </w:rPr>
        <w:t>(average</w:t>
      </w:r>
      <w:r>
        <w:rPr>
          <w:spacing w:val="-4"/>
          <w:position w:val="2"/>
        </w:rPr>
        <w:t> </w:t>
      </w:r>
      <w:r>
        <w:rPr>
          <w:position w:val="2"/>
        </w:rPr>
        <w:t>for</w:t>
      </w:r>
      <w:r>
        <w:rPr>
          <w:spacing w:val="-3"/>
          <w:position w:val="2"/>
        </w:rPr>
        <w:t> </w:t>
      </w:r>
      <w:r>
        <w:rPr>
          <w:position w:val="2"/>
        </w:rPr>
        <w:t>2018-2020)</w:t>
      </w:r>
      <w:r>
        <w:rPr>
          <w:spacing w:val="-2"/>
          <w:position w:val="2"/>
        </w:rPr>
        <w:t> </w:t>
      </w:r>
      <w:r>
        <w:rPr>
          <w:position w:val="2"/>
        </w:rPr>
        <w:t>was</w:t>
      </w:r>
      <w:r>
        <w:rPr>
          <w:spacing w:val="-1"/>
          <w:position w:val="2"/>
        </w:rPr>
        <w:t> </w:t>
      </w:r>
      <w:r>
        <w:rPr>
          <w:position w:val="2"/>
        </w:rPr>
        <w:t>63%</w:t>
      </w:r>
      <w:r>
        <w:rPr>
          <w:spacing w:val="-4"/>
          <w:position w:val="2"/>
        </w:rPr>
        <w:t> </w:t>
      </w:r>
      <w:r>
        <w:rPr>
          <w:position w:val="2"/>
        </w:rPr>
        <w:t>below</w:t>
      </w:r>
      <w:r>
        <w:rPr>
          <w:spacing w:val="-3"/>
          <w:position w:val="2"/>
        </w:rPr>
        <w:t> </w:t>
      </w:r>
      <w:r>
        <w:rPr>
          <w:position w:val="2"/>
        </w:rPr>
        <w:t>20%SSB</w:t>
      </w:r>
      <w:r>
        <w:rPr>
          <w:sz w:val="16"/>
        </w:rPr>
        <w:t>F=0</w:t>
      </w:r>
      <w:r>
        <w:rPr>
          <w:spacing w:val="18"/>
          <w:sz w:val="16"/>
        </w:rPr>
        <w:t> </w:t>
      </w:r>
      <w:r>
        <w:rPr>
          <w:position w:val="2"/>
        </w:rPr>
        <w:t>and</w:t>
      </w:r>
      <w:r>
        <w:rPr>
          <w:spacing w:val="-3"/>
          <w:position w:val="2"/>
        </w:rPr>
        <w:t> </w:t>
      </w:r>
      <w:r>
        <w:rPr>
          <w:position w:val="2"/>
        </w:rPr>
        <w:t>the</w:t>
      </w:r>
      <w:r>
        <w:rPr>
          <w:spacing w:val="-3"/>
          <w:position w:val="2"/>
        </w:rPr>
        <w:t> </w:t>
      </w:r>
      <w:r>
        <w:rPr>
          <w:position w:val="2"/>
        </w:rPr>
        <w:t>current</w:t>
      </w:r>
      <w:r>
        <w:rPr>
          <w:spacing w:val="-3"/>
          <w:position w:val="2"/>
        </w:rPr>
        <w:t> </w:t>
      </w:r>
      <w:r>
        <w:rPr>
          <w:position w:val="2"/>
        </w:rPr>
        <w:t>fishing mortality (average for ages 3 – 12 during 2018-2020) was 9% above F</w:t>
      </w:r>
      <w:r>
        <w:rPr>
          <w:sz w:val="16"/>
        </w:rPr>
        <w:t>20%SSB(F=0)</w:t>
      </w:r>
      <w:r>
        <w:rPr>
          <w:position w:val="2"/>
        </w:rPr>
        <w:t>. The base case </w:t>
      </w:r>
      <w:r>
        <w:rPr/>
        <w:t>model indicated that under current conditions the WCNPO MLS stock was very likely</w:t>
      </w:r>
      <w:r>
        <w:rPr>
          <w:spacing w:val="40"/>
        </w:rPr>
        <w:t> </w:t>
      </w:r>
      <w:r>
        <w:rPr/>
        <w:t>overfished (&gt;99% probability) and was likely subject to overfishing (&gt;66% probability) relative </w:t>
      </w:r>
      <w:r>
        <w:rPr>
          <w:position w:val="2"/>
        </w:rPr>
        <w:t>to the dynamic 20-year 20%SSB</w:t>
      </w:r>
      <w:r>
        <w:rPr>
          <w:sz w:val="16"/>
        </w:rPr>
        <w:t>F=0</w:t>
      </w:r>
      <w:r>
        <w:rPr>
          <w:position w:val="2"/>
        </w:rPr>
        <w:t>-based reference points.</w:t>
      </w:r>
    </w:p>
    <w:p>
      <w:pPr>
        <w:pStyle w:val="BodyText"/>
        <w:rPr>
          <w:sz w:val="26"/>
        </w:rPr>
      </w:pPr>
    </w:p>
    <w:p>
      <w:pPr>
        <w:pStyle w:val="Heading1"/>
        <w:spacing w:before="172"/>
        <w:ind w:right="768"/>
      </w:pPr>
      <w:r>
        <w:rPr/>
        <w:t>Executive</w:t>
      </w:r>
      <w:r>
        <w:rPr>
          <w:spacing w:val="-4"/>
        </w:rPr>
        <w:t> </w:t>
      </w:r>
      <w:r>
        <w:rPr/>
        <w:t>Summary:</w:t>
      </w:r>
      <w:r>
        <w:rPr>
          <w:spacing w:val="-4"/>
        </w:rPr>
        <w:t> </w:t>
      </w:r>
      <w:r>
        <w:rPr/>
        <w:t>Western</w:t>
      </w:r>
      <w:r>
        <w:rPr>
          <w:spacing w:val="-4"/>
        </w:rPr>
        <w:t> </w:t>
      </w:r>
      <w:r>
        <w:rPr/>
        <w:t>and</w:t>
      </w:r>
      <w:r>
        <w:rPr>
          <w:spacing w:val="-4"/>
        </w:rPr>
        <w:t> </w:t>
      </w:r>
      <w:r>
        <w:rPr/>
        <w:t>Central</w:t>
      </w:r>
      <w:r>
        <w:rPr>
          <w:spacing w:val="-7"/>
        </w:rPr>
        <w:t> </w:t>
      </w:r>
      <w:r>
        <w:rPr/>
        <w:t>North</w:t>
      </w:r>
      <w:r>
        <w:rPr>
          <w:spacing w:val="-7"/>
        </w:rPr>
        <w:t> </w:t>
      </w:r>
      <w:r>
        <w:rPr/>
        <w:t>Pacific</w:t>
      </w:r>
      <w:r>
        <w:rPr>
          <w:spacing w:val="-4"/>
        </w:rPr>
        <w:t> </w:t>
      </w:r>
      <w:r>
        <w:rPr/>
        <w:t>Ocean</w:t>
      </w:r>
      <w:r>
        <w:rPr>
          <w:spacing w:val="-4"/>
        </w:rPr>
        <w:t> </w:t>
      </w:r>
      <w:r>
        <w:rPr/>
        <w:t>Striped Marlin Stock Assessment</w:t>
      </w:r>
    </w:p>
    <w:p>
      <w:pPr>
        <w:pStyle w:val="BodyText"/>
        <w:spacing w:before="3"/>
        <w:rPr>
          <w:b/>
          <w:sz w:val="34"/>
        </w:rPr>
      </w:pPr>
    </w:p>
    <w:p>
      <w:pPr>
        <w:spacing w:before="0"/>
        <w:ind w:left="120" w:right="795" w:firstLine="0"/>
        <w:jc w:val="left"/>
        <w:rPr>
          <w:sz w:val="24"/>
        </w:rPr>
      </w:pPr>
      <w:r>
        <w:rPr>
          <w:b/>
          <w:sz w:val="24"/>
        </w:rPr>
        <w:t>Stock Identification and Distribution: </w:t>
      </w:r>
      <w:r>
        <w:rPr>
          <w:sz w:val="24"/>
        </w:rPr>
        <w:t>The Western and Central North Pacific Ocean (WCNPO)</w:t>
      </w:r>
      <w:r>
        <w:rPr>
          <w:spacing w:val="-4"/>
          <w:sz w:val="24"/>
        </w:rPr>
        <w:t> </w:t>
      </w:r>
      <w:r>
        <w:rPr>
          <w:sz w:val="24"/>
        </w:rPr>
        <w:t>striped</w:t>
      </w:r>
      <w:r>
        <w:rPr>
          <w:spacing w:val="-3"/>
          <w:sz w:val="24"/>
        </w:rPr>
        <w:t> </w:t>
      </w:r>
      <w:r>
        <w:rPr>
          <w:sz w:val="24"/>
        </w:rPr>
        <w:t>marlin (MLS,</w:t>
      </w:r>
      <w:r>
        <w:rPr>
          <w:spacing w:val="-3"/>
          <w:sz w:val="24"/>
        </w:rPr>
        <w:t> </w:t>
      </w:r>
      <w:r>
        <w:rPr>
          <w:i/>
          <w:sz w:val="24"/>
        </w:rPr>
        <w:t>Kajikia</w:t>
      </w:r>
      <w:r>
        <w:rPr>
          <w:i/>
          <w:spacing w:val="-3"/>
          <w:sz w:val="24"/>
        </w:rPr>
        <w:t> </w:t>
      </w:r>
      <w:r>
        <w:rPr>
          <w:i/>
          <w:sz w:val="24"/>
        </w:rPr>
        <w:t>audax</w:t>
      </w:r>
      <w:r>
        <w:rPr>
          <w:sz w:val="24"/>
        </w:rPr>
        <w:t>)</w:t>
      </w:r>
      <w:r>
        <w:rPr>
          <w:spacing w:val="-3"/>
          <w:sz w:val="24"/>
        </w:rPr>
        <w:t> </w:t>
      </w:r>
      <w:r>
        <w:rPr>
          <w:sz w:val="24"/>
        </w:rPr>
        <w:t>stock</w:t>
      </w:r>
      <w:r>
        <w:rPr>
          <w:spacing w:val="-3"/>
          <w:sz w:val="24"/>
        </w:rPr>
        <w:t> </w:t>
      </w:r>
      <w:r>
        <w:rPr>
          <w:sz w:val="24"/>
        </w:rPr>
        <w:t>area</w:t>
      </w:r>
      <w:r>
        <w:rPr>
          <w:spacing w:val="-4"/>
          <w:sz w:val="24"/>
        </w:rPr>
        <w:t> </w:t>
      </w:r>
      <w:r>
        <w:rPr>
          <w:sz w:val="24"/>
        </w:rPr>
        <w:t>was</w:t>
      </w:r>
      <w:r>
        <w:rPr>
          <w:spacing w:val="-3"/>
          <w:sz w:val="24"/>
        </w:rPr>
        <w:t> </w:t>
      </w:r>
      <w:r>
        <w:rPr>
          <w:sz w:val="24"/>
        </w:rPr>
        <w:t>defined</w:t>
      </w:r>
      <w:r>
        <w:rPr>
          <w:spacing w:val="-3"/>
          <w:sz w:val="24"/>
        </w:rPr>
        <w:t> </w:t>
      </w:r>
      <w:r>
        <w:rPr>
          <w:sz w:val="24"/>
        </w:rPr>
        <w:t>to</w:t>
      </w:r>
      <w:r>
        <w:rPr>
          <w:spacing w:val="-3"/>
          <w:sz w:val="24"/>
        </w:rPr>
        <w:t> </w:t>
      </w:r>
      <w:r>
        <w:rPr>
          <w:sz w:val="24"/>
        </w:rPr>
        <w:t>be</w:t>
      </w:r>
      <w:r>
        <w:rPr>
          <w:spacing w:val="-4"/>
          <w:sz w:val="24"/>
        </w:rPr>
        <w:t> </w:t>
      </w:r>
      <w:r>
        <w:rPr>
          <w:sz w:val="24"/>
        </w:rPr>
        <w:t>the</w:t>
      </w:r>
      <w:r>
        <w:rPr>
          <w:spacing w:val="-3"/>
          <w:sz w:val="24"/>
        </w:rPr>
        <w:t> </w:t>
      </w:r>
      <w:r>
        <w:rPr>
          <w:sz w:val="24"/>
        </w:rPr>
        <w:t>waters</w:t>
      </w:r>
      <w:r>
        <w:rPr>
          <w:spacing w:val="-3"/>
          <w:sz w:val="24"/>
        </w:rPr>
        <w:t> </w:t>
      </w:r>
      <w:r>
        <w:rPr>
          <w:sz w:val="24"/>
        </w:rPr>
        <w:t>of</w:t>
      </w:r>
      <w:r>
        <w:rPr>
          <w:spacing w:val="-5"/>
          <w:sz w:val="24"/>
        </w:rPr>
        <w:t> </w:t>
      </w:r>
      <w:r>
        <w:rPr>
          <w:sz w:val="24"/>
        </w:rPr>
        <w:t>the North Pacific Ocean contained in the Western and Central Pacific Fisheries Commission</w:t>
      </w:r>
    </w:p>
    <w:p>
      <w:pPr>
        <w:spacing w:after="0"/>
        <w:jc w:val="left"/>
        <w:rPr>
          <w:sz w:val="24"/>
        </w:rPr>
        <w:sectPr>
          <w:headerReference w:type="default" r:id="rId7"/>
          <w:footerReference w:type="default" r:id="rId8"/>
          <w:pgSz w:w="12240" w:h="15840"/>
          <w:pgMar w:header="729" w:footer="1056" w:top="1340" w:bottom="1240" w:left="1320" w:right="700"/>
          <w:pgNumType w:start="1"/>
        </w:sectPr>
      </w:pPr>
    </w:p>
    <w:p>
      <w:pPr>
        <w:pStyle w:val="BodyText"/>
        <w:spacing w:before="80"/>
        <w:ind w:left="120" w:right="795"/>
      </w:pPr>
      <w:r>
        <w:rPr/>
        <w:t>Convention Area bounded by the equator and 150°W. All available fishery data from the stock area</w:t>
      </w:r>
      <w:r>
        <w:rPr>
          <w:spacing w:val="-2"/>
        </w:rPr>
        <w:t> </w:t>
      </w:r>
      <w:r>
        <w:rPr/>
        <w:t>were</w:t>
      </w:r>
      <w:r>
        <w:rPr>
          <w:spacing w:val="-4"/>
        </w:rPr>
        <w:t> </w:t>
      </w:r>
      <w:r>
        <w:rPr/>
        <w:t>used</w:t>
      </w:r>
      <w:r>
        <w:rPr>
          <w:spacing w:val="-3"/>
        </w:rPr>
        <w:t> </w:t>
      </w:r>
      <w:r>
        <w:rPr/>
        <w:t>for</w:t>
      </w:r>
      <w:r>
        <w:rPr>
          <w:spacing w:val="-3"/>
        </w:rPr>
        <w:t> </w:t>
      </w:r>
      <w:r>
        <w:rPr/>
        <w:t>the</w:t>
      </w:r>
      <w:r>
        <w:rPr>
          <w:spacing w:val="-5"/>
        </w:rPr>
        <w:t> </w:t>
      </w:r>
      <w:r>
        <w:rPr/>
        <w:t>stock</w:t>
      </w:r>
      <w:r>
        <w:rPr>
          <w:spacing w:val="-3"/>
        </w:rPr>
        <w:t> </w:t>
      </w:r>
      <w:r>
        <w:rPr/>
        <w:t>assessment.</w:t>
      </w:r>
      <w:r>
        <w:rPr>
          <w:spacing w:val="-3"/>
        </w:rPr>
        <w:t> </w:t>
      </w:r>
      <w:r>
        <w:rPr/>
        <w:t>For</w:t>
      </w:r>
      <w:r>
        <w:rPr>
          <w:spacing w:val="-3"/>
        </w:rPr>
        <w:t> </w:t>
      </w:r>
      <w:r>
        <w:rPr/>
        <w:t>the</w:t>
      </w:r>
      <w:r>
        <w:rPr>
          <w:spacing w:val="-3"/>
        </w:rPr>
        <w:t> </w:t>
      </w:r>
      <w:r>
        <w:rPr/>
        <w:t>purpose</w:t>
      </w:r>
      <w:r>
        <w:rPr>
          <w:spacing w:val="-4"/>
        </w:rPr>
        <w:t> </w:t>
      </w:r>
      <w:r>
        <w:rPr/>
        <w:t>of</w:t>
      </w:r>
      <w:r>
        <w:rPr>
          <w:spacing w:val="-3"/>
        </w:rPr>
        <w:t> </w:t>
      </w:r>
      <w:r>
        <w:rPr/>
        <w:t>modeling</w:t>
      </w:r>
      <w:r>
        <w:rPr>
          <w:spacing w:val="-3"/>
        </w:rPr>
        <w:t> </w:t>
      </w:r>
      <w:r>
        <w:rPr/>
        <w:t>observations</w:t>
      </w:r>
      <w:r>
        <w:rPr>
          <w:spacing w:val="-3"/>
        </w:rPr>
        <w:t> </w:t>
      </w:r>
      <w:r>
        <w:rPr/>
        <w:t>of</w:t>
      </w:r>
      <w:r>
        <w:rPr>
          <w:spacing w:val="-3"/>
        </w:rPr>
        <w:t> </w:t>
      </w:r>
      <w:r>
        <w:rPr/>
        <w:t>CPUE</w:t>
      </w:r>
      <w:r>
        <w:rPr>
          <w:spacing w:val="-4"/>
        </w:rPr>
        <w:t> </w:t>
      </w:r>
      <w:r>
        <w:rPr/>
        <w:t>and size</w:t>
      </w:r>
      <w:r>
        <w:rPr>
          <w:spacing w:val="-2"/>
        </w:rPr>
        <w:t> </w:t>
      </w:r>
      <w:r>
        <w:rPr/>
        <w:t>composition data, it was assumed that there</w:t>
      </w:r>
      <w:r>
        <w:rPr>
          <w:spacing w:val="-1"/>
        </w:rPr>
        <w:t> </w:t>
      </w:r>
      <w:r>
        <w:rPr/>
        <w:t>was an instantaneous mixing of</w:t>
      </w:r>
      <w:r>
        <w:rPr>
          <w:spacing w:val="-1"/>
        </w:rPr>
        <w:t> </w:t>
      </w:r>
      <w:r>
        <w:rPr/>
        <w:t>fish throughout the stock area on a quarterly basis.</w:t>
      </w:r>
    </w:p>
    <w:p>
      <w:pPr>
        <w:pStyle w:val="BodyText"/>
        <w:spacing w:before="11"/>
        <w:rPr>
          <w:sz w:val="23"/>
        </w:rPr>
      </w:pPr>
    </w:p>
    <w:p>
      <w:pPr>
        <w:pStyle w:val="BodyText"/>
        <w:ind w:left="120" w:right="796"/>
      </w:pPr>
      <w:r>
        <w:rPr>
          <w:b/>
        </w:rPr>
        <w:t>Catches: </w:t>
      </w:r>
      <w:r>
        <w:rPr/>
        <w:t>The WCNPO MLS catches were high from the 1970’s to the 1990’s averaging about 7,200 mt per year during 1977-1999, and have decreased to an annual average of 2,500 mt during 2018-2020. Catches by Japanese fleets have decreased and catches from the US and Chinese Taipei have varied without trend, while minor catches by other WCPFC countries have generally increased (Figure S1). Overall, longline fishing gear has accounted for the vast majority of WCNPO MLS catches since the 1990’s while catches by the Japanese driftnet fleet were</w:t>
      </w:r>
      <w:r>
        <w:rPr>
          <w:spacing w:val="-5"/>
        </w:rPr>
        <w:t> </w:t>
      </w:r>
      <w:r>
        <w:rPr/>
        <w:t>predominant</w:t>
      </w:r>
      <w:r>
        <w:rPr>
          <w:spacing w:val="-3"/>
        </w:rPr>
        <w:t> </w:t>
      </w:r>
      <w:r>
        <w:rPr/>
        <w:t>during 1977</w:t>
      </w:r>
      <w:r>
        <w:rPr>
          <w:spacing w:val="-3"/>
        </w:rPr>
        <w:t> </w:t>
      </w:r>
      <w:r>
        <w:rPr/>
        <w:t>to</w:t>
      </w:r>
      <w:r>
        <w:rPr>
          <w:spacing w:val="-3"/>
        </w:rPr>
        <w:t> </w:t>
      </w:r>
      <w:r>
        <w:rPr/>
        <w:t>1993.</w:t>
      </w:r>
      <w:r>
        <w:rPr>
          <w:spacing w:val="-3"/>
        </w:rPr>
        <w:t> </w:t>
      </w:r>
      <w:r>
        <w:rPr/>
        <w:t>It</w:t>
      </w:r>
      <w:r>
        <w:rPr>
          <w:spacing w:val="-3"/>
        </w:rPr>
        <w:t> </w:t>
      </w:r>
      <w:r>
        <w:rPr/>
        <w:t>should</w:t>
      </w:r>
      <w:r>
        <w:rPr>
          <w:spacing w:val="-1"/>
        </w:rPr>
        <w:t> </w:t>
      </w:r>
      <w:r>
        <w:rPr/>
        <w:t>be</w:t>
      </w:r>
      <w:r>
        <w:rPr>
          <w:spacing w:val="-4"/>
        </w:rPr>
        <w:t> </w:t>
      </w:r>
      <w:r>
        <w:rPr/>
        <w:t>noted</w:t>
      </w:r>
      <w:r>
        <w:rPr>
          <w:spacing w:val="-3"/>
        </w:rPr>
        <w:t> </w:t>
      </w:r>
      <w:r>
        <w:rPr/>
        <w:t>that</w:t>
      </w:r>
      <w:r>
        <w:rPr>
          <w:spacing w:val="-3"/>
        </w:rPr>
        <w:t> </w:t>
      </w:r>
      <w:r>
        <w:rPr/>
        <w:t>the</w:t>
      </w:r>
      <w:r>
        <w:rPr>
          <w:spacing w:val="-3"/>
        </w:rPr>
        <w:t> </w:t>
      </w:r>
      <w:r>
        <w:rPr/>
        <w:t>Japanese</w:t>
      </w:r>
      <w:r>
        <w:rPr>
          <w:spacing w:val="-4"/>
        </w:rPr>
        <w:t> </w:t>
      </w:r>
      <w:r>
        <w:rPr/>
        <w:t>driftnet</w:t>
      </w:r>
      <w:r>
        <w:rPr>
          <w:spacing w:val="-3"/>
        </w:rPr>
        <w:t> </w:t>
      </w:r>
      <w:r>
        <w:rPr/>
        <w:t>catch</w:t>
      </w:r>
      <w:r>
        <w:rPr>
          <w:spacing w:val="-2"/>
        </w:rPr>
        <w:t> </w:t>
      </w:r>
      <w:r>
        <w:rPr/>
        <w:t>during this period is highly uncertain due to possible inaccurate reporting as well as possible inclusion of catch from southern hemisphere, both of which cannot be verified at this moment.</w:t>
      </w:r>
    </w:p>
    <w:p>
      <w:pPr>
        <w:pStyle w:val="BodyText"/>
        <w:spacing w:before="1"/>
      </w:pPr>
    </w:p>
    <w:p>
      <w:pPr>
        <w:pStyle w:val="BodyText"/>
        <w:ind w:left="120" w:right="738"/>
      </w:pPr>
      <w:r>
        <w:rPr>
          <w:b/>
        </w:rPr>
        <w:t>Data and Assessment: </w:t>
      </w:r>
      <w:r>
        <w:rPr/>
        <w:t>Catch and size composition data were collected from ISC countries (Chinese Taipei, Japan, and USA) and the WCPFC. Standardized catch-per-unit effort (CPUE) data used to measure trends in relative abundance were provided by Chinese Taipei, Japan, and USA. The WCNPO MLS stock was assessed using an age- and length-structured assessment Stock Synthesis (SS3) model fit to time series of standardized CPUE and size composition data. Life history parameters for growth and maturity were updated for this benchmark stock assessment.</w:t>
      </w:r>
      <w:r>
        <w:rPr>
          <w:spacing w:val="-3"/>
        </w:rPr>
        <w:t> </w:t>
      </w:r>
      <w:r>
        <w:rPr/>
        <w:t>The</w:t>
      </w:r>
      <w:r>
        <w:rPr>
          <w:spacing w:val="-5"/>
        </w:rPr>
        <w:t> </w:t>
      </w:r>
      <w:r>
        <w:rPr/>
        <w:t>value</w:t>
      </w:r>
      <w:r>
        <w:rPr>
          <w:spacing w:val="-2"/>
        </w:rPr>
        <w:t> </w:t>
      </w:r>
      <w:r>
        <w:rPr/>
        <w:t>for</w:t>
      </w:r>
      <w:r>
        <w:rPr>
          <w:spacing w:val="-3"/>
        </w:rPr>
        <w:t> </w:t>
      </w:r>
      <w:r>
        <w:rPr/>
        <w:t>stock-recruitment</w:t>
      </w:r>
      <w:r>
        <w:rPr>
          <w:spacing w:val="-3"/>
        </w:rPr>
        <w:t> </w:t>
      </w:r>
      <w:r>
        <w:rPr/>
        <w:t>steepness</w:t>
      </w:r>
      <w:r>
        <w:rPr>
          <w:spacing w:val="-3"/>
        </w:rPr>
        <w:t> </w:t>
      </w:r>
      <w:r>
        <w:rPr/>
        <w:t>used</w:t>
      </w:r>
      <w:r>
        <w:rPr>
          <w:spacing w:val="-3"/>
        </w:rPr>
        <w:t> </w:t>
      </w:r>
      <w:r>
        <w:rPr/>
        <w:t>for</w:t>
      </w:r>
      <w:r>
        <w:rPr>
          <w:spacing w:val="-3"/>
        </w:rPr>
        <w:t> </w:t>
      </w:r>
      <w:r>
        <w:rPr/>
        <w:t>the</w:t>
      </w:r>
      <w:r>
        <w:rPr>
          <w:spacing w:val="-5"/>
        </w:rPr>
        <w:t> </w:t>
      </w:r>
      <w:r>
        <w:rPr/>
        <w:t>base</w:t>
      </w:r>
      <w:r>
        <w:rPr>
          <w:spacing w:val="-4"/>
        </w:rPr>
        <w:t> </w:t>
      </w:r>
      <w:r>
        <w:rPr/>
        <w:t>case</w:t>
      </w:r>
      <w:r>
        <w:rPr>
          <w:spacing w:val="-4"/>
        </w:rPr>
        <w:t> </w:t>
      </w:r>
      <w:r>
        <w:rPr/>
        <w:t>model</w:t>
      </w:r>
      <w:r>
        <w:rPr>
          <w:spacing w:val="-3"/>
        </w:rPr>
        <w:t> </w:t>
      </w:r>
      <w:r>
        <w:rPr/>
        <w:t>was </w:t>
      </w:r>
      <w:r>
        <w:rPr>
          <w:i/>
        </w:rPr>
        <w:t>h</w:t>
      </w:r>
      <w:r>
        <w:rPr>
          <w:i/>
          <w:spacing w:val="-3"/>
        </w:rPr>
        <w:t> </w:t>
      </w:r>
      <w:r>
        <w:rPr/>
        <w:t>=</w:t>
      </w:r>
      <w:r>
        <w:rPr>
          <w:spacing w:val="-4"/>
        </w:rPr>
        <w:t> </w:t>
      </w:r>
      <w:r>
        <w:rPr/>
        <w:t>0.87. The assessment model was fit to relative abundance indices and size composition data in a likelihood-based statistical framework. Maximum likelihood estimates of model parameters, derived outputs, and their variances were used to characterize stock status and to develop stock projections. Several sensitivity analyses were conducted to evaluate the effects of changes in model parameters, including natural mortality rate at age, stock-recruitment steepness, growth curve parameters, and female length at 50% maturity, as well as uncertainty in the input catch data and model structure.</w:t>
      </w:r>
    </w:p>
    <w:p>
      <w:pPr>
        <w:pStyle w:val="BodyText"/>
        <w:spacing w:before="1"/>
      </w:pPr>
    </w:p>
    <w:p>
      <w:pPr>
        <w:pStyle w:val="BodyText"/>
        <w:ind w:left="120" w:right="738"/>
      </w:pPr>
      <w:r>
        <w:rPr>
          <w:b/>
        </w:rPr>
        <w:t>Status of Stock: </w:t>
      </w:r>
      <w:r>
        <w:rPr/>
        <w:t>The WG agreed upon a base-case model for WCNPO MLS and is providing stock status information based upon this model. However, there was a concern if the base-case results are sufficiently reliable in order to provide specific conservation advice due to its uncertainty.</w:t>
      </w:r>
      <w:r>
        <w:rPr>
          <w:spacing w:val="-2"/>
        </w:rPr>
        <w:t> </w:t>
      </w:r>
      <w:r>
        <w:rPr/>
        <w:t>At</w:t>
      </w:r>
      <w:r>
        <w:rPr>
          <w:spacing w:val="-2"/>
        </w:rPr>
        <w:t> </w:t>
      </w:r>
      <w:r>
        <w:rPr/>
        <w:t>the</w:t>
      </w:r>
      <w:r>
        <w:rPr>
          <w:spacing w:val="-2"/>
        </w:rPr>
        <w:t> </w:t>
      </w:r>
      <w:r>
        <w:rPr/>
        <w:t>2022</w:t>
      </w:r>
      <w:r>
        <w:rPr>
          <w:spacing w:val="-1"/>
        </w:rPr>
        <w:t> </w:t>
      </w:r>
      <w:r>
        <w:rPr/>
        <w:t>ISC</w:t>
      </w:r>
      <w:r>
        <w:rPr>
          <w:spacing w:val="-2"/>
        </w:rPr>
        <w:t> </w:t>
      </w:r>
      <w:r>
        <w:rPr/>
        <w:t>Plenary</w:t>
      </w:r>
      <w:r>
        <w:rPr>
          <w:spacing w:val="-2"/>
        </w:rPr>
        <w:t> </w:t>
      </w:r>
      <w:r>
        <w:rPr/>
        <w:t>meeting,</w:t>
      </w:r>
      <w:r>
        <w:rPr>
          <w:spacing w:val="-2"/>
        </w:rPr>
        <w:t> </w:t>
      </w:r>
      <w:r>
        <w:rPr/>
        <w:t>the</w:t>
      </w:r>
      <w:r>
        <w:rPr>
          <w:spacing w:val="-2"/>
        </w:rPr>
        <w:t> </w:t>
      </w:r>
      <w:r>
        <w:rPr/>
        <w:t>WG</w:t>
      </w:r>
      <w:r>
        <w:rPr>
          <w:spacing w:val="-3"/>
        </w:rPr>
        <w:t> </w:t>
      </w:r>
      <w:r>
        <w:rPr/>
        <w:t>was</w:t>
      </w:r>
      <w:r>
        <w:rPr>
          <w:spacing w:val="-3"/>
        </w:rPr>
        <w:t> </w:t>
      </w:r>
      <w:r>
        <w:rPr/>
        <w:t>requested</w:t>
      </w:r>
      <w:r>
        <w:rPr>
          <w:spacing w:val="-2"/>
        </w:rPr>
        <w:t> </w:t>
      </w:r>
      <w:r>
        <w:rPr/>
        <w:t>to continue</w:t>
      </w:r>
      <w:r>
        <w:rPr>
          <w:spacing w:val="-3"/>
        </w:rPr>
        <w:t> </w:t>
      </w:r>
      <w:r>
        <w:rPr/>
        <w:t>working</w:t>
      </w:r>
      <w:r>
        <w:rPr>
          <w:spacing w:val="-2"/>
        </w:rPr>
        <w:t> </w:t>
      </w:r>
      <w:r>
        <w:rPr/>
        <w:t>on</w:t>
      </w:r>
      <w:r>
        <w:rPr>
          <w:spacing w:val="-2"/>
        </w:rPr>
        <w:t> </w:t>
      </w:r>
      <w:r>
        <w:rPr/>
        <w:t>the 2022 WCNPO MLS base-case model, with a focus on the growth parameters, particularly incorporating the Richard’s four-parameter growth curve directly into the SS3 model, for presentation to ISC23.</w:t>
      </w:r>
      <w:r>
        <w:rPr>
          <w:spacing w:val="40"/>
        </w:rPr>
        <w:t> </w:t>
      </w:r>
      <w:r>
        <w:rPr/>
        <w:t>The WG agreed that the growth curve used to produce the base-case model was the best information available at this time, while highlighting the suite of sensitivity runs to show how the model reacts to changes of the growth curve (Figure S6, see the list and description of the sensitivity runs in table 12). The WG noted a concern that the estimation of initial</w:t>
      </w:r>
      <w:r>
        <w:rPr>
          <w:spacing w:val="-3"/>
        </w:rPr>
        <w:t> </w:t>
      </w:r>
      <w:r>
        <w:rPr/>
        <w:t>F</w:t>
      </w:r>
      <w:r>
        <w:rPr>
          <w:spacing w:val="-4"/>
        </w:rPr>
        <w:t> </w:t>
      </w:r>
      <w:r>
        <w:rPr/>
        <w:t>and</w:t>
      </w:r>
      <w:r>
        <w:rPr>
          <w:spacing w:val="-3"/>
        </w:rPr>
        <w:t> </w:t>
      </w:r>
      <w:r>
        <w:rPr/>
        <w:t>thus</w:t>
      </w:r>
      <w:r>
        <w:rPr>
          <w:spacing w:val="-3"/>
        </w:rPr>
        <w:t> </w:t>
      </w:r>
      <w:r>
        <w:rPr/>
        <w:t>the</w:t>
      </w:r>
      <w:r>
        <w:rPr>
          <w:spacing w:val="-3"/>
        </w:rPr>
        <w:t> </w:t>
      </w:r>
      <w:r>
        <w:rPr/>
        <w:t>virgin</w:t>
      </w:r>
      <w:r>
        <w:rPr>
          <w:spacing w:val="-3"/>
        </w:rPr>
        <w:t> </w:t>
      </w:r>
      <w:r>
        <w:rPr/>
        <w:t>biomass</w:t>
      </w:r>
      <w:r>
        <w:rPr>
          <w:spacing w:val="-4"/>
        </w:rPr>
        <w:t> </w:t>
      </w:r>
      <w:r>
        <w:rPr/>
        <w:t>scale</w:t>
      </w:r>
      <w:r>
        <w:rPr>
          <w:spacing w:val="-3"/>
        </w:rPr>
        <w:t> </w:t>
      </w:r>
      <w:r>
        <w:rPr/>
        <w:t>is</w:t>
      </w:r>
      <w:r>
        <w:rPr>
          <w:spacing w:val="-4"/>
        </w:rPr>
        <w:t> </w:t>
      </w:r>
      <w:r>
        <w:rPr/>
        <w:t>largely</w:t>
      </w:r>
      <w:r>
        <w:rPr>
          <w:spacing w:val="-3"/>
        </w:rPr>
        <w:t> </w:t>
      </w:r>
      <w:r>
        <w:rPr/>
        <w:t>affected</w:t>
      </w:r>
      <w:r>
        <w:rPr>
          <w:spacing w:val="-3"/>
        </w:rPr>
        <w:t> </w:t>
      </w:r>
      <w:r>
        <w:rPr/>
        <w:t>by</w:t>
      </w:r>
      <w:r>
        <w:rPr>
          <w:spacing w:val="-3"/>
        </w:rPr>
        <w:t> </w:t>
      </w:r>
      <w:r>
        <w:rPr/>
        <w:t>the</w:t>
      </w:r>
      <w:r>
        <w:rPr>
          <w:spacing w:val="-4"/>
        </w:rPr>
        <w:t> </w:t>
      </w:r>
      <w:r>
        <w:rPr/>
        <w:t>selection</w:t>
      </w:r>
      <w:r>
        <w:rPr>
          <w:spacing w:val="-3"/>
        </w:rPr>
        <w:t> </w:t>
      </w:r>
      <w:r>
        <w:rPr/>
        <w:t>of</w:t>
      </w:r>
      <w:r>
        <w:rPr>
          <w:spacing w:val="-3"/>
        </w:rPr>
        <w:t> </w:t>
      </w:r>
      <w:r>
        <w:rPr/>
        <w:t>the</w:t>
      </w:r>
      <w:r>
        <w:rPr>
          <w:spacing w:val="-5"/>
        </w:rPr>
        <w:t> </w:t>
      </w:r>
      <w:r>
        <w:rPr/>
        <w:t>growth</w:t>
      </w:r>
      <w:r>
        <w:rPr>
          <w:spacing w:val="-3"/>
        </w:rPr>
        <w:t> </w:t>
      </w:r>
      <w:r>
        <w:rPr/>
        <w:t>curve, as the initial catch remains uncertain.</w:t>
      </w:r>
    </w:p>
    <w:p>
      <w:pPr>
        <w:pStyle w:val="BodyText"/>
      </w:pPr>
    </w:p>
    <w:p>
      <w:pPr>
        <w:pStyle w:val="BodyText"/>
        <w:spacing w:before="1"/>
        <w:ind w:left="120" w:right="768"/>
      </w:pPr>
      <w:r>
        <w:rPr/>
        <w:t>Estimates</w:t>
      </w:r>
      <w:r>
        <w:rPr>
          <w:spacing w:val="-4"/>
        </w:rPr>
        <w:t> </w:t>
      </w:r>
      <w:r>
        <w:rPr/>
        <w:t>of</w:t>
      </w:r>
      <w:r>
        <w:rPr>
          <w:spacing w:val="-4"/>
        </w:rPr>
        <w:t> </w:t>
      </w:r>
      <w:r>
        <w:rPr/>
        <w:t>population</w:t>
      </w:r>
      <w:r>
        <w:rPr>
          <w:spacing w:val="-4"/>
        </w:rPr>
        <w:t> </w:t>
      </w:r>
      <w:r>
        <w:rPr/>
        <w:t>biomass</w:t>
      </w:r>
      <w:r>
        <w:rPr>
          <w:spacing w:val="-4"/>
        </w:rPr>
        <w:t> </w:t>
      </w:r>
      <w:r>
        <w:rPr/>
        <w:t>from</w:t>
      </w:r>
      <w:r>
        <w:rPr>
          <w:spacing w:val="-4"/>
        </w:rPr>
        <w:t> </w:t>
      </w:r>
      <w:r>
        <w:rPr/>
        <w:t>the</w:t>
      </w:r>
      <w:r>
        <w:rPr>
          <w:spacing w:val="-4"/>
        </w:rPr>
        <w:t> </w:t>
      </w:r>
      <w:r>
        <w:rPr/>
        <w:t>base-case</w:t>
      </w:r>
      <w:r>
        <w:rPr>
          <w:spacing w:val="-4"/>
        </w:rPr>
        <w:t> </w:t>
      </w:r>
      <w:r>
        <w:rPr/>
        <w:t>fluctuated</w:t>
      </w:r>
      <w:r>
        <w:rPr>
          <w:spacing w:val="-2"/>
        </w:rPr>
        <w:t> </w:t>
      </w:r>
      <w:r>
        <w:rPr/>
        <w:t>around</w:t>
      </w:r>
      <w:r>
        <w:rPr>
          <w:spacing w:val="-4"/>
        </w:rPr>
        <w:t> </w:t>
      </w:r>
      <w:r>
        <w:rPr/>
        <w:t>an</w:t>
      </w:r>
      <w:r>
        <w:rPr>
          <w:spacing w:val="-2"/>
        </w:rPr>
        <w:t> </w:t>
      </w:r>
      <w:r>
        <w:rPr/>
        <w:t>average</w:t>
      </w:r>
      <w:r>
        <w:rPr>
          <w:spacing w:val="-4"/>
        </w:rPr>
        <w:t> </w:t>
      </w:r>
      <w:r>
        <w:rPr/>
        <w:t>of</w:t>
      </w:r>
      <w:r>
        <w:rPr>
          <w:spacing w:val="-4"/>
        </w:rPr>
        <w:t> </w:t>
      </w:r>
      <w:r>
        <w:rPr/>
        <w:t>11,300</w:t>
      </w:r>
      <w:r>
        <w:rPr>
          <w:spacing w:val="-4"/>
        </w:rPr>
        <w:t> </w:t>
      </w:r>
      <w:r>
        <w:rPr/>
        <w:t>mt during 1977-2020 and was estimated to be 7,300 mt in 2020 (Figure S2a). Initial estimates of female</w:t>
      </w:r>
      <w:r>
        <w:rPr>
          <w:spacing w:val="-4"/>
        </w:rPr>
        <w:t> </w:t>
      </w:r>
      <w:r>
        <w:rPr/>
        <w:t>spawning</w:t>
      </w:r>
      <w:r>
        <w:rPr>
          <w:spacing w:val="-3"/>
        </w:rPr>
        <w:t> </w:t>
      </w:r>
      <w:r>
        <w:rPr/>
        <w:t>stock</w:t>
      </w:r>
      <w:r>
        <w:rPr>
          <w:spacing w:val="-3"/>
        </w:rPr>
        <w:t> </w:t>
      </w:r>
      <w:r>
        <w:rPr/>
        <w:t>biomass</w:t>
      </w:r>
      <w:r>
        <w:rPr>
          <w:spacing w:val="-3"/>
        </w:rPr>
        <w:t> </w:t>
      </w:r>
      <w:r>
        <w:rPr/>
        <w:t>(SSB)</w:t>
      </w:r>
      <w:r>
        <w:rPr>
          <w:spacing w:val="-3"/>
        </w:rPr>
        <w:t> </w:t>
      </w:r>
      <w:r>
        <w:rPr/>
        <w:t>averaged</w:t>
      </w:r>
      <w:r>
        <w:rPr>
          <w:spacing w:val="-1"/>
        </w:rPr>
        <w:t> </w:t>
      </w:r>
      <w:r>
        <w:rPr/>
        <w:t>around</w:t>
      </w:r>
      <w:r>
        <w:rPr>
          <w:spacing w:val="-3"/>
        </w:rPr>
        <w:t> </w:t>
      </w:r>
      <w:r>
        <w:rPr/>
        <w:t>4,700</w:t>
      </w:r>
      <w:r>
        <w:rPr>
          <w:spacing w:val="-3"/>
        </w:rPr>
        <w:t> </w:t>
      </w:r>
      <w:r>
        <w:rPr/>
        <w:t>mt</w:t>
      </w:r>
      <w:r>
        <w:rPr>
          <w:spacing w:val="-3"/>
        </w:rPr>
        <w:t> </w:t>
      </w:r>
      <w:r>
        <w:rPr/>
        <w:t>in</w:t>
      </w:r>
      <w:r>
        <w:rPr>
          <w:spacing w:val="-3"/>
        </w:rPr>
        <w:t> </w:t>
      </w:r>
      <w:r>
        <w:rPr/>
        <w:t>1977-1979.</w:t>
      </w:r>
      <w:r>
        <w:rPr>
          <w:spacing w:val="-3"/>
        </w:rPr>
        <w:t> </w:t>
      </w:r>
      <w:r>
        <w:rPr/>
        <w:t>SSB</w:t>
      </w:r>
      <w:r>
        <w:rPr>
          <w:spacing w:val="-3"/>
        </w:rPr>
        <w:t> </w:t>
      </w:r>
      <w:r>
        <w:rPr/>
        <w:t>was</w:t>
      </w:r>
      <w:r>
        <w:rPr>
          <w:spacing w:val="-3"/>
        </w:rPr>
        <w:t> </w:t>
      </w:r>
      <w:r>
        <w:rPr/>
        <w:t>at</w:t>
      </w:r>
      <w:r>
        <w:rPr>
          <w:spacing w:val="-3"/>
        </w:rPr>
        <w:t> </w:t>
      </w:r>
      <w:r>
        <w:rPr/>
        <w:t>its</w:t>
      </w:r>
    </w:p>
    <w:p>
      <w:pPr>
        <w:spacing w:after="0"/>
        <w:sectPr>
          <w:pgSz w:w="12240" w:h="15840"/>
          <w:pgMar w:header="729" w:footer="1056" w:top="1340" w:bottom="1240" w:left="1320" w:right="700"/>
        </w:sectPr>
      </w:pPr>
    </w:p>
    <w:p>
      <w:pPr>
        <w:pStyle w:val="BodyText"/>
        <w:spacing w:before="80"/>
        <w:ind w:left="120" w:right="770"/>
      </w:pPr>
      <w:r>
        <w:rPr/>
        <w:t>highest level of 5,096 metric tons in 1977, and declined to 1,080 mt in 2011. The time-series of SSB during 2011-2020 averaged about 1,200 metric tons, or about 33% of the dynamic 20-year </w:t>
      </w:r>
      <w:r>
        <w:rPr>
          <w:position w:val="2"/>
        </w:rPr>
        <w:t>20%SSB</w:t>
      </w:r>
      <w:r>
        <w:rPr>
          <w:sz w:val="16"/>
        </w:rPr>
        <w:t>(F=0)</w:t>
      </w:r>
      <w:r>
        <w:rPr>
          <w:spacing w:val="30"/>
          <w:sz w:val="16"/>
        </w:rPr>
        <w:t> </w:t>
      </w:r>
      <w:r>
        <w:rPr>
          <w:position w:val="2"/>
        </w:rPr>
        <w:t>and about 42% of SSB</w:t>
      </w:r>
      <w:r>
        <w:rPr>
          <w:sz w:val="16"/>
        </w:rPr>
        <w:t>MSY</w:t>
      </w:r>
      <w:r>
        <w:rPr>
          <w:position w:val="2"/>
        </w:rPr>
        <w:t>.</w:t>
      </w:r>
      <w:r>
        <w:rPr>
          <w:spacing w:val="-13"/>
          <w:position w:val="2"/>
        </w:rPr>
        <w:t> </w:t>
      </w:r>
      <w:r>
        <w:rPr>
          <w:position w:val="2"/>
        </w:rPr>
        <w:t>Overall, SSB exhibited a strong decline during 1992- </w:t>
      </w:r>
      <w:r>
        <w:rPr/>
        <w:t>1998</w:t>
      </w:r>
      <w:r>
        <w:rPr>
          <w:spacing w:val="-3"/>
        </w:rPr>
        <w:t> </w:t>
      </w:r>
      <w:r>
        <w:rPr/>
        <w:t>and</w:t>
      </w:r>
      <w:r>
        <w:rPr>
          <w:spacing w:val="-3"/>
        </w:rPr>
        <w:t> </w:t>
      </w:r>
      <w:r>
        <w:rPr/>
        <w:t>has</w:t>
      </w:r>
      <w:r>
        <w:rPr>
          <w:spacing w:val="-3"/>
        </w:rPr>
        <w:t> </w:t>
      </w:r>
      <w:r>
        <w:rPr/>
        <w:t>stabilized</w:t>
      </w:r>
      <w:r>
        <w:rPr>
          <w:spacing w:val="-3"/>
        </w:rPr>
        <w:t> </w:t>
      </w:r>
      <w:r>
        <w:rPr/>
        <w:t>to</w:t>
      </w:r>
      <w:r>
        <w:rPr>
          <w:spacing w:val="-3"/>
        </w:rPr>
        <w:t> </w:t>
      </w:r>
      <w:r>
        <w:rPr/>
        <w:t>an</w:t>
      </w:r>
      <w:r>
        <w:rPr>
          <w:spacing w:val="-3"/>
        </w:rPr>
        <w:t> </w:t>
      </w:r>
      <w:r>
        <w:rPr/>
        <w:t>average</w:t>
      </w:r>
      <w:r>
        <w:rPr>
          <w:spacing w:val="-4"/>
        </w:rPr>
        <w:t> </w:t>
      </w:r>
      <w:r>
        <w:rPr/>
        <w:t>of</w:t>
      </w:r>
      <w:r>
        <w:rPr>
          <w:spacing w:val="-3"/>
        </w:rPr>
        <w:t> </w:t>
      </w:r>
      <w:r>
        <w:rPr/>
        <w:t>about</w:t>
      </w:r>
      <w:r>
        <w:rPr>
          <w:spacing w:val="-3"/>
        </w:rPr>
        <w:t> </w:t>
      </w:r>
      <w:r>
        <w:rPr/>
        <w:t>1,400</w:t>
      </w:r>
      <w:r>
        <w:rPr>
          <w:spacing w:val="-3"/>
        </w:rPr>
        <w:t> </w:t>
      </w:r>
      <w:r>
        <w:rPr/>
        <w:t>mt</w:t>
      </w:r>
      <w:r>
        <w:rPr>
          <w:spacing w:val="-3"/>
        </w:rPr>
        <w:t> </w:t>
      </w:r>
      <w:r>
        <w:rPr/>
        <w:t>since</w:t>
      </w:r>
      <w:r>
        <w:rPr>
          <w:spacing w:val="-5"/>
        </w:rPr>
        <w:t> </w:t>
      </w:r>
      <w:r>
        <w:rPr/>
        <w:t>then</w:t>
      </w:r>
      <w:r>
        <w:rPr>
          <w:spacing w:val="-3"/>
        </w:rPr>
        <w:t> </w:t>
      </w:r>
      <w:r>
        <w:rPr/>
        <w:t>(Figure</w:t>
      </w:r>
      <w:r>
        <w:rPr>
          <w:spacing w:val="-2"/>
        </w:rPr>
        <w:t> </w:t>
      </w:r>
      <w:r>
        <w:rPr/>
        <w:t>2b).</w:t>
      </w:r>
      <w:r>
        <w:rPr>
          <w:spacing w:val="-3"/>
        </w:rPr>
        <w:t> </w:t>
      </w:r>
      <w:r>
        <w:rPr/>
        <w:t>Estimated</w:t>
      </w:r>
      <w:r>
        <w:rPr>
          <w:spacing w:val="-3"/>
        </w:rPr>
        <w:t> </w:t>
      </w:r>
      <w:r>
        <w:rPr/>
        <w:t>fishing mortality (arithmetic average of F for ages 3 – 12) increased from 0.53 year</w:t>
      </w:r>
      <w:r>
        <w:rPr>
          <w:vertAlign w:val="superscript"/>
        </w:rPr>
        <w:t>-1</w:t>
      </w:r>
      <w:r>
        <w:rPr>
          <w:vertAlign w:val="baseline"/>
        </w:rPr>
        <w:t> in 1977 to a peak</w:t>
      </w:r>
      <w:r>
        <w:rPr>
          <w:spacing w:val="40"/>
          <w:vertAlign w:val="baseline"/>
        </w:rPr>
        <w:t> </w:t>
      </w:r>
      <w:r>
        <w:rPr>
          <w:vertAlign w:val="baseline"/>
        </w:rPr>
        <w:t>of</w:t>
      </w:r>
      <w:r>
        <w:rPr>
          <w:spacing w:val="-1"/>
          <w:vertAlign w:val="baseline"/>
        </w:rPr>
        <w:t> </w:t>
      </w:r>
      <w:r>
        <w:rPr>
          <w:vertAlign w:val="baseline"/>
        </w:rPr>
        <w:t>1.42</w:t>
      </w:r>
      <w:r>
        <w:rPr>
          <w:spacing w:val="-1"/>
          <w:vertAlign w:val="baseline"/>
        </w:rPr>
        <w:t> </w:t>
      </w:r>
      <w:r>
        <w:rPr>
          <w:vertAlign w:val="baseline"/>
        </w:rPr>
        <w:t>year</w:t>
      </w:r>
      <w:r>
        <w:rPr>
          <w:vertAlign w:val="superscript"/>
        </w:rPr>
        <w:t>-1</w:t>
      </w:r>
      <w:r>
        <w:rPr>
          <w:vertAlign w:val="baseline"/>
        </w:rPr>
        <w:t> in</w:t>
      </w:r>
      <w:r>
        <w:rPr>
          <w:spacing w:val="-1"/>
          <w:vertAlign w:val="baseline"/>
        </w:rPr>
        <w:t> </w:t>
      </w:r>
      <w:r>
        <w:rPr>
          <w:vertAlign w:val="baseline"/>
        </w:rPr>
        <w:t>1998,</w:t>
      </w:r>
      <w:r>
        <w:rPr>
          <w:spacing w:val="-1"/>
          <w:vertAlign w:val="baseline"/>
        </w:rPr>
        <w:t> </w:t>
      </w:r>
      <w:r>
        <w:rPr>
          <w:vertAlign w:val="baseline"/>
        </w:rPr>
        <w:t>and</w:t>
      </w:r>
      <w:r>
        <w:rPr>
          <w:spacing w:val="-1"/>
          <w:vertAlign w:val="baseline"/>
        </w:rPr>
        <w:t> </w:t>
      </w:r>
      <w:r>
        <w:rPr>
          <w:vertAlign w:val="baseline"/>
        </w:rPr>
        <w:t>subsequently</w:t>
      </w:r>
      <w:r>
        <w:rPr>
          <w:spacing w:val="-1"/>
          <w:vertAlign w:val="baseline"/>
        </w:rPr>
        <w:t> </w:t>
      </w:r>
      <w:r>
        <w:rPr>
          <w:vertAlign w:val="baseline"/>
        </w:rPr>
        <w:t>declined</w:t>
      </w:r>
      <w:r>
        <w:rPr>
          <w:spacing w:val="-1"/>
          <w:vertAlign w:val="baseline"/>
        </w:rPr>
        <w:t> </w:t>
      </w:r>
      <w:r>
        <w:rPr>
          <w:vertAlign w:val="baseline"/>
        </w:rPr>
        <w:t>to</w:t>
      </w:r>
      <w:r>
        <w:rPr>
          <w:spacing w:val="-1"/>
          <w:vertAlign w:val="baseline"/>
        </w:rPr>
        <w:t> </w:t>
      </w:r>
      <w:r>
        <w:rPr>
          <w:vertAlign w:val="baseline"/>
        </w:rPr>
        <w:t>0.58</w:t>
      </w:r>
      <w:r>
        <w:rPr>
          <w:spacing w:val="-1"/>
          <w:vertAlign w:val="baseline"/>
        </w:rPr>
        <w:t> </w:t>
      </w:r>
      <w:r>
        <w:rPr>
          <w:vertAlign w:val="baseline"/>
        </w:rPr>
        <w:t>year</w:t>
      </w:r>
      <w:r>
        <w:rPr>
          <w:vertAlign w:val="superscript"/>
        </w:rPr>
        <w:t>-1</w:t>
      </w:r>
      <w:r>
        <w:rPr>
          <w:vertAlign w:val="baseline"/>
        </w:rPr>
        <w:t> in</w:t>
      </w:r>
      <w:r>
        <w:rPr>
          <w:spacing w:val="-1"/>
          <w:vertAlign w:val="baseline"/>
        </w:rPr>
        <w:t> </w:t>
      </w:r>
      <w:r>
        <w:rPr>
          <w:vertAlign w:val="baseline"/>
        </w:rPr>
        <w:t>2020</w:t>
      </w:r>
      <w:r>
        <w:rPr>
          <w:spacing w:val="-1"/>
          <w:vertAlign w:val="baseline"/>
        </w:rPr>
        <w:t> </w:t>
      </w:r>
      <w:r>
        <w:rPr>
          <w:vertAlign w:val="baseline"/>
        </w:rPr>
        <w:t>(Figure</w:t>
      </w:r>
      <w:r>
        <w:rPr>
          <w:spacing w:val="-3"/>
          <w:vertAlign w:val="baseline"/>
        </w:rPr>
        <w:t> </w:t>
      </w:r>
      <w:r>
        <w:rPr>
          <w:vertAlign w:val="baseline"/>
        </w:rPr>
        <w:t>S2c). It</w:t>
      </w:r>
      <w:r>
        <w:rPr>
          <w:spacing w:val="-1"/>
          <w:vertAlign w:val="baseline"/>
        </w:rPr>
        <w:t> </w:t>
      </w:r>
      <w:r>
        <w:rPr>
          <w:vertAlign w:val="baseline"/>
        </w:rPr>
        <w:t>averaged </w:t>
      </w:r>
      <w:r>
        <w:rPr>
          <w:position w:val="2"/>
          <w:vertAlign w:val="baseline"/>
        </w:rPr>
        <w:t>roughly F=0.68 during 2018-2020 or about 28% above F</w:t>
      </w:r>
      <w:r>
        <w:rPr>
          <w:sz w:val="16"/>
          <w:vertAlign w:val="baseline"/>
        </w:rPr>
        <w:t>20%SSB(F=0)</w:t>
      </w:r>
      <w:r>
        <w:rPr>
          <w:spacing w:val="30"/>
          <w:sz w:val="16"/>
          <w:vertAlign w:val="baseline"/>
        </w:rPr>
        <w:t> </w:t>
      </w:r>
      <w:r>
        <w:rPr>
          <w:position w:val="2"/>
          <w:vertAlign w:val="baseline"/>
        </w:rPr>
        <w:t>and 8% above F</w:t>
      </w:r>
      <w:r>
        <w:rPr>
          <w:sz w:val="16"/>
          <w:vertAlign w:val="baseline"/>
        </w:rPr>
        <w:t>MSY</w:t>
      </w:r>
      <w:r>
        <w:rPr>
          <w:position w:val="2"/>
          <w:vertAlign w:val="baseline"/>
        </w:rPr>
        <w:t>, with a relative fishing mortality of F/F</w:t>
      </w:r>
      <w:r>
        <w:rPr>
          <w:sz w:val="16"/>
          <w:vertAlign w:val="baseline"/>
        </w:rPr>
        <w:t>20%SSB(F=0) </w:t>
      </w:r>
      <w:r>
        <w:rPr>
          <w:position w:val="2"/>
          <w:vertAlign w:val="baseline"/>
        </w:rPr>
        <w:t>= 1.09 in 2020. Fishing mortality has been above F</w:t>
      </w:r>
      <w:r>
        <w:rPr>
          <w:sz w:val="16"/>
          <w:vertAlign w:val="baseline"/>
        </w:rPr>
        <w:t>20%SSB(F=0)</w:t>
      </w:r>
      <w:r>
        <w:rPr>
          <w:spacing w:val="27"/>
          <w:sz w:val="16"/>
          <w:vertAlign w:val="baseline"/>
        </w:rPr>
        <w:t> </w:t>
      </w:r>
      <w:r>
        <w:rPr>
          <w:position w:val="2"/>
          <w:vertAlign w:val="baseline"/>
        </w:rPr>
        <w:t>and F</w:t>
      </w:r>
      <w:r>
        <w:rPr>
          <w:sz w:val="16"/>
          <w:vertAlign w:val="baseline"/>
        </w:rPr>
        <w:t>MSY</w:t>
      </w:r>
      <w:r>
        <w:rPr>
          <w:spacing w:val="26"/>
          <w:sz w:val="16"/>
          <w:vertAlign w:val="baseline"/>
        </w:rPr>
        <w:t> </w:t>
      </w:r>
      <w:r>
        <w:rPr>
          <w:position w:val="2"/>
          <w:vertAlign w:val="baseline"/>
        </w:rPr>
        <w:t>since the beginning of the assessment time period, but has had a declining </w:t>
      </w:r>
      <w:r>
        <w:rPr>
          <w:vertAlign w:val="baseline"/>
        </w:rPr>
        <w:t>trend since 1998. Recruitment (numbers of age-0 fish) estimates averaged approximately 366,000 during 1977-2020. While the overall pattern of recruitment from 1977-2020 varied, there was an apparent declining trend in recruitment strength over time with higher recruitments observed during 1977-1992 and lower recruitments from 2000 to the present (Figure S2d).</w:t>
      </w:r>
    </w:p>
    <w:p>
      <w:pPr>
        <w:pStyle w:val="BodyText"/>
        <w:ind w:left="120" w:right="862"/>
      </w:pPr>
      <w:r>
        <w:rPr/>
        <w:t>Recruitment from 2001-2020 averaged about 225,000 age-0 fish, which was 60% of the 1977- 2020 average. The WCPFC has requested the BILLWG to provide estimates of stock status for </w:t>
      </w:r>
      <w:r>
        <w:rPr>
          <w:position w:val="2"/>
        </w:rPr>
        <w:t>WCNPO</w:t>
      </w:r>
      <w:r>
        <w:rPr>
          <w:spacing w:val="-1"/>
          <w:position w:val="2"/>
        </w:rPr>
        <w:t> </w:t>
      </w:r>
      <w:r>
        <w:rPr>
          <w:position w:val="2"/>
        </w:rPr>
        <w:t>MLS</w:t>
      </w:r>
      <w:r>
        <w:rPr>
          <w:spacing w:val="-1"/>
          <w:position w:val="2"/>
        </w:rPr>
        <w:t> </w:t>
      </w:r>
      <w:r>
        <w:rPr>
          <w:position w:val="2"/>
        </w:rPr>
        <w:t>relative</w:t>
      </w:r>
      <w:r>
        <w:rPr>
          <w:spacing w:val="-1"/>
          <w:position w:val="2"/>
        </w:rPr>
        <w:t> </w:t>
      </w:r>
      <w:r>
        <w:rPr>
          <w:position w:val="2"/>
        </w:rPr>
        <w:t>to</w:t>
      </w:r>
      <w:r>
        <w:rPr>
          <w:spacing w:val="-1"/>
          <w:position w:val="2"/>
        </w:rPr>
        <w:t> </w:t>
      </w:r>
      <w:r>
        <w:rPr>
          <w:position w:val="2"/>
        </w:rPr>
        <w:t>biological</w:t>
      </w:r>
      <w:r>
        <w:rPr>
          <w:spacing w:val="-1"/>
          <w:position w:val="2"/>
        </w:rPr>
        <w:t> </w:t>
      </w:r>
      <w:r>
        <w:rPr>
          <w:position w:val="2"/>
        </w:rPr>
        <w:t>reference</w:t>
      </w:r>
      <w:r>
        <w:rPr>
          <w:spacing w:val="-2"/>
          <w:position w:val="2"/>
        </w:rPr>
        <w:t> </w:t>
      </w:r>
      <w:r>
        <w:rPr>
          <w:position w:val="2"/>
        </w:rPr>
        <w:t>points</w:t>
      </w:r>
      <w:r>
        <w:rPr>
          <w:spacing w:val="-1"/>
          <w:position w:val="2"/>
        </w:rPr>
        <w:t> </w:t>
      </w:r>
      <w:r>
        <w:rPr>
          <w:position w:val="2"/>
        </w:rPr>
        <w:t>based</w:t>
      </w:r>
      <w:r>
        <w:rPr>
          <w:spacing w:val="-1"/>
          <w:position w:val="2"/>
        </w:rPr>
        <w:t> </w:t>
      </w:r>
      <w:r>
        <w:rPr>
          <w:position w:val="2"/>
        </w:rPr>
        <w:t>on</w:t>
      </w:r>
      <w:r>
        <w:rPr>
          <w:spacing w:val="-1"/>
          <w:position w:val="2"/>
        </w:rPr>
        <w:t> </w:t>
      </w:r>
      <w:r>
        <w:rPr>
          <w:position w:val="2"/>
        </w:rPr>
        <w:t>20%</w:t>
      </w:r>
      <w:r>
        <w:rPr>
          <w:spacing w:val="-2"/>
          <w:position w:val="2"/>
        </w:rPr>
        <w:t> </w:t>
      </w:r>
      <w:r>
        <w:rPr>
          <w:position w:val="2"/>
        </w:rPr>
        <w:t>of</w:t>
      </w:r>
      <w:r>
        <w:rPr>
          <w:spacing w:val="-1"/>
          <w:position w:val="2"/>
        </w:rPr>
        <w:t> </w:t>
      </w:r>
      <w:r>
        <w:rPr>
          <w:position w:val="2"/>
        </w:rPr>
        <w:t>a</w:t>
      </w:r>
      <w:r>
        <w:rPr>
          <w:spacing w:val="-3"/>
          <w:position w:val="2"/>
        </w:rPr>
        <w:t> </w:t>
      </w:r>
      <w:r>
        <w:rPr>
          <w:position w:val="2"/>
        </w:rPr>
        <w:t>dynamic</w:t>
      </w:r>
      <w:r>
        <w:rPr>
          <w:spacing w:val="-2"/>
          <w:position w:val="2"/>
        </w:rPr>
        <w:t> </w:t>
      </w:r>
      <w:r>
        <w:rPr>
          <w:position w:val="2"/>
        </w:rPr>
        <w:t>SSB</w:t>
      </w:r>
      <w:r>
        <w:rPr>
          <w:sz w:val="16"/>
        </w:rPr>
        <w:t>0</w:t>
      </w:r>
      <w:r>
        <w:rPr>
          <w:spacing w:val="20"/>
          <w:sz w:val="16"/>
        </w:rPr>
        <w:t> </w:t>
      </w:r>
      <w:r>
        <w:rPr>
          <w:position w:val="2"/>
        </w:rPr>
        <w:t>estimate (SSB</w:t>
      </w:r>
      <w:r>
        <w:rPr>
          <w:sz w:val="16"/>
        </w:rPr>
        <w:t>(F=0)</w:t>
      </w:r>
      <w:r>
        <w:rPr>
          <w:position w:val="2"/>
        </w:rPr>
        <w:t>), where SSB</w:t>
      </w:r>
      <w:r>
        <w:rPr>
          <w:sz w:val="16"/>
        </w:rPr>
        <w:t>0</w:t>
      </w:r>
      <w:r>
        <w:rPr>
          <w:spacing w:val="31"/>
          <w:sz w:val="16"/>
        </w:rPr>
        <w:t> </w:t>
      </w:r>
      <w:r>
        <w:rPr>
          <w:position w:val="2"/>
        </w:rPr>
        <w:t>is the moving average of the last 20 years SSB</w:t>
      </w:r>
      <w:r>
        <w:rPr>
          <w:sz w:val="16"/>
        </w:rPr>
        <w:t>0</w:t>
      </w:r>
      <w:r>
        <w:rPr>
          <w:spacing w:val="31"/>
          <w:sz w:val="16"/>
        </w:rPr>
        <w:t> </w:t>
      </w:r>
      <w:r>
        <w:rPr>
          <w:position w:val="2"/>
        </w:rPr>
        <w:t>estimates. Despite the relative large L</w:t>
      </w:r>
      <w:r>
        <w:rPr>
          <w:sz w:val="16"/>
        </w:rPr>
        <w:t>50</w:t>
      </w:r>
      <w:r>
        <w:rPr>
          <w:position w:val="2"/>
        </w:rPr>
        <w:t>/L</w:t>
      </w:r>
      <w:r>
        <w:rPr>
          <w:sz w:val="16"/>
        </w:rPr>
        <w:t>inf</w:t>
      </w:r>
      <w:r>
        <w:rPr>
          <w:spacing w:val="22"/>
          <w:sz w:val="16"/>
        </w:rPr>
        <w:t> </w:t>
      </w:r>
      <w:r>
        <w:rPr>
          <w:position w:val="2"/>
        </w:rPr>
        <w:t>ratio for WCNPO MLS, the stock is expected to be highly productive due </w:t>
      </w:r>
      <w:r>
        <w:rPr/>
        <w:t>to its rapid growth and high resilience to reductions in spawning potential. Recent recruitments have been lower than expected and have been below the long-term average since 2000 (Figure S2d). Although fishing mortality has decreased since 2000, the two decades of low recruitment combined with consistent landings of immature fish have inhibited increases in spawning biomass since 2001. When the status of WCNPO MLS is evaluated relative to dynamic </w:t>
      </w:r>
      <w:r>
        <w:rPr>
          <w:position w:val="2"/>
        </w:rPr>
        <w:t>20%SSB</w:t>
      </w:r>
      <w:r>
        <w:rPr>
          <w:sz w:val="16"/>
        </w:rPr>
        <w:t>F=0</w:t>
      </w:r>
      <w:r>
        <w:rPr>
          <w:position w:val="2"/>
        </w:rPr>
        <w:t>-based</w:t>
      </w:r>
      <w:r>
        <w:rPr>
          <w:spacing w:val="-3"/>
          <w:position w:val="2"/>
        </w:rPr>
        <w:t> </w:t>
      </w:r>
      <w:r>
        <w:rPr>
          <w:position w:val="2"/>
        </w:rPr>
        <w:t>reference</w:t>
      </w:r>
      <w:r>
        <w:rPr>
          <w:spacing w:val="-4"/>
          <w:position w:val="2"/>
        </w:rPr>
        <w:t> </w:t>
      </w:r>
      <w:r>
        <w:rPr>
          <w:position w:val="2"/>
        </w:rPr>
        <w:t>points,</w:t>
      </w:r>
      <w:r>
        <w:rPr>
          <w:spacing w:val="-3"/>
          <w:position w:val="2"/>
        </w:rPr>
        <w:t> </w:t>
      </w:r>
      <w:r>
        <w:rPr>
          <w:position w:val="2"/>
        </w:rPr>
        <w:t>the</w:t>
      </w:r>
      <w:r>
        <w:rPr>
          <w:spacing w:val="-3"/>
          <w:position w:val="2"/>
        </w:rPr>
        <w:t> </w:t>
      </w:r>
      <w:r>
        <w:rPr>
          <w:position w:val="2"/>
        </w:rPr>
        <w:t>2020</w:t>
      </w:r>
      <w:r>
        <w:rPr>
          <w:spacing w:val="-3"/>
          <w:position w:val="2"/>
        </w:rPr>
        <w:t> </w:t>
      </w:r>
      <w:r>
        <w:rPr>
          <w:position w:val="2"/>
        </w:rPr>
        <w:t>spawning</w:t>
      </w:r>
      <w:r>
        <w:rPr>
          <w:spacing w:val="-3"/>
          <w:position w:val="2"/>
        </w:rPr>
        <w:t> </w:t>
      </w:r>
      <w:r>
        <w:rPr>
          <w:position w:val="2"/>
        </w:rPr>
        <w:t>stock</w:t>
      </w:r>
      <w:r>
        <w:rPr>
          <w:spacing w:val="-3"/>
          <w:position w:val="2"/>
        </w:rPr>
        <w:t> </w:t>
      </w:r>
      <w:r>
        <w:rPr>
          <w:position w:val="2"/>
        </w:rPr>
        <w:t>biomass</w:t>
      </w:r>
      <w:r>
        <w:rPr>
          <w:spacing w:val="-3"/>
          <w:position w:val="2"/>
        </w:rPr>
        <w:t> </w:t>
      </w:r>
      <w:r>
        <w:rPr>
          <w:position w:val="2"/>
        </w:rPr>
        <w:t>of</w:t>
      </w:r>
      <w:r>
        <w:rPr>
          <w:spacing w:val="-3"/>
          <w:position w:val="2"/>
        </w:rPr>
        <w:t> </w:t>
      </w:r>
      <w:r>
        <w:rPr>
          <w:position w:val="2"/>
        </w:rPr>
        <w:t>1,696</w:t>
      </w:r>
      <w:r>
        <w:rPr>
          <w:spacing w:val="-3"/>
          <w:position w:val="2"/>
        </w:rPr>
        <w:t> </w:t>
      </w:r>
      <w:r>
        <w:rPr>
          <w:position w:val="2"/>
        </w:rPr>
        <w:t>mt</w:t>
      </w:r>
      <w:r>
        <w:rPr>
          <w:spacing w:val="-3"/>
          <w:position w:val="2"/>
        </w:rPr>
        <w:t> </w:t>
      </w:r>
      <w:r>
        <w:rPr>
          <w:position w:val="2"/>
        </w:rPr>
        <w:t>is</w:t>
      </w:r>
      <w:r>
        <w:rPr>
          <w:spacing w:val="-3"/>
          <w:position w:val="2"/>
        </w:rPr>
        <w:t> </w:t>
      </w:r>
      <w:r>
        <w:rPr>
          <w:position w:val="2"/>
        </w:rPr>
        <w:t>54%</w:t>
      </w:r>
      <w:r>
        <w:rPr>
          <w:spacing w:val="-4"/>
          <w:position w:val="2"/>
        </w:rPr>
        <w:t> </w:t>
      </w:r>
      <w:r>
        <w:rPr>
          <w:position w:val="2"/>
        </w:rPr>
        <w:t>below 20%SSB</w:t>
      </w:r>
      <w:r>
        <w:rPr>
          <w:sz w:val="16"/>
        </w:rPr>
        <w:t>F=0</w:t>
      </w:r>
      <w:r>
        <w:rPr>
          <w:spacing w:val="33"/>
          <w:sz w:val="16"/>
        </w:rPr>
        <w:t> </w:t>
      </w:r>
      <w:r>
        <w:rPr>
          <w:position w:val="2"/>
        </w:rPr>
        <w:t>(3,660 mt) and the 2018-2020 fishing mortality is about 28% above F</w:t>
      </w:r>
      <w:r>
        <w:rPr>
          <w:sz w:val="16"/>
        </w:rPr>
        <w:t>20%SSB(F=0)</w:t>
      </w:r>
      <w:r>
        <w:rPr>
          <w:position w:val="2"/>
        </w:rPr>
        <w:t>.</w:t>
      </w:r>
    </w:p>
    <w:p>
      <w:pPr>
        <w:pStyle w:val="BodyText"/>
        <w:ind w:left="120" w:right="849"/>
        <w:jc w:val="both"/>
      </w:pPr>
      <w:r>
        <w:rPr>
          <w:position w:val="2"/>
        </w:rPr>
        <w:t>Therefore,</w:t>
      </w:r>
      <w:r>
        <w:rPr>
          <w:spacing w:val="-1"/>
          <w:position w:val="2"/>
        </w:rPr>
        <w:t> </w:t>
      </w:r>
      <w:r>
        <w:rPr>
          <w:position w:val="2"/>
        </w:rPr>
        <w:t>relative</w:t>
      </w:r>
      <w:r>
        <w:rPr>
          <w:spacing w:val="-1"/>
          <w:position w:val="2"/>
        </w:rPr>
        <w:t> </w:t>
      </w:r>
      <w:r>
        <w:rPr>
          <w:position w:val="2"/>
        </w:rPr>
        <w:t>to</w:t>
      </w:r>
      <w:r>
        <w:rPr>
          <w:spacing w:val="-1"/>
          <w:position w:val="2"/>
        </w:rPr>
        <w:t> </w:t>
      </w:r>
      <w:r>
        <w:rPr>
          <w:position w:val="2"/>
        </w:rPr>
        <w:t>20%SSB</w:t>
      </w:r>
      <w:r>
        <w:rPr>
          <w:sz w:val="16"/>
        </w:rPr>
        <w:t>F=0</w:t>
      </w:r>
      <w:r>
        <w:rPr>
          <w:position w:val="2"/>
        </w:rPr>
        <w:t>-based</w:t>
      </w:r>
      <w:r>
        <w:rPr>
          <w:spacing w:val="-1"/>
          <w:position w:val="2"/>
        </w:rPr>
        <w:t> </w:t>
      </w:r>
      <w:r>
        <w:rPr>
          <w:position w:val="2"/>
        </w:rPr>
        <w:t>reference</w:t>
      </w:r>
      <w:r>
        <w:rPr>
          <w:spacing w:val="-2"/>
          <w:position w:val="2"/>
        </w:rPr>
        <w:t> </w:t>
      </w:r>
      <w:r>
        <w:rPr>
          <w:position w:val="2"/>
        </w:rPr>
        <w:t>points,</w:t>
      </w:r>
      <w:r>
        <w:rPr>
          <w:spacing w:val="-1"/>
          <w:position w:val="2"/>
        </w:rPr>
        <w:t> </w:t>
      </w:r>
      <w:r>
        <w:rPr>
          <w:position w:val="2"/>
        </w:rPr>
        <w:t>the WCNPO</w:t>
      </w:r>
      <w:r>
        <w:rPr>
          <w:spacing w:val="-1"/>
          <w:position w:val="2"/>
        </w:rPr>
        <w:t> </w:t>
      </w:r>
      <w:r>
        <w:rPr>
          <w:position w:val="2"/>
        </w:rPr>
        <w:t>MLS</w:t>
      </w:r>
      <w:r>
        <w:rPr>
          <w:spacing w:val="-1"/>
          <w:position w:val="2"/>
        </w:rPr>
        <w:t> </w:t>
      </w:r>
      <w:r>
        <w:rPr>
          <w:position w:val="2"/>
        </w:rPr>
        <w:t>stock</w:t>
      </w:r>
      <w:r>
        <w:rPr>
          <w:spacing w:val="-1"/>
          <w:position w:val="2"/>
        </w:rPr>
        <w:t> </w:t>
      </w:r>
      <w:r>
        <w:rPr>
          <w:position w:val="2"/>
        </w:rPr>
        <w:t>is</w:t>
      </w:r>
      <w:r>
        <w:rPr>
          <w:spacing w:val="-1"/>
          <w:position w:val="2"/>
        </w:rPr>
        <w:t> </w:t>
      </w:r>
      <w:r>
        <w:rPr>
          <w:position w:val="2"/>
        </w:rPr>
        <w:t>very</w:t>
      </w:r>
      <w:r>
        <w:rPr>
          <w:spacing w:val="-1"/>
          <w:position w:val="2"/>
        </w:rPr>
        <w:t> </w:t>
      </w:r>
      <w:r>
        <w:rPr>
          <w:position w:val="2"/>
        </w:rPr>
        <w:t>likely </w:t>
      </w:r>
      <w:r>
        <w:rPr/>
        <w:t>to</w:t>
      </w:r>
      <w:r>
        <w:rPr>
          <w:spacing w:val="-3"/>
        </w:rPr>
        <w:t> </w:t>
      </w:r>
      <w:r>
        <w:rPr/>
        <w:t>be</w:t>
      </w:r>
      <w:r>
        <w:rPr>
          <w:spacing w:val="-3"/>
        </w:rPr>
        <w:t> </w:t>
      </w:r>
      <w:r>
        <w:rPr/>
        <w:t>overfished</w:t>
      </w:r>
      <w:r>
        <w:rPr>
          <w:spacing w:val="-2"/>
        </w:rPr>
        <w:t> </w:t>
      </w:r>
      <w:r>
        <w:rPr/>
        <w:t>(&gt;99%</w:t>
      </w:r>
      <w:r>
        <w:rPr>
          <w:spacing w:val="-4"/>
        </w:rPr>
        <w:t> </w:t>
      </w:r>
      <w:r>
        <w:rPr/>
        <w:t>probability)</w:t>
      </w:r>
      <w:r>
        <w:rPr>
          <w:spacing w:val="-3"/>
        </w:rPr>
        <w:t> </w:t>
      </w:r>
      <w:r>
        <w:rPr/>
        <w:t>and</w:t>
      </w:r>
      <w:r>
        <w:rPr>
          <w:spacing w:val="-3"/>
        </w:rPr>
        <w:t> </w:t>
      </w:r>
      <w:r>
        <w:rPr/>
        <w:t>is</w:t>
      </w:r>
      <w:r>
        <w:rPr>
          <w:spacing w:val="-3"/>
        </w:rPr>
        <w:t> </w:t>
      </w:r>
      <w:r>
        <w:rPr/>
        <w:t>likely</w:t>
      </w:r>
      <w:r>
        <w:rPr>
          <w:spacing w:val="-1"/>
        </w:rPr>
        <w:t> </w:t>
      </w:r>
      <w:r>
        <w:rPr/>
        <w:t>to</w:t>
      </w:r>
      <w:r>
        <w:rPr>
          <w:spacing w:val="-3"/>
        </w:rPr>
        <w:t> </w:t>
      </w:r>
      <w:r>
        <w:rPr/>
        <w:t>be</w:t>
      </w:r>
      <w:r>
        <w:rPr>
          <w:spacing w:val="-3"/>
        </w:rPr>
        <w:t> </w:t>
      </w:r>
      <w:r>
        <w:rPr/>
        <w:t>subject</w:t>
      </w:r>
      <w:r>
        <w:rPr>
          <w:spacing w:val="-3"/>
        </w:rPr>
        <w:t> </w:t>
      </w:r>
      <w:r>
        <w:rPr/>
        <w:t>to</w:t>
      </w:r>
      <w:r>
        <w:rPr>
          <w:spacing w:val="-3"/>
        </w:rPr>
        <w:t> </w:t>
      </w:r>
      <w:r>
        <w:rPr/>
        <w:t>overfishing</w:t>
      </w:r>
      <w:r>
        <w:rPr>
          <w:spacing w:val="-3"/>
        </w:rPr>
        <w:t> </w:t>
      </w:r>
      <w:r>
        <w:rPr/>
        <w:t>(&gt;66%</w:t>
      </w:r>
      <w:r>
        <w:rPr>
          <w:spacing w:val="-4"/>
        </w:rPr>
        <w:t> </w:t>
      </w:r>
      <w:r>
        <w:rPr/>
        <w:t>probability, Figure S3).</w:t>
      </w:r>
    </w:p>
    <w:p>
      <w:pPr>
        <w:pStyle w:val="BodyText"/>
        <w:spacing w:before="9"/>
        <w:rPr>
          <w:sz w:val="21"/>
        </w:rPr>
      </w:pPr>
    </w:p>
    <w:p>
      <w:pPr>
        <w:pStyle w:val="BodyText"/>
        <w:ind w:left="120" w:right="734"/>
        <w:jc w:val="both"/>
      </w:pPr>
      <w:r>
        <w:rPr>
          <w:b/>
        </w:rPr>
        <w:t>Table S1. </w:t>
      </w:r>
      <w:r>
        <w:rPr/>
        <w:t>Reported catch (mt) used in the stock assessment along with annual estimates of population biomass (age-1 and older, mt), female spawning biomass (mt), relative female </w:t>
      </w:r>
      <w:r>
        <w:rPr>
          <w:position w:val="2"/>
        </w:rPr>
        <w:t>spawning biomass (SSB/20%SSB</w:t>
      </w:r>
      <w:r>
        <w:rPr>
          <w:sz w:val="16"/>
        </w:rPr>
        <w:t>F=0</w:t>
      </w:r>
      <w:r>
        <w:rPr>
          <w:position w:val="2"/>
        </w:rPr>
        <w:t>), recruitment (thousands of age-0 fish), fishing mortality (average</w:t>
      </w:r>
      <w:r>
        <w:rPr>
          <w:spacing w:val="-9"/>
          <w:position w:val="2"/>
        </w:rPr>
        <w:t> </w:t>
      </w:r>
      <w:r>
        <w:rPr>
          <w:position w:val="2"/>
        </w:rPr>
        <w:t>F,</w:t>
      </w:r>
      <w:r>
        <w:rPr>
          <w:spacing w:val="-8"/>
          <w:position w:val="2"/>
        </w:rPr>
        <w:t> </w:t>
      </w:r>
      <w:r>
        <w:rPr>
          <w:position w:val="2"/>
        </w:rPr>
        <w:t>ages-3</w:t>
      </w:r>
      <w:r>
        <w:rPr>
          <w:spacing w:val="-8"/>
          <w:position w:val="2"/>
        </w:rPr>
        <w:t> </w:t>
      </w:r>
      <w:r>
        <w:rPr>
          <w:position w:val="2"/>
        </w:rPr>
        <w:t>–</w:t>
      </w:r>
      <w:r>
        <w:rPr>
          <w:spacing w:val="-8"/>
          <w:position w:val="2"/>
        </w:rPr>
        <w:t> </w:t>
      </w:r>
      <w:r>
        <w:rPr>
          <w:position w:val="2"/>
        </w:rPr>
        <w:t>12),</w:t>
      </w:r>
      <w:r>
        <w:rPr>
          <w:spacing w:val="-9"/>
          <w:position w:val="2"/>
        </w:rPr>
        <w:t> </w:t>
      </w:r>
      <w:r>
        <w:rPr>
          <w:position w:val="2"/>
        </w:rPr>
        <w:t>relative</w:t>
      </w:r>
      <w:r>
        <w:rPr>
          <w:spacing w:val="-9"/>
          <w:position w:val="2"/>
        </w:rPr>
        <w:t> </w:t>
      </w:r>
      <w:r>
        <w:rPr>
          <w:position w:val="2"/>
        </w:rPr>
        <w:t>fishing</w:t>
      </w:r>
      <w:r>
        <w:rPr>
          <w:spacing w:val="-8"/>
          <w:position w:val="2"/>
        </w:rPr>
        <w:t> </w:t>
      </w:r>
      <w:r>
        <w:rPr>
          <w:position w:val="2"/>
        </w:rPr>
        <w:t>mortality</w:t>
      </w:r>
      <w:r>
        <w:rPr>
          <w:spacing w:val="-10"/>
          <w:position w:val="2"/>
        </w:rPr>
        <w:t> </w:t>
      </w:r>
      <w:r>
        <w:rPr>
          <w:position w:val="2"/>
        </w:rPr>
        <w:t>(F/F</w:t>
      </w:r>
      <w:r>
        <w:rPr>
          <w:sz w:val="16"/>
        </w:rPr>
        <w:t>20%SSB(F=0)</w:t>
      </w:r>
      <w:r>
        <w:rPr>
          <w:position w:val="2"/>
        </w:rPr>
        <w:t>),</w:t>
      </w:r>
      <w:r>
        <w:rPr>
          <w:spacing w:val="-9"/>
          <w:position w:val="2"/>
        </w:rPr>
        <w:t> </w:t>
      </w:r>
      <w:r>
        <w:rPr>
          <w:position w:val="2"/>
        </w:rPr>
        <w:t>and</w:t>
      </w:r>
      <w:r>
        <w:rPr>
          <w:spacing w:val="-8"/>
          <w:position w:val="2"/>
        </w:rPr>
        <w:t> </w:t>
      </w:r>
      <w:r>
        <w:rPr>
          <w:position w:val="2"/>
        </w:rPr>
        <w:t>spawning</w:t>
      </w:r>
      <w:r>
        <w:rPr>
          <w:spacing w:val="-8"/>
          <w:position w:val="2"/>
        </w:rPr>
        <w:t> </w:t>
      </w:r>
      <w:r>
        <w:rPr>
          <w:position w:val="2"/>
        </w:rPr>
        <w:t>potential</w:t>
      </w:r>
      <w:r>
        <w:rPr>
          <w:spacing w:val="-8"/>
          <w:position w:val="2"/>
        </w:rPr>
        <w:t> </w:t>
      </w:r>
      <w:r>
        <w:rPr>
          <w:position w:val="2"/>
        </w:rPr>
        <w:t>ratio</w:t>
      </w:r>
      <w:r>
        <w:rPr>
          <w:spacing w:val="-8"/>
          <w:position w:val="2"/>
        </w:rPr>
        <w:t> </w:t>
      </w:r>
      <w:r>
        <w:rPr>
          <w:position w:val="2"/>
        </w:rPr>
        <w:t>of </w:t>
      </w:r>
      <w:r>
        <w:rPr/>
        <w:t>Western and Central North Pacific striped marlin.</w:t>
      </w: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3"/>
        <w:gridCol w:w="807"/>
        <w:gridCol w:w="810"/>
        <w:gridCol w:w="810"/>
        <w:gridCol w:w="810"/>
        <w:gridCol w:w="810"/>
        <w:gridCol w:w="810"/>
        <w:gridCol w:w="810"/>
        <w:gridCol w:w="810"/>
        <w:gridCol w:w="725"/>
        <w:gridCol w:w="843"/>
      </w:tblGrid>
      <w:tr>
        <w:trPr>
          <w:trHeight w:val="287" w:hRule="atLeast"/>
        </w:trPr>
        <w:tc>
          <w:tcPr>
            <w:tcW w:w="1953" w:type="dxa"/>
            <w:tcBorders>
              <w:top w:val="single" w:sz="4" w:space="0" w:color="000000"/>
              <w:bottom w:val="single" w:sz="4" w:space="0" w:color="000000"/>
            </w:tcBorders>
          </w:tcPr>
          <w:p>
            <w:pPr>
              <w:pStyle w:val="TableParagraph"/>
              <w:spacing w:line="179" w:lineRule="exact" w:before="0"/>
              <w:ind w:left="115"/>
              <w:rPr>
                <w:b/>
                <w:sz w:val="16"/>
              </w:rPr>
            </w:pPr>
            <w:r>
              <w:rPr>
                <w:b/>
                <w:spacing w:val="-4"/>
                <w:sz w:val="16"/>
              </w:rPr>
              <w:t>Year</w:t>
            </w:r>
          </w:p>
        </w:tc>
        <w:tc>
          <w:tcPr>
            <w:tcW w:w="807" w:type="dxa"/>
            <w:tcBorders>
              <w:top w:val="single" w:sz="4" w:space="0" w:color="000000"/>
              <w:bottom w:val="single" w:sz="4" w:space="0" w:color="000000"/>
            </w:tcBorders>
          </w:tcPr>
          <w:p>
            <w:pPr>
              <w:pStyle w:val="TableParagraph"/>
              <w:spacing w:line="179" w:lineRule="exact" w:before="0"/>
              <w:ind w:left="142"/>
              <w:rPr>
                <w:b/>
                <w:sz w:val="16"/>
              </w:rPr>
            </w:pPr>
            <w:r>
              <w:rPr>
                <w:b/>
                <w:spacing w:val="-4"/>
                <w:sz w:val="16"/>
              </w:rPr>
              <w:t>2014</w:t>
            </w:r>
          </w:p>
        </w:tc>
        <w:tc>
          <w:tcPr>
            <w:tcW w:w="810" w:type="dxa"/>
            <w:tcBorders>
              <w:top w:val="single" w:sz="4" w:space="0" w:color="000000"/>
              <w:bottom w:val="single" w:sz="4" w:space="0" w:color="000000"/>
            </w:tcBorders>
          </w:tcPr>
          <w:p>
            <w:pPr>
              <w:pStyle w:val="TableParagraph"/>
              <w:spacing w:line="179" w:lineRule="exact" w:before="0"/>
              <w:ind w:left="144"/>
              <w:rPr>
                <w:b/>
                <w:sz w:val="16"/>
              </w:rPr>
            </w:pPr>
            <w:r>
              <w:rPr>
                <w:b/>
                <w:spacing w:val="-4"/>
                <w:sz w:val="16"/>
              </w:rPr>
              <w:t>2015</w:t>
            </w:r>
          </w:p>
        </w:tc>
        <w:tc>
          <w:tcPr>
            <w:tcW w:w="810" w:type="dxa"/>
            <w:tcBorders>
              <w:top w:val="single" w:sz="4" w:space="0" w:color="000000"/>
              <w:bottom w:val="single" w:sz="4" w:space="0" w:color="000000"/>
            </w:tcBorders>
          </w:tcPr>
          <w:p>
            <w:pPr>
              <w:pStyle w:val="TableParagraph"/>
              <w:spacing w:line="179" w:lineRule="exact" w:before="0"/>
              <w:ind w:left="145"/>
              <w:rPr>
                <w:b/>
                <w:sz w:val="16"/>
              </w:rPr>
            </w:pPr>
            <w:r>
              <w:rPr>
                <w:b/>
                <w:spacing w:val="-4"/>
                <w:sz w:val="16"/>
              </w:rPr>
              <w:t>2016</w:t>
            </w:r>
          </w:p>
        </w:tc>
        <w:tc>
          <w:tcPr>
            <w:tcW w:w="810" w:type="dxa"/>
            <w:tcBorders>
              <w:top w:val="single" w:sz="4" w:space="0" w:color="000000"/>
              <w:bottom w:val="single" w:sz="4" w:space="0" w:color="000000"/>
            </w:tcBorders>
          </w:tcPr>
          <w:p>
            <w:pPr>
              <w:pStyle w:val="TableParagraph"/>
              <w:spacing w:line="179" w:lineRule="exact" w:before="0"/>
              <w:ind w:left="144"/>
              <w:rPr>
                <w:b/>
                <w:sz w:val="16"/>
              </w:rPr>
            </w:pPr>
            <w:r>
              <w:rPr>
                <w:b/>
                <w:spacing w:val="-4"/>
                <w:sz w:val="16"/>
              </w:rPr>
              <w:t>2017</w:t>
            </w:r>
          </w:p>
        </w:tc>
        <w:tc>
          <w:tcPr>
            <w:tcW w:w="810" w:type="dxa"/>
            <w:tcBorders>
              <w:top w:val="single" w:sz="4" w:space="0" w:color="000000"/>
              <w:bottom w:val="single" w:sz="4" w:space="0" w:color="000000"/>
            </w:tcBorders>
          </w:tcPr>
          <w:p>
            <w:pPr>
              <w:pStyle w:val="TableParagraph"/>
              <w:spacing w:line="179" w:lineRule="exact" w:before="0"/>
              <w:ind w:left="146"/>
              <w:rPr>
                <w:b/>
                <w:sz w:val="16"/>
              </w:rPr>
            </w:pPr>
            <w:r>
              <w:rPr>
                <w:b/>
                <w:spacing w:val="-4"/>
                <w:sz w:val="16"/>
              </w:rPr>
              <w:t>2018</w:t>
            </w:r>
          </w:p>
        </w:tc>
        <w:tc>
          <w:tcPr>
            <w:tcW w:w="810" w:type="dxa"/>
            <w:tcBorders>
              <w:top w:val="single" w:sz="4" w:space="0" w:color="000000"/>
              <w:bottom w:val="single" w:sz="4" w:space="0" w:color="000000"/>
            </w:tcBorders>
          </w:tcPr>
          <w:p>
            <w:pPr>
              <w:pStyle w:val="TableParagraph"/>
              <w:spacing w:line="179" w:lineRule="exact" w:before="0"/>
              <w:ind w:left="144"/>
              <w:rPr>
                <w:b/>
                <w:sz w:val="16"/>
              </w:rPr>
            </w:pPr>
            <w:r>
              <w:rPr>
                <w:b/>
                <w:spacing w:val="-4"/>
                <w:sz w:val="16"/>
              </w:rPr>
              <w:t>2019</w:t>
            </w:r>
          </w:p>
        </w:tc>
        <w:tc>
          <w:tcPr>
            <w:tcW w:w="810" w:type="dxa"/>
            <w:tcBorders>
              <w:top w:val="single" w:sz="4" w:space="0" w:color="000000"/>
              <w:bottom w:val="single" w:sz="4" w:space="0" w:color="000000"/>
            </w:tcBorders>
          </w:tcPr>
          <w:p>
            <w:pPr>
              <w:pStyle w:val="TableParagraph"/>
              <w:spacing w:line="179" w:lineRule="exact" w:before="0"/>
              <w:ind w:left="146"/>
              <w:rPr>
                <w:b/>
                <w:sz w:val="16"/>
              </w:rPr>
            </w:pPr>
            <w:r>
              <w:rPr>
                <w:b/>
                <w:spacing w:val="-4"/>
                <w:sz w:val="16"/>
              </w:rPr>
              <w:t>2020</w:t>
            </w:r>
          </w:p>
        </w:tc>
        <w:tc>
          <w:tcPr>
            <w:tcW w:w="810" w:type="dxa"/>
            <w:tcBorders>
              <w:top w:val="single" w:sz="4" w:space="0" w:color="000000"/>
              <w:bottom w:val="single" w:sz="4" w:space="0" w:color="000000"/>
            </w:tcBorders>
          </w:tcPr>
          <w:p>
            <w:pPr>
              <w:pStyle w:val="TableParagraph"/>
              <w:spacing w:line="179" w:lineRule="exact" w:before="0"/>
              <w:ind w:left="145"/>
              <w:rPr>
                <w:b/>
                <w:sz w:val="16"/>
              </w:rPr>
            </w:pPr>
            <w:r>
              <w:rPr>
                <w:b/>
                <w:spacing w:val="-2"/>
                <w:sz w:val="16"/>
              </w:rPr>
              <w:t>Mean</w:t>
            </w:r>
            <w:r>
              <w:rPr>
                <w:b/>
                <w:spacing w:val="-2"/>
                <w:sz w:val="16"/>
                <w:vertAlign w:val="superscript"/>
              </w:rPr>
              <w:t>1</w:t>
            </w:r>
          </w:p>
        </w:tc>
        <w:tc>
          <w:tcPr>
            <w:tcW w:w="725" w:type="dxa"/>
            <w:tcBorders>
              <w:top w:val="single" w:sz="4" w:space="0" w:color="000000"/>
              <w:bottom w:val="single" w:sz="4" w:space="0" w:color="000000"/>
            </w:tcBorders>
          </w:tcPr>
          <w:p>
            <w:pPr>
              <w:pStyle w:val="TableParagraph"/>
              <w:spacing w:line="179" w:lineRule="exact" w:before="0"/>
              <w:ind w:left="146"/>
              <w:rPr>
                <w:b/>
                <w:sz w:val="16"/>
              </w:rPr>
            </w:pPr>
            <w:r>
              <w:rPr>
                <w:b/>
                <w:spacing w:val="-4"/>
                <w:sz w:val="16"/>
              </w:rPr>
              <w:t>Min</w:t>
            </w:r>
            <w:r>
              <w:rPr>
                <w:b/>
                <w:spacing w:val="-4"/>
                <w:sz w:val="16"/>
                <w:vertAlign w:val="superscript"/>
              </w:rPr>
              <w:t>1</w:t>
            </w:r>
          </w:p>
        </w:tc>
        <w:tc>
          <w:tcPr>
            <w:tcW w:w="843" w:type="dxa"/>
            <w:tcBorders>
              <w:top w:val="single" w:sz="4" w:space="0" w:color="000000"/>
              <w:bottom w:val="single" w:sz="4" w:space="0" w:color="000000"/>
            </w:tcBorders>
          </w:tcPr>
          <w:p>
            <w:pPr>
              <w:pStyle w:val="TableParagraph"/>
              <w:spacing w:line="179" w:lineRule="exact" w:before="0"/>
              <w:ind w:left="141"/>
              <w:rPr>
                <w:b/>
                <w:sz w:val="16"/>
              </w:rPr>
            </w:pPr>
            <w:r>
              <w:rPr>
                <w:b/>
                <w:spacing w:val="-4"/>
                <w:sz w:val="16"/>
              </w:rPr>
              <w:t>Max</w:t>
            </w:r>
            <w:r>
              <w:rPr>
                <w:b/>
                <w:spacing w:val="-4"/>
                <w:sz w:val="16"/>
                <w:vertAlign w:val="superscript"/>
              </w:rPr>
              <w:t>1</w:t>
            </w:r>
          </w:p>
        </w:tc>
      </w:tr>
      <w:tr>
        <w:trPr>
          <w:trHeight w:val="240" w:hRule="atLeast"/>
        </w:trPr>
        <w:tc>
          <w:tcPr>
            <w:tcW w:w="1953" w:type="dxa"/>
            <w:tcBorders>
              <w:top w:val="single" w:sz="4" w:space="0" w:color="000000"/>
            </w:tcBorders>
          </w:tcPr>
          <w:p>
            <w:pPr>
              <w:pStyle w:val="TableParagraph"/>
              <w:spacing w:line="181" w:lineRule="exact" w:before="0"/>
              <w:ind w:left="115"/>
              <w:rPr>
                <w:sz w:val="16"/>
              </w:rPr>
            </w:pPr>
            <w:r>
              <w:rPr>
                <w:sz w:val="16"/>
              </w:rPr>
              <w:t>Reported</w:t>
            </w:r>
            <w:r>
              <w:rPr>
                <w:spacing w:val="-9"/>
                <w:sz w:val="16"/>
              </w:rPr>
              <w:t> </w:t>
            </w:r>
            <w:r>
              <w:rPr>
                <w:spacing w:val="-2"/>
                <w:sz w:val="16"/>
              </w:rPr>
              <w:t>Catch</w:t>
            </w:r>
          </w:p>
        </w:tc>
        <w:tc>
          <w:tcPr>
            <w:tcW w:w="807" w:type="dxa"/>
            <w:tcBorders>
              <w:top w:val="single" w:sz="4" w:space="0" w:color="000000"/>
            </w:tcBorders>
          </w:tcPr>
          <w:p>
            <w:pPr>
              <w:pStyle w:val="TableParagraph"/>
              <w:spacing w:line="181" w:lineRule="exact" w:before="0"/>
              <w:ind w:left="142"/>
              <w:rPr>
                <w:sz w:val="16"/>
              </w:rPr>
            </w:pPr>
            <w:r>
              <w:rPr>
                <w:spacing w:val="-2"/>
                <w:sz w:val="16"/>
              </w:rPr>
              <w:t>2,745</w:t>
            </w:r>
          </w:p>
        </w:tc>
        <w:tc>
          <w:tcPr>
            <w:tcW w:w="810" w:type="dxa"/>
            <w:tcBorders>
              <w:top w:val="single" w:sz="4" w:space="0" w:color="000000"/>
            </w:tcBorders>
          </w:tcPr>
          <w:p>
            <w:pPr>
              <w:pStyle w:val="TableParagraph"/>
              <w:spacing w:line="181" w:lineRule="exact" w:before="0"/>
              <w:ind w:left="144"/>
              <w:rPr>
                <w:sz w:val="16"/>
              </w:rPr>
            </w:pPr>
            <w:r>
              <w:rPr>
                <w:spacing w:val="-2"/>
                <w:sz w:val="16"/>
              </w:rPr>
              <w:t>3,272</w:t>
            </w:r>
          </w:p>
        </w:tc>
        <w:tc>
          <w:tcPr>
            <w:tcW w:w="810" w:type="dxa"/>
            <w:tcBorders>
              <w:top w:val="single" w:sz="4" w:space="0" w:color="000000"/>
            </w:tcBorders>
          </w:tcPr>
          <w:p>
            <w:pPr>
              <w:pStyle w:val="TableParagraph"/>
              <w:spacing w:line="181" w:lineRule="exact" w:before="0"/>
              <w:ind w:left="145"/>
              <w:rPr>
                <w:sz w:val="16"/>
              </w:rPr>
            </w:pPr>
            <w:r>
              <w:rPr>
                <w:spacing w:val="-2"/>
                <w:sz w:val="16"/>
              </w:rPr>
              <w:t>2,456</w:t>
            </w:r>
          </w:p>
        </w:tc>
        <w:tc>
          <w:tcPr>
            <w:tcW w:w="810" w:type="dxa"/>
            <w:tcBorders>
              <w:top w:val="single" w:sz="4" w:space="0" w:color="000000"/>
            </w:tcBorders>
          </w:tcPr>
          <w:p>
            <w:pPr>
              <w:pStyle w:val="TableParagraph"/>
              <w:spacing w:line="181" w:lineRule="exact" w:before="0"/>
              <w:ind w:left="144"/>
              <w:rPr>
                <w:sz w:val="16"/>
              </w:rPr>
            </w:pPr>
            <w:r>
              <w:rPr>
                <w:spacing w:val="-2"/>
                <w:sz w:val="16"/>
              </w:rPr>
              <w:t>2,256</w:t>
            </w:r>
          </w:p>
        </w:tc>
        <w:tc>
          <w:tcPr>
            <w:tcW w:w="810" w:type="dxa"/>
            <w:tcBorders>
              <w:top w:val="single" w:sz="4" w:space="0" w:color="000000"/>
            </w:tcBorders>
          </w:tcPr>
          <w:p>
            <w:pPr>
              <w:pStyle w:val="TableParagraph"/>
              <w:spacing w:line="181" w:lineRule="exact" w:before="0"/>
              <w:ind w:left="146"/>
              <w:rPr>
                <w:sz w:val="16"/>
              </w:rPr>
            </w:pPr>
            <w:r>
              <w:rPr>
                <w:spacing w:val="-2"/>
                <w:sz w:val="16"/>
              </w:rPr>
              <w:t>2,177</w:t>
            </w:r>
          </w:p>
        </w:tc>
        <w:tc>
          <w:tcPr>
            <w:tcW w:w="810" w:type="dxa"/>
            <w:tcBorders>
              <w:top w:val="single" w:sz="4" w:space="0" w:color="000000"/>
            </w:tcBorders>
          </w:tcPr>
          <w:p>
            <w:pPr>
              <w:pStyle w:val="TableParagraph"/>
              <w:spacing w:line="181" w:lineRule="exact" w:before="0"/>
              <w:ind w:left="144"/>
              <w:rPr>
                <w:sz w:val="16"/>
              </w:rPr>
            </w:pPr>
            <w:r>
              <w:rPr>
                <w:spacing w:val="-2"/>
                <w:sz w:val="16"/>
              </w:rPr>
              <w:t>2,695</w:t>
            </w:r>
          </w:p>
        </w:tc>
        <w:tc>
          <w:tcPr>
            <w:tcW w:w="810" w:type="dxa"/>
            <w:tcBorders>
              <w:top w:val="single" w:sz="4" w:space="0" w:color="000000"/>
            </w:tcBorders>
          </w:tcPr>
          <w:p>
            <w:pPr>
              <w:pStyle w:val="TableParagraph"/>
              <w:spacing w:line="181" w:lineRule="exact" w:before="0"/>
              <w:ind w:left="146"/>
              <w:rPr>
                <w:sz w:val="16"/>
              </w:rPr>
            </w:pPr>
            <w:r>
              <w:rPr>
                <w:spacing w:val="-2"/>
                <w:sz w:val="16"/>
              </w:rPr>
              <w:t>2,412</w:t>
            </w:r>
          </w:p>
        </w:tc>
        <w:tc>
          <w:tcPr>
            <w:tcW w:w="810" w:type="dxa"/>
            <w:tcBorders>
              <w:top w:val="single" w:sz="4" w:space="0" w:color="000000"/>
            </w:tcBorders>
          </w:tcPr>
          <w:p>
            <w:pPr>
              <w:pStyle w:val="TableParagraph"/>
              <w:spacing w:line="181" w:lineRule="exact" w:before="0"/>
              <w:ind w:left="145"/>
              <w:rPr>
                <w:sz w:val="16"/>
              </w:rPr>
            </w:pPr>
            <w:r>
              <w:rPr>
                <w:spacing w:val="-2"/>
                <w:sz w:val="16"/>
              </w:rPr>
              <w:t>5,383</w:t>
            </w:r>
          </w:p>
        </w:tc>
        <w:tc>
          <w:tcPr>
            <w:tcW w:w="725" w:type="dxa"/>
            <w:tcBorders>
              <w:top w:val="single" w:sz="4" w:space="0" w:color="000000"/>
            </w:tcBorders>
          </w:tcPr>
          <w:p>
            <w:pPr>
              <w:pStyle w:val="TableParagraph"/>
              <w:spacing w:line="181" w:lineRule="exact" w:before="0"/>
              <w:ind w:left="146"/>
              <w:rPr>
                <w:sz w:val="16"/>
              </w:rPr>
            </w:pPr>
            <w:r>
              <w:rPr>
                <w:spacing w:val="-2"/>
                <w:sz w:val="16"/>
              </w:rPr>
              <w:t>2,177</w:t>
            </w:r>
          </w:p>
        </w:tc>
        <w:tc>
          <w:tcPr>
            <w:tcW w:w="843" w:type="dxa"/>
            <w:tcBorders>
              <w:top w:val="single" w:sz="4" w:space="0" w:color="000000"/>
            </w:tcBorders>
          </w:tcPr>
          <w:p>
            <w:pPr>
              <w:pStyle w:val="TableParagraph"/>
              <w:spacing w:line="181" w:lineRule="exact" w:before="0"/>
              <w:ind w:left="141"/>
              <w:rPr>
                <w:sz w:val="16"/>
              </w:rPr>
            </w:pPr>
            <w:r>
              <w:rPr>
                <w:spacing w:val="-2"/>
                <w:sz w:val="16"/>
              </w:rPr>
              <w:t>10,912</w:t>
            </w:r>
          </w:p>
        </w:tc>
      </w:tr>
      <w:tr>
        <w:trPr>
          <w:trHeight w:val="288" w:hRule="atLeast"/>
        </w:trPr>
        <w:tc>
          <w:tcPr>
            <w:tcW w:w="1953" w:type="dxa"/>
          </w:tcPr>
          <w:p>
            <w:pPr>
              <w:pStyle w:val="TableParagraph"/>
              <w:spacing w:before="44"/>
              <w:ind w:left="115"/>
              <w:rPr>
                <w:sz w:val="16"/>
              </w:rPr>
            </w:pPr>
            <w:r>
              <w:rPr>
                <w:sz w:val="16"/>
              </w:rPr>
              <w:t>Population</w:t>
            </w:r>
            <w:r>
              <w:rPr>
                <w:spacing w:val="-10"/>
                <w:sz w:val="16"/>
              </w:rPr>
              <w:t> </w:t>
            </w:r>
            <w:r>
              <w:rPr>
                <w:spacing w:val="-2"/>
                <w:sz w:val="16"/>
              </w:rPr>
              <w:t>Biomass</w:t>
            </w:r>
          </w:p>
        </w:tc>
        <w:tc>
          <w:tcPr>
            <w:tcW w:w="807" w:type="dxa"/>
          </w:tcPr>
          <w:p>
            <w:pPr>
              <w:pStyle w:val="TableParagraph"/>
              <w:spacing w:before="44"/>
              <w:ind w:left="142"/>
              <w:rPr>
                <w:sz w:val="16"/>
              </w:rPr>
            </w:pPr>
            <w:r>
              <w:rPr>
                <w:spacing w:val="-2"/>
                <w:sz w:val="16"/>
              </w:rPr>
              <w:t>7,142</w:t>
            </w:r>
          </w:p>
        </w:tc>
        <w:tc>
          <w:tcPr>
            <w:tcW w:w="810" w:type="dxa"/>
          </w:tcPr>
          <w:p>
            <w:pPr>
              <w:pStyle w:val="TableParagraph"/>
              <w:spacing w:before="44"/>
              <w:ind w:left="144"/>
              <w:rPr>
                <w:sz w:val="16"/>
              </w:rPr>
            </w:pPr>
            <w:r>
              <w:rPr>
                <w:spacing w:val="-2"/>
                <w:sz w:val="16"/>
              </w:rPr>
              <w:t>6,476</w:t>
            </w:r>
          </w:p>
        </w:tc>
        <w:tc>
          <w:tcPr>
            <w:tcW w:w="810" w:type="dxa"/>
          </w:tcPr>
          <w:p>
            <w:pPr>
              <w:pStyle w:val="TableParagraph"/>
              <w:spacing w:before="44"/>
              <w:ind w:left="145"/>
              <w:rPr>
                <w:sz w:val="16"/>
              </w:rPr>
            </w:pPr>
            <w:r>
              <w:rPr>
                <w:spacing w:val="-2"/>
                <w:sz w:val="16"/>
              </w:rPr>
              <w:t>5,944</w:t>
            </w:r>
          </w:p>
        </w:tc>
        <w:tc>
          <w:tcPr>
            <w:tcW w:w="810" w:type="dxa"/>
          </w:tcPr>
          <w:p>
            <w:pPr>
              <w:pStyle w:val="TableParagraph"/>
              <w:spacing w:before="44"/>
              <w:ind w:left="144"/>
              <w:rPr>
                <w:sz w:val="16"/>
              </w:rPr>
            </w:pPr>
            <w:r>
              <w:rPr>
                <w:spacing w:val="-2"/>
                <w:sz w:val="16"/>
              </w:rPr>
              <w:t>5,506</w:t>
            </w:r>
          </w:p>
        </w:tc>
        <w:tc>
          <w:tcPr>
            <w:tcW w:w="810" w:type="dxa"/>
          </w:tcPr>
          <w:p>
            <w:pPr>
              <w:pStyle w:val="TableParagraph"/>
              <w:spacing w:before="44"/>
              <w:ind w:left="146"/>
              <w:rPr>
                <w:sz w:val="16"/>
              </w:rPr>
            </w:pPr>
            <w:r>
              <w:rPr>
                <w:spacing w:val="-2"/>
                <w:sz w:val="16"/>
              </w:rPr>
              <w:t>5,316</w:t>
            </w:r>
          </w:p>
        </w:tc>
        <w:tc>
          <w:tcPr>
            <w:tcW w:w="810" w:type="dxa"/>
          </w:tcPr>
          <w:p>
            <w:pPr>
              <w:pStyle w:val="TableParagraph"/>
              <w:spacing w:before="44"/>
              <w:ind w:left="144"/>
              <w:rPr>
                <w:sz w:val="16"/>
              </w:rPr>
            </w:pPr>
            <w:r>
              <w:rPr>
                <w:spacing w:val="-2"/>
                <w:sz w:val="16"/>
              </w:rPr>
              <w:t>6,831</w:t>
            </w:r>
          </w:p>
        </w:tc>
        <w:tc>
          <w:tcPr>
            <w:tcW w:w="810" w:type="dxa"/>
          </w:tcPr>
          <w:p>
            <w:pPr>
              <w:pStyle w:val="TableParagraph"/>
              <w:spacing w:before="44"/>
              <w:ind w:left="146"/>
              <w:rPr>
                <w:sz w:val="16"/>
              </w:rPr>
            </w:pPr>
            <w:r>
              <w:rPr>
                <w:spacing w:val="-2"/>
                <w:sz w:val="16"/>
              </w:rPr>
              <w:t>7,339</w:t>
            </w:r>
          </w:p>
        </w:tc>
        <w:tc>
          <w:tcPr>
            <w:tcW w:w="810" w:type="dxa"/>
          </w:tcPr>
          <w:p>
            <w:pPr>
              <w:pStyle w:val="TableParagraph"/>
              <w:spacing w:before="44"/>
              <w:ind w:left="145"/>
              <w:rPr>
                <w:sz w:val="16"/>
              </w:rPr>
            </w:pPr>
            <w:r>
              <w:rPr>
                <w:spacing w:val="-2"/>
                <w:sz w:val="16"/>
              </w:rPr>
              <w:t>11,283</w:t>
            </w:r>
          </w:p>
        </w:tc>
        <w:tc>
          <w:tcPr>
            <w:tcW w:w="725" w:type="dxa"/>
          </w:tcPr>
          <w:p>
            <w:pPr>
              <w:pStyle w:val="TableParagraph"/>
              <w:spacing w:before="44"/>
              <w:ind w:left="146"/>
              <w:rPr>
                <w:sz w:val="16"/>
              </w:rPr>
            </w:pPr>
            <w:r>
              <w:rPr>
                <w:spacing w:val="-2"/>
                <w:sz w:val="16"/>
              </w:rPr>
              <w:t>5,316</w:t>
            </w:r>
          </w:p>
        </w:tc>
        <w:tc>
          <w:tcPr>
            <w:tcW w:w="843" w:type="dxa"/>
          </w:tcPr>
          <w:p>
            <w:pPr>
              <w:pStyle w:val="TableParagraph"/>
              <w:spacing w:before="44"/>
              <w:ind w:left="141"/>
              <w:rPr>
                <w:sz w:val="16"/>
              </w:rPr>
            </w:pPr>
            <w:r>
              <w:rPr>
                <w:spacing w:val="-2"/>
                <w:sz w:val="16"/>
              </w:rPr>
              <w:t>19,463</w:t>
            </w:r>
          </w:p>
        </w:tc>
      </w:tr>
      <w:tr>
        <w:trPr>
          <w:trHeight w:val="288" w:hRule="atLeast"/>
        </w:trPr>
        <w:tc>
          <w:tcPr>
            <w:tcW w:w="1953" w:type="dxa"/>
          </w:tcPr>
          <w:p>
            <w:pPr>
              <w:pStyle w:val="TableParagraph"/>
              <w:spacing w:before="44"/>
              <w:ind w:left="115"/>
              <w:rPr>
                <w:sz w:val="16"/>
              </w:rPr>
            </w:pPr>
            <w:r>
              <w:rPr>
                <w:sz w:val="16"/>
              </w:rPr>
              <w:t>Spawning</w:t>
            </w:r>
            <w:r>
              <w:rPr>
                <w:spacing w:val="-10"/>
                <w:sz w:val="16"/>
              </w:rPr>
              <w:t> </w:t>
            </w:r>
            <w:r>
              <w:rPr>
                <w:spacing w:val="-2"/>
                <w:sz w:val="16"/>
              </w:rPr>
              <w:t>Biomass</w:t>
            </w:r>
          </w:p>
        </w:tc>
        <w:tc>
          <w:tcPr>
            <w:tcW w:w="807" w:type="dxa"/>
          </w:tcPr>
          <w:p>
            <w:pPr>
              <w:pStyle w:val="TableParagraph"/>
              <w:spacing w:before="44"/>
              <w:ind w:left="142"/>
              <w:rPr>
                <w:sz w:val="16"/>
              </w:rPr>
            </w:pPr>
            <w:r>
              <w:rPr>
                <w:spacing w:val="-2"/>
                <w:sz w:val="16"/>
              </w:rPr>
              <w:t>1,142</w:t>
            </w:r>
          </w:p>
        </w:tc>
        <w:tc>
          <w:tcPr>
            <w:tcW w:w="810" w:type="dxa"/>
          </w:tcPr>
          <w:p>
            <w:pPr>
              <w:pStyle w:val="TableParagraph"/>
              <w:spacing w:before="44"/>
              <w:ind w:left="144"/>
              <w:rPr>
                <w:sz w:val="16"/>
              </w:rPr>
            </w:pPr>
            <w:r>
              <w:rPr>
                <w:spacing w:val="-2"/>
                <w:sz w:val="16"/>
              </w:rPr>
              <w:t>1,293</w:t>
            </w:r>
          </w:p>
        </w:tc>
        <w:tc>
          <w:tcPr>
            <w:tcW w:w="810" w:type="dxa"/>
          </w:tcPr>
          <w:p>
            <w:pPr>
              <w:pStyle w:val="TableParagraph"/>
              <w:spacing w:before="44"/>
              <w:ind w:left="145"/>
              <w:rPr>
                <w:sz w:val="16"/>
              </w:rPr>
            </w:pPr>
            <w:r>
              <w:rPr>
                <w:spacing w:val="-2"/>
                <w:sz w:val="16"/>
              </w:rPr>
              <w:t>1,305</w:t>
            </w:r>
          </w:p>
        </w:tc>
        <w:tc>
          <w:tcPr>
            <w:tcW w:w="810" w:type="dxa"/>
          </w:tcPr>
          <w:p>
            <w:pPr>
              <w:pStyle w:val="TableParagraph"/>
              <w:spacing w:before="44"/>
              <w:ind w:left="144"/>
              <w:rPr>
                <w:sz w:val="16"/>
              </w:rPr>
            </w:pPr>
            <w:r>
              <w:rPr>
                <w:spacing w:val="-2"/>
                <w:sz w:val="16"/>
              </w:rPr>
              <w:t>1,238</w:t>
            </w:r>
          </w:p>
        </w:tc>
        <w:tc>
          <w:tcPr>
            <w:tcW w:w="810" w:type="dxa"/>
          </w:tcPr>
          <w:p>
            <w:pPr>
              <w:pStyle w:val="TableParagraph"/>
              <w:spacing w:before="44"/>
              <w:ind w:left="146"/>
              <w:rPr>
                <w:sz w:val="16"/>
              </w:rPr>
            </w:pPr>
            <w:r>
              <w:rPr>
                <w:spacing w:val="-2"/>
                <w:sz w:val="16"/>
              </w:rPr>
              <w:t>1,223</w:t>
            </w:r>
          </w:p>
        </w:tc>
        <w:tc>
          <w:tcPr>
            <w:tcW w:w="810" w:type="dxa"/>
          </w:tcPr>
          <w:p>
            <w:pPr>
              <w:pStyle w:val="TableParagraph"/>
              <w:spacing w:before="44"/>
              <w:ind w:left="144"/>
              <w:rPr>
                <w:sz w:val="16"/>
              </w:rPr>
            </w:pPr>
            <w:r>
              <w:rPr>
                <w:spacing w:val="-2"/>
                <w:sz w:val="16"/>
              </w:rPr>
              <w:t>1,158</w:t>
            </w:r>
          </w:p>
        </w:tc>
        <w:tc>
          <w:tcPr>
            <w:tcW w:w="810" w:type="dxa"/>
          </w:tcPr>
          <w:p>
            <w:pPr>
              <w:pStyle w:val="TableParagraph"/>
              <w:spacing w:before="44"/>
              <w:ind w:left="146"/>
              <w:rPr>
                <w:sz w:val="16"/>
              </w:rPr>
            </w:pPr>
            <w:r>
              <w:rPr>
                <w:spacing w:val="-2"/>
                <w:sz w:val="16"/>
              </w:rPr>
              <w:t>1,696</w:t>
            </w:r>
          </w:p>
        </w:tc>
        <w:tc>
          <w:tcPr>
            <w:tcW w:w="810" w:type="dxa"/>
          </w:tcPr>
          <w:p>
            <w:pPr>
              <w:pStyle w:val="TableParagraph"/>
              <w:spacing w:before="44"/>
              <w:ind w:left="145"/>
              <w:rPr>
                <w:sz w:val="16"/>
              </w:rPr>
            </w:pPr>
            <w:r>
              <w:rPr>
                <w:spacing w:val="-2"/>
                <w:sz w:val="16"/>
              </w:rPr>
              <w:t>2,266</w:t>
            </w:r>
          </w:p>
        </w:tc>
        <w:tc>
          <w:tcPr>
            <w:tcW w:w="725" w:type="dxa"/>
          </w:tcPr>
          <w:p>
            <w:pPr>
              <w:pStyle w:val="TableParagraph"/>
              <w:spacing w:before="44"/>
              <w:ind w:left="146"/>
              <w:rPr>
                <w:sz w:val="16"/>
              </w:rPr>
            </w:pPr>
            <w:r>
              <w:rPr>
                <w:spacing w:val="-2"/>
                <w:sz w:val="16"/>
              </w:rPr>
              <w:t>1,081</w:t>
            </w:r>
          </w:p>
        </w:tc>
        <w:tc>
          <w:tcPr>
            <w:tcW w:w="843" w:type="dxa"/>
          </w:tcPr>
          <w:p>
            <w:pPr>
              <w:pStyle w:val="TableParagraph"/>
              <w:spacing w:before="44"/>
              <w:ind w:left="141"/>
              <w:rPr>
                <w:sz w:val="16"/>
              </w:rPr>
            </w:pPr>
            <w:r>
              <w:rPr>
                <w:spacing w:val="-2"/>
                <w:sz w:val="16"/>
              </w:rPr>
              <w:t>5,118</w:t>
            </w:r>
          </w:p>
        </w:tc>
      </w:tr>
      <w:tr>
        <w:trPr>
          <w:trHeight w:val="418" w:hRule="atLeast"/>
        </w:trPr>
        <w:tc>
          <w:tcPr>
            <w:tcW w:w="1953" w:type="dxa"/>
          </w:tcPr>
          <w:p>
            <w:pPr>
              <w:pStyle w:val="TableParagraph"/>
              <w:spacing w:line="182" w:lineRule="exact" w:before="35"/>
              <w:ind w:left="115" w:right="614"/>
              <w:rPr>
                <w:sz w:val="16"/>
              </w:rPr>
            </w:pPr>
            <w:r>
              <w:rPr>
                <w:sz w:val="16"/>
              </w:rPr>
              <w:t>Relative</w:t>
            </w:r>
            <w:r>
              <w:rPr>
                <w:spacing w:val="-10"/>
                <w:sz w:val="16"/>
              </w:rPr>
              <w:t> </w:t>
            </w:r>
            <w:r>
              <w:rPr>
                <w:sz w:val="16"/>
              </w:rPr>
              <w:t>Spawning</w:t>
            </w:r>
            <w:r>
              <w:rPr>
                <w:spacing w:val="40"/>
                <w:sz w:val="16"/>
              </w:rPr>
              <w:t> </w:t>
            </w:r>
            <w:r>
              <w:rPr>
                <w:spacing w:val="-2"/>
                <w:sz w:val="16"/>
              </w:rPr>
              <w:t>Biomass</w:t>
            </w:r>
          </w:p>
        </w:tc>
        <w:tc>
          <w:tcPr>
            <w:tcW w:w="807" w:type="dxa"/>
          </w:tcPr>
          <w:p>
            <w:pPr>
              <w:pStyle w:val="TableParagraph"/>
              <w:spacing w:before="44"/>
              <w:ind w:left="142"/>
              <w:rPr>
                <w:sz w:val="16"/>
              </w:rPr>
            </w:pPr>
            <w:r>
              <w:rPr>
                <w:spacing w:val="-4"/>
                <w:sz w:val="16"/>
              </w:rPr>
              <w:t>0.31</w:t>
            </w:r>
          </w:p>
        </w:tc>
        <w:tc>
          <w:tcPr>
            <w:tcW w:w="810" w:type="dxa"/>
          </w:tcPr>
          <w:p>
            <w:pPr>
              <w:pStyle w:val="TableParagraph"/>
              <w:spacing w:before="44"/>
              <w:ind w:left="144"/>
              <w:rPr>
                <w:sz w:val="16"/>
              </w:rPr>
            </w:pPr>
            <w:r>
              <w:rPr>
                <w:spacing w:val="-4"/>
                <w:sz w:val="16"/>
              </w:rPr>
              <w:t>0.35</w:t>
            </w:r>
          </w:p>
        </w:tc>
        <w:tc>
          <w:tcPr>
            <w:tcW w:w="810" w:type="dxa"/>
          </w:tcPr>
          <w:p>
            <w:pPr>
              <w:pStyle w:val="TableParagraph"/>
              <w:spacing w:before="44"/>
              <w:ind w:left="145"/>
              <w:rPr>
                <w:sz w:val="16"/>
              </w:rPr>
            </w:pPr>
            <w:r>
              <w:rPr>
                <w:spacing w:val="-4"/>
                <w:sz w:val="16"/>
              </w:rPr>
              <w:t>0.35</w:t>
            </w:r>
          </w:p>
        </w:tc>
        <w:tc>
          <w:tcPr>
            <w:tcW w:w="810" w:type="dxa"/>
          </w:tcPr>
          <w:p>
            <w:pPr>
              <w:pStyle w:val="TableParagraph"/>
              <w:spacing w:before="44"/>
              <w:ind w:left="144"/>
              <w:rPr>
                <w:sz w:val="16"/>
              </w:rPr>
            </w:pPr>
            <w:r>
              <w:rPr>
                <w:spacing w:val="-4"/>
                <w:sz w:val="16"/>
              </w:rPr>
              <w:t>0.33</w:t>
            </w:r>
          </w:p>
        </w:tc>
        <w:tc>
          <w:tcPr>
            <w:tcW w:w="810" w:type="dxa"/>
          </w:tcPr>
          <w:p>
            <w:pPr>
              <w:pStyle w:val="TableParagraph"/>
              <w:spacing w:before="44"/>
              <w:ind w:left="146"/>
              <w:rPr>
                <w:sz w:val="16"/>
              </w:rPr>
            </w:pPr>
            <w:r>
              <w:rPr>
                <w:spacing w:val="-4"/>
                <w:sz w:val="16"/>
              </w:rPr>
              <w:t>0.33</w:t>
            </w:r>
          </w:p>
        </w:tc>
        <w:tc>
          <w:tcPr>
            <w:tcW w:w="810" w:type="dxa"/>
          </w:tcPr>
          <w:p>
            <w:pPr>
              <w:pStyle w:val="TableParagraph"/>
              <w:spacing w:before="44"/>
              <w:ind w:left="144"/>
              <w:rPr>
                <w:sz w:val="16"/>
              </w:rPr>
            </w:pPr>
            <w:r>
              <w:rPr>
                <w:spacing w:val="-4"/>
                <w:sz w:val="16"/>
              </w:rPr>
              <w:t>0.31</w:t>
            </w:r>
          </w:p>
        </w:tc>
        <w:tc>
          <w:tcPr>
            <w:tcW w:w="810" w:type="dxa"/>
          </w:tcPr>
          <w:p>
            <w:pPr>
              <w:pStyle w:val="TableParagraph"/>
              <w:spacing w:before="44"/>
              <w:ind w:left="146"/>
              <w:rPr>
                <w:sz w:val="16"/>
              </w:rPr>
            </w:pPr>
            <w:r>
              <w:rPr>
                <w:spacing w:val="-4"/>
                <w:sz w:val="16"/>
              </w:rPr>
              <w:t>0.46</w:t>
            </w:r>
          </w:p>
        </w:tc>
        <w:tc>
          <w:tcPr>
            <w:tcW w:w="810" w:type="dxa"/>
          </w:tcPr>
          <w:p>
            <w:pPr>
              <w:pStyle w:val="TableParagraph"/>
              <w:spacing w:before="44"/>
              <w:ind w:left="145"/>
              <w:rPr>
                <w:sz w:val="16"/>
              </w:rPr>
            </w:pPr>
            <w:r>
              <w:rPr>
                <w:spacing w:val="-4"/>
                <w:sz w:val="16"/>
              </w:rPr>
              <w:t>0.61</w:t>
            </w:r>
          </w:p>
        </w:tc>
        <w:tc>
          <w:tcPr>
            <w:tcW w:w="725" w:type="dxa"/>
          </w:tcPr>
          <w:p>
            <w:pPr>
              <w:pStyle w:val="TableParagraph"/>
              <w:spacing w:before="44"/>
              <w:ind w:left="146"/>
              <w:rPr>
                <w:sz w:val="16"/>
              </w:rPr>
            </w:pPr>
            <w:r>
              <w:rPr>
                <w:spacing w:val="-4"/>
                <w:sz w:val="16"/>
              </w:rPr>
              <w:t>0.29</w:t>
            </w:r>
          </w:p>
        </w:tc>
        <w:tc>
          <w:tcPr>
            <w:tcW w:w="843" w:type="dxa"/>
          </w:tcPr>
          <w:p>
            <w:pPr>
              <w:pStyle w:val="TableParagraph"/>
              <w:spacing w:before="44"/>
              <w:ind w:left="141"/>
              <w:rPr>
                <w:sz w:val="16"/>
              </w:rPr>
            </w:pPr>
            <w:r>
              <w:rPr>
                <w:spacing w:val="-4"/>
                <w:sz w:val="16"/>
              </w:rPr>
              <w:t>1.38</w:t>
            </w:r>
          </w:p>
        </w:tc>
      </w:tr>
      <w:tr>
        <w:trPr>
          <w:trHeight w:val="236" w:hRule="atLeast"/>
        </w:trPr>
        <w:tc>
          <w:tcPr>
            <w:tcW w:w="1953" w:type="dxa"/>
          </w:tcPr>
          <w:p>
            <w:pPr>
              <w:pStyle w:val="TableParagraph"/>
              <w:spacing w:line="177" w:lineRule="exact" w:before="0"/>
              <w:ind w:left="115"/>
              <w:rPr>
                <w:sz w:val="16"/>
              </w:rPr>
            </w:pPr>
            <w:r>
              <w:rPr>
                <w:sz w:val="16"/>
              </w:rPr>
              <w:t>Recruitment</w:t>
            </w:r>
            <w:r>
              <w:rPr>
                <w:spacing w:val="-8"/>
                <w:sz w:val="16"/>
              </w:rPr>
              <w:t> </w:t>
            </w:r>
            <w:r>
              <w:rPr>
                <w:sz w:val="16"/>
              </w:rPr>
              <w:t>(age</w:t>
            </w:r>
            <w:r>
              <w:rPr>
                <w:spacing w:val="-7"/>
                <w:sz w:val="16"/>
              </w:rPr>
              <w:t> 0)</w:t>
            </w:r>
          </w:p>
        </w:tc>
        <w:tc>
          <w:tcPr>
            <w:tcW w:w="807" w:type="dxa"/>
          </w:tcPr>
          <w:p>
            <w:pPr>
              <w:pStyle w:val="TableParagraph"/>
              <w:spacing w:line="177" w:lineRule="exact" w:before="0"/>
              <w:ind w:left="142"/>
              <w:rPr>
                <w:sz w:val="16"/>
              </w:rPr>
            </w:pPr>
            <w:r>
              <w:rPr>
                <w:spacing w:val="-2"/>
                <w:sz w:val="16"/>
              </w:rPr>
              <w:t>102,169</w:t>
            </w:r>
          </w:p>
        </w:tc>
        <w:tc>
          <w:tcPr>
            <w:tcW w:w="810" w:type="dxa"/>
          </w:tcPr>
          <w:p>
            <w:pPr>
              <w:pStyle w:val="TableParagraph"/>
              <w:spacing w:line="177" w:lineRule="exact" w:before="0"/>
              <w:ind w:left="144"/>
              <w:rPr>
                <w:sz w:val="16"/>
              </w:rPr>
            </w:pPr>
            <w:r>
              <w:rPr>
                <w:spacing w:val="-2"/>
                <w:sz w:val="16"/>
              </w:rPr>
              <w:t>196,286</w:t>
            </w:r>
          </w:p>
        </w:tc>
        <w:tc>
          <w:tcPr>
            <w:tcW w:w="810" w:type="dxa"/>
          </w:tcPr>
          <w:p>
            <w:pPr>
              <w:pStyle w:val="TableParagraph"/>
              <w:spacing w:line="177" w:lineRule="exact" w:before="0"/>
              <w:ind w:left="145"/>
              <w:rPr>
                <w:sz w:val="16"/>
              </w:rPr>
            </w:pPr>
            <w:r>
              <w:rPr>
                <w:spacing w:val="-2"/>
                <w:sz w:val="16"/>
              </w:rPr>
              <w:t>138,584</w:t>
            </w:r>
          </w:p>
        </w:tc>
        <w:tc>
          <w:tcPr>
            <w:tcW w:w="810" w:type="dxa"/>
          </w:tcPr>
          <w:p>
            <w:pPr>
              <w:pStyle w:val="TableParagraph"/>
              <w:spacing w:line="177" w:lineRule="exact" w:before="0"/>
              <w:ind w:left="144"/>
              <w:rPr>
                <w:sz w:val="16"/>
              </w:rPr>
            </w:pPr>
            <w:r>
              <w:rPr>
                <w:spacing w:val="-2"/>
                <w:sz w:val="16"/>
              </w:rPr>
              <w:t>150,045</w:t>
            </w:r>
          </w:p>
        </w:tc>
        <w:tc>
          <w:tcPr>
            <w:tcW w:w="810" w:type="dxa"/>
          </w:tcPr>
          <w:p>
            <w:pPr>
              <w:pStyle w:val="TableParagraph"/>
              <w:spacing w:line="177" w:lineRule="exact" w:before="0"/>
              <w:ind w:left="146"/>
              <w:rPr>
                <w:sz w:val="16"/>
              </w:rPr>
            </w:pPr>
            <w:r>
              <w:rPr>
                <w:spacing w:val="-2"/>
                <w:sz w:val="16"/>
              </w:rPr>
              <w:t>299,538</w:t>
            </w:r>
          </w:p>
        </w:tc>
        <w:tc>
          <w:tcPr>
            <w:tcW w:w="810" w:type="dxa"/>
          </w:tcPr>
          <w:p>
            <w:pPr>
              <w:pStyle w:val="TableParagraph"/>
              <w:spacing w:line="177" w:lineRule="exact" w:before="0"/>
              <w:ind w:left="144"/>
              <w:rPr>
                <w:sz w:val="16"/>
              </w:rPr>
            </w:pPr>
            <w:r>
              <w:rPr>
                <w:spacing w:val="-2"/>
                <w:sz w:val="16"/>
              </w:rPr>
              <w:t>215,884</w:t>
            </w:r>
          </w:p>
        </w:tc>
        <w:tc>
          <w:tcPr>
            <w:tcW w:w="810" w:type="dxa"/>
          </w:tcPr>
          <w:p>
            <w:pPr>
              <w:pStyle w:val="TableParagraph"/>
              <w:spacing w:line="177" w:lineRule="exact" w:before="0"/>
              <w:ind w:left="146"/>
              <w:rPr>
                <w:sz w:val="16"/>
              </w:rPr>
            </w:pPr>
            <w:r>
              <w:rPr>
                <w:spacing w:val="-2"/>
                <w:sz w:val="16"/>
              </w:rPr>
              <w:t>263,519</w:t>
            </w:r>
          </w:p>
        </w:tc>
        <w:tc>
          <w:tcPr>
            <w:tcW w:w="810" w:type="dxa"/>
          </w:tcPr>
          <w:p>
            <w:pPr>
              <w:pStyle w:val="TableParagraph"/>
              <w:spacing w:line="177" w:lineRule="exact" w:before="0"/>
              <w:ind w:left="145"/>
              <w:rPr>
                <w:sz w:val="16"/>
              </w:rPr>
            </w:pPr>
            <w:r>
              <w:rPr>
                <w:spacing w:val="-2"/>
                <w:sz w:val="16"/>
              </w:rPr>
              <w:t>366,217</w:t>
            </w:r>
          </w:p>
        </w:tc>
        <w:tc>
          <w:tcPr>
            <w:tcW w:w="725" w:type="dxa"/>
          </w:tcPr>
          <w:p>
            <w:pPr>
              <w:pStyle w:val="TableParagraph"/>
              <w:spacing w:line="177" w:lineRule="exact" w:before="0"/>
              <w:ind w:left="146"/>
              <w:rPr>
                <w:sz w:val="16"/>
              </w:rPr>
            </w:pPr>
            <w:r>
              <w:rPr>
                <w:spacing w:val="-2"/>
                <w:sz w:val="16"/>
              </w:rPr>
              <w:t>89,526</w:t>
            </w:r>
          </w:p>
        </w:tc>
        <w:tc>
          <w:tcPr>
            <w:tcW w:w="843" w:type="dxa"/>
          </w:tcPr>
          <w:p>
            <w:pPr>
              <w:pStyle w:val="TableParagraph"/>
              <w:spacing w:line="177" w:lineRule="exact" w:before="0"/>
              <w:ind w:left="141"/>
              <w:rPr>
                <w:sz w:val="16"/>
              </w:rPr>
            </w:pPr>
            <w:r>
              <w:rPr>
                <w:spacing w:val="-2"/>
                <w:sz w:val="16"/>
              </w:rPr>
              <w:t>711,480</w:t>
            </w:r>
          </w:p>
        </w:tc>
      </w:tr>
      <w:tr>
        <w:trPr>
          <w:trHeight w:val="287" w:hRule="atLeast"/>
        </w:trPr>
        <w:tc>
          <w:tcPr>
            <w:tcW w:w="1953" w:type="dxa"/>
          </w:tcPr>
          <w:p>
            <w:pPr>
              <w:pStyle w:val="TableParagraph"/>
              <w:spacing w:before="44"/>
              <w:ind w:left="115"/>
              <w:rPr>
                <w:sz w:val="16"/>
              </w:rPr>
            </w:pPr>
            <w:r>
              <w:rPr>
                <w:sz w:val="16"/>
              </w:rPr>
              <w:t>Fishing</w:t>
            </w:r>
            <w:r>
              <w:rPr>
                <w:spacing w:val="-8"/>
                <w:sz w:val="16"/>
              </w:rPr>
              <w:t> </w:t>
            </w:r>
            <w:r>
              <w:rPr>
                <w:spacing w:val="-2"/>
                <w:sz w:val="16"/>
              </w:rPr>
              <w:t>Mortality</w:t>
            </w:r>
          </w:p>
        </w:tc>
        <w:tc>
          <w:tcPr>
            <w:tcW w:w="807" w:type="dxa"/>
          </w:tcPr>
          <w:p>
            <w:pPr>
              <w:pStyle w:val="TableParagraph"/>
              <w:spacing w:before="44"/>
              <w:ind w:left="142"/>
              <w:rPr>
                <w:sz w:val="16"/>
              </w:rPr>
            </w:pPr>
            <w:r>
              <w:rPr>
                <w:spacing w:val="-4"/>
                <w:sz w:val="16"/>
              </w:rPr>
              <w:t>0.77</w:t>
            </w:r>
          </w:p>
        </w:tc>
        <w:tc>
          <w:tcPr>
            <w:tcW w:w="810" w:type="dxa"/>
          </w:tcPr>
          <w:p>
            <w:pPr>
              <w:pStyle w:val="TableParagraph"/>
              <w:spacing w:before="44"/>
              <w:ind w:left="144"/>
              <w:rPr>
                <w:sz w:val="16"/>
              </w:rPr>
            </w:pPr>
            <w:r>
              <w:rPr>
                <w:spacing w:val="-4"/>
                <w:sz w:val="16"/>
              </w:rPr>
              <w:t>0.91</w:t>
            </w:r>
          </w:p>
        </w:tc>
        <w:tc>
          <w:tcPr>
            <w:tcW w:w="810" w:type="dxa"/>
          </w:tcPr>
          <w:p>
            <w:pPr>
              <w:pStyle w:val="TableParagraph"/>
              <w:spacing w:before="44"/>
              <w:ind w:left="145"/>
              <w:rPr>
                <w:sz w:val="16"/>
              </w:rPr>
            </w:pPr>
            <w:r>
              <w:rPr>
                <w:spacing w:val="-4"/>
                <w:sz w:val="16"/>
              </w:rPr>
              <w:t>0.70</w:t>
            </w:r>
          </w:p>
        </w:tc>
        <w:tc>
          <w:tcPr>
            <w:tcW w:w="810" w:type="dxa"/>
          </w:tcPr>
          <w:p>
            <w:pPr>
              <w:pStyle w:val="TableParagraph"/>
              <w:spacing w:before="44"/>
              <w:ind w:left="144"/>
              <w:rPr>
                <w:sz w:val="16"/>
              </w:rPr>
            </w:pPr>
            <w:r>
              <w:rPr>
                <w:spacing w:val="-4"/>
                <w:sz w:val="16"/>
              </w:rPr>
              <w:t>0.74</w:t>
            </w:r>
          </w:p>
        </w:tc>
        <w:tc>
          <w:tcPr>
            <w:tcW w:w="810" w:type="dxa"/>
          </w:tcPr>
          <w:p>
            <w:pPr>
              <w:pStyle w:val="TableParagraph"/>
              <w:spacing w:before="44"/>
              <w:ind w:left="146"/>
              <w:rPr>
                <w:sz w:val="16"/>
              </w:rPr>
            </w:pPr>
            <w:r>
              <w:rPr>
                <w:spacing w:val="-4"/>
                <w:sz w:val="16"/>
              </w:rPr>
              <w:t>0.69</w:t>
            </w:r>
          </w:p>
        </w:tc>
        <w:tc>
          <w:tcPr>
            <w:tcW w:w="810" w:type="dxa"/>
          </w:tcPr>
          <w:p>
            <w:pPr>
              <w:pStyle w:val="TableParagraph"/>
              <w:spacing w:before="44"/>
              <w:ind w:left="144"/>
              <w:rPr>
                <w:sz w:val="16"/>
              </w:rPr>
            </w:pPr>
            <w:r>
              <w:rPr>
                <w:spacing w:val="-4"/>
                <w:sz w:val="16"/>
              </w:rPr>
              <w:t>0.77</w:t>
            </w:r>
          </w:p>
        </w:tc>
        <w:tc>
          <w:tcPr>
            <w:tcW w:w="810" w:type="dxa"/>
          </w:tcPr>
          <w:p>
            <w:pPr>
              <w:pStyle w:val="TableParagraph"/>
              <w:spacing w:before="44"/>
              <w:ind w:left="146"/>
              <w:rPr>
                <w:sz w:val="16"/>
              </w:rPr>
            </w:pPr>
            <w:r>
              <w:rPr>
                <w:spacing w:val="-4"/>
                <w:sz w:val="16"/>
              </w:rPr>
              <w:t>0.58</w:t>
            </w:r>
          </w:p>
        </w:tc>
        <w:tc>
          <w:tcPr>
            <w:tcW w:w="810" w:type="dxa"/>
          </w:tcPr>
          <w:p>
            <w:pPr>
              <w:pStyle w:val="TableParagraph"/>
              <w:spacing w:before="44"/>
              <w:ind w:left="145"/>
              <w:rPr>
                <w:sz w:val="16"/>
              </w:rPr>
            </w:pPr>
            <w:r>
              <w:rPr>
                <w:spacing w:val="-4"/>
                <w:sz w:val="16"/>
              </w:rPr>
              <w:t>0.89</w:t>
            </w:r>
          </w:p>
        </w:tc>
        <w:tc>
          <w:tcPr>
            <w:tcW w:w="725" w:type="dxa"/>
          </w:tcPr>
          <w:p>
            <w:pPr>
              <w:pStyle w:val="TableParagraph"/>
              <w:spacing w:before="44"/>
              <w:ind w:left="146"/>
              <w:rPr>
                <w:sz w:val="16"/>
              </w:rPr>
            </w:pPr>
            <w:r>
              <w:rPr>
                <w:spacing w:val="-4"/>
                <w:sz w:val="16"/>
              </w:rPr>
              <w:t>0.53</w:t>
            </w:r>
          </w:p>
        </w:tc>
        <w:tc>
          <w:tcPr>
            <w:tcW w:w="843" w:type="dxa"/>
          </w:tcPr>
          <w:p>
            <w:pPr>
              <w:pStyle w:val="TableParagraph"/>
              <w:spacing w:before="44"/>
              <w:ind w:left="141"/>
              <w:rPr>
                <w:sz w:val="16"/>
              </w:rPr>
            </w:pPr>
            <w:r>
              <w:rPr>
                <w:spacing w:val="-4"/>
                <w:sz w:val="16"/>
              </w:rPr>
              <w:t>1.42</w:t>
            </w:r>
          </w:p>
        </w:tc>
      </w:tr>
      <w:tr>
        <w:trPr>
          <w:trHeight w:val="288" w:hRule="atLeast"/>
        </w:trPr>
        <w:tc>
          <w:tcPr>
            <w:tcW w:w="1953" w:type="dxa"/>
          </w:tcPr>
          <w:p>
            <w:pPr>
              <w:pStyle w:val="TableParagraph"/>
              <w:spacing w:before="44"/>
              <w:ind w:left="115"/>
              <w:rPr>
                <w:sz w:val="16"/>
              </w:rPr>
            </w:pPr>
            <w:r>
              <w:rPr>
                <w:sz w:val="16"/>
              </w:rPr>
              <w:t>Relative</w:t>
            </w:r>
            <w:r>
              <w:rPr>
                <w:spacing w:val="-7"/>
                <w:sz w:val="16"/>
              </w:rPr>
              <w:t> </w:t>
            </w:r>
            <w:r>
              <w:rPr>
                <w:sz w:val="16"/>
              </w:rPr>
              <w:t>Fishing</w:t>
            </w:r>
            <w:r>
              <w:rPr>
                <w:spacing w:val="-7"/>
                <w:sz w:val="16"/>
              </w:rPr>
              <w:t> </w:t>
            </w:r>
            <w:r>
              <w:rPr>
                <w:spacing w:val="-2"/>
                <w:sz w:val="16"/>
              </w:rPr>
              <w:t>Mortality</w:t>
            </w:r>
          </w:p>
        </w:tc>
        <w:tc>
          <w:tcPr>
            <w:tcW w:w="807" w:type="dxa"/>
          </w:tcPr>
          <w:p>
            <w:pPr>
              <w:pStyle w:val="TableParagraph"/>
              <w:spacing w:before="44"/>
              <w:ind w:left="142"/>
              <w:rPr>
                <w:sz w:val="16"/>
              </w:rPr>
            </w:pPr>
            <w:r>
              <w:rPr>
                <w:spacing w:val="-4"/>
                <w:sz w:val="16"/>
              </w:rPr>
              <w:t>1.46</w:t>
            </w:r>
          </w:p>
        </w:tc>
        <w:tc>
          <w:tcPr>
            <w:tcW w:w="810" w:type="dxa"/>
          </w:tcPr>
          <w:p>
            <w:pPr>
              <w:pStyle w:val="TableParagraph"/>
              <w:spacing w:before="44"/>
              <w:ind w:left="144"/>
              <w:rPr>
                <w:sz w:val="16"/>
              </w:rPr>
            </w:pPr>
            <w:r>
              <w:rPr>
                <w:spacing w:val="-4"/>
                <w:sz w:val="16"/>
              </w:rPr>
              <w:t>1.70</w:t>
            </w:r>
          </w:p>
        </w:tc>
        <w:tc>
          <w:tcPr>
            <w:tcW w:w="810" w:type="dxa"/>
          </w:tcPr>
          <w:p>
            <w:pPr>
              <w:pStyle w:val="TableParagraph"/>
              <w:spacing w:before="44"/>
              <w:ind w:left="145"/>
              <w:rPr>
                <w:sz w:val="16"/>
              </w:rPr>
            </w:pPr>
            <w:r>
              <w:rPr>
                <w:spacing w:val="-4"/>
                <w:sz w:val="16"/>
              </w:rPr>
              <w:t>1.31</w:t>
            </w:r>
          </w:p>
        </w:tc>
        <w:tc>
          <w:tcPr>
            <w:tcW w:w="810" w:type="dxa"/>
          </w:tcPr>
          <w:p>
            <w:pPr>
              <w:pStyle w:val="TableParagraph"/>
              <w:spacing w:before="44"/>
              <w:ind w:left="144"/>
              <w:rPr>
                <w:sz w:val="16"/>
              </w:rPr>
            </w:pPr>
            <w:r>
              <w:rPr>
                <w:spacing w:val="-4"/>
                <w:sz w:val="16"/>
              </w:rPr>
              <w:t>1.39</w:t>
            </w:r>
          </w:p>
        </w:tc>
        <w:tc>
          <w:tcPr>
            <w:tcW w:w="810" w:type="dxa"/>
          </w:tcPr>
          <w:p>
            <w:pPr>
              <w:pStyle w:val="TableParagraph"/>
              <w:spacing w:before="44"/>
              <w:ind w:left="146"/>
              <w:rPr>
                <w:sz w:val="16"/>
              </w:rPr>
            </w:pPr>
            <w:r>
              <w:rPr>
                <w:spacing w:val="-4"/>
                <w:sz w:val="16"/>
              </w:rPr>
              <w:t>1.30</w:t>
            </w:r>
          </w:p>
        </w:tc>
        <w:tc>
          <w:tcPr>
            <w:tcW w:w="810" w:type="dxa"/>
          </w:tcPr>
          <w:p>
            <w:pPr>
              <w:pStyle w:val="TableParagraph"/>
              <w:spacing w:before="44"/>
              <w:ind w:left="144"/>
              <w:rPr>
                <w:sz w:val="16"/>
              </w:rPr>
            </w:pPr>
            <w:r>
              <w:rPr>
                <w:spacing w:val="-4"/>
                <w:sz w:val="16"/>
              </w:rPr>
              <w:t>1.45</w:t>
            </w:r>
          </w:p>
        </w:tc>
        <w:tc>
          <w:tcPr>
            <w:tcW w:w="810" w:type="dxa"/>
          </w:tcPr>
          <w:p>
            <w:pPr>
              <w:pStyle w:val="TableParagraph"/>
              <w:spacing w:before="44"/>
              <w:ind w:left="146"/>
              <w:rPr>
                <w:sz w:val="16"/>
              </w:rPr>
            </w:pPr>
            <w:r>
              <w:rPr>
                <w:spacing w:val="-4"/>
                <w:sz w:val="16"/>
              </w:rPr>
              <w:t>1.09</w:t>
            </w:r>
          </w:p>
        </w:tc>
        <w:tc>
          <w:tcPr>
            <w:tcW w:w="810" w:type="dxa"/>
          </w:tcPr>
          <w:p>
            <w:pPr>
              <w:pStyle w:val="TableParagraph"/>
              <w:spacing w:before="44"/>
              <w:ind w:left="145"/>
              <w:rPr>
                <w:sz w:val="16"/>
              </w:rPr>
            </w:pPr>
            <w:r>
              <w:rPr>
                <w:spacing w:val="-4"/>
                <w:sz w:val="16"/>
              </w:rPr>
              <w:t>1.67</w:t>
            </w:r>
          </w:p>
        </w:tc>
        <w:tc>
          <w:tcPr>
            <w:tcW w:w="725" w:type="dxa"/>
          </w:tcPr>
          <w:p>
            <w:pPr>
              <w:pStyle w:val="TableParagraph"/>
              <w:spacing w:before="44"/>
              <w:ind w:left="146"/>
              <w:rPr>
                <w:sz w:val="16"/>
              </w:rPr>
            </w:pPr>
            <w:r>
              <w:rPr>
                <w:spacing w:val="-4"/>
                <w:sz w:val="16"/>
              </w:rPr>
              <w:t>1.00</w:t>
            </w:r>
          </w:p>
        </w:tc>
        <w:tc>
          <w:tcPr>
            <w:tcW w:w="843" w:type="dxa"/>
          </w:tcPr>
          <w:p>
            <w:pPr>
              <w:pStyle w:val="TableParagraph"/>
              <w:spacing w:before="44"/>
              <w:ind w:left="141"/>
              <w:rPr>
                <w:sz w:val="16"/>
              </w:rPr>
            </w:pPr>
            <w:r>
              <w:rPr>
                <w:spacing w:val="-4"/>
                <w:sz w:val="16"/>
              </w:rPr>
              <w:t>2.67</w:t>
            </w:r>
          </w:p>
        </w:tc>
      </w:tr>
      <w:tr>
        <w:trPr>
          <w:trHeight w:val="334" w:hRule="atLeast"/>
        </w:trPr>
        <w:tc>
          <w:tcPr>
            <w:tcW w:w="1953" w:type="dxa"/>
            <w:tcBorders>
              <w:bottom w:val="single" w:sz="4" w:space="0" w:color="000000"/>
            </w:tcBorders>
          </w:tcPr>
          <w:p>
            <w:pPr>
              <w:pStyle w:val="TableParagraph"/>
              <w:spacing w:before="44"/>
              <w:ind w:left="115"/>
              <w:rPr>
                <w:sz w:val="16"/>
              </w:rPr>
            </w:pPr>
            <w:r>
              <w:rPr>
                <w:sz w:val="16"/>
              </w:rPr>
              <w:t>Spawning</w:t>
            </w:r>
            <w:r>
              <w:rPr>
                <w:spacing w:val="-9"/>
                <w:sz w:val="16"/>
              </w:rPr>
              <w:t> </w:t>
            </w:r>
            <w:r>
              <w:rPr>
                <w:sz w:val="16"/>
              </w:rPr>
              <w:t>Potential</w:t>
            </w:r>
            <w:r>
              <w:rPr>
                <w:spacing w:val="-7"/>
                <w:sz w:val="16"/>
              </w:rPr>
              <w:t> </w:t>
            </w:r>
            <w:r>
              <w:rPr>
                <w:spacing w:val="-4"/>
                <w:sz w:val="16"/>
              </w:rPr>
              <w:t>Ratio</w:t>
            </w:r>
          </w:p>
        </w:tc>
        <w:tc>
          <w:tcPr>
            <w:tcW w:w="807" w:type="dxa"/>
            <w:tcBorders>
              <w:bottom w:val="single" w:sz="4" w:space="0" w:color="000000"/>
            </w:tcBorders>
          </w:tcPr>
          <w:p>
            <w:pPr>
              <w:pStyle w:val="TableParagraph"/>
              <w:spacing w:before="44"/>
              <w:ind w:left="142"/>
              <w:rPr>
                <w:sz w:val="16"/>
              </w:rPr>
            </w:pPr>
            <w:r>
              <w:rPr>
                <w:spacing w:val="-4"/>
                <w:sz w:val="16"/>
              </w:rPr>
              <w:t>0.14</w:t>
            </w:r>
          </w:p>
        </w:tc>
        <w:tc>
          <w:tcPr>
            <w:tcW w:w="810" w:type="dxa"/>
            <w:tcBorders>
              <w:bottom w:val="single" w:sz="4" w:space="0" w:color="000000"/>
            </w:tcBorders>
          </w:tcPr>
          <w:p>
            <w:pPr>
              <w:pStyle w:val="TableParagraph"/>
              <w:spacing w:before="44"/>
              <w:ind w:left="144"/>
              <w:rPr>
                <w:sz w:val="16"/>
              </w:rPr>
            </w:pPr>
            <w:r>
              <w:rPr>
                <w:spacing w:val="-4"/>
                <w:sz w:val="16"/>
              </w:rPr>
              <w:t>0.11</w:t>
            </w:r>
          </w:p>
        </w:tc>
        <w:tc>
          <w:tcPr>
            <w:tcW w:w="810" w:type="dxa"/>
            <w:tcBorders>
              <w:bottom w:val="single" w:sz="4" w:space="0" w:color="000000"/>
            </w:tcBorders>
          </w:tcPr>
          <w:p>
            <w:pPr>
              <w:pStyle w:val="TableParagraph"/>
              <w:spacing w:before="44"/>
              <w:ind w:left="145"/>
              <w:rPr>
                <w:sz w:val="16"/>
              </w:rPr>
            </w:pPr>
            <w:r>
              <w:rPr>
                <w:spacing w:val="-4"/>
                <w:sz w:val="16"/>
              </w:rPr>
              <w:t>0.16</w:t>
            </w:r>
          </w:p>
        </w:tc>
        <w:tc>
          <w:tcPr>
            <w:tcW w:w="810" w:type="dxa"/>
            <w:tcBorders>
              <w:bottom w:val="single" w:sz="4" w:space="0" w:color="000000"/>
            </w:tcBorders>
          </w:tcPr>
          <w:p>
            <w:pPr>
              <w:pStyle w:val="TableParagraph"/>
              <w:spacing w:before="44"/>
              <w:ind w:left="144"/>
              <w:rPr>
                <w:sz w:val="16"/>
              </w:rPr>
            </w:pPr>
            <w:r>
              <w:rPr>
                <w:spacing w:val="-4"/>
                <w:sz w:val="16"/>
              </w:rPr>
              <w:t>0.16</w:t>
            </w:r>
          </w:p>
        </w:tc>
        <w:tc>
          <w:tcPr>
            <w:tcW w:w="810" w:type="dxa"/>
            <w:tcBorders>
              <w:bottom w:val="single" w:sz="4" w:space="0" w:color="000000"/>
            </w:tcBorders>
          </w:tcPr>
          <w:p>
            <w:pPr>
              <w:pStyle w:val="TableParagraph"/>
              <w:spacing w:before="44"/>
              <w:ind w:left="146"/>
              <w:rPr>
                <w:sz w:val="16"/>
              </w:rPr>
            </w:pPr>
            <w:r>
              <w:rPr>
                <w:spacing w:val="-4"/>
                <w:sz w:val="16"/>
              </w:rPr>
              <w:t>0.16</w:t>
            </w:r>
          </w:p>
        </w:tc>
        <w:tc>
          <w:tcPr>
            <w:tcW w:w="810" w:type="dxa"/>
            <w:tcBorders>
              <w:bottom w:val="single" w:sz="4" w:space="0" w:color="000000"/>
            </w:tcBorders>
          </w:tcPr>
          <w:p>
            <w:pPr>
              <w:pStyle w:val="TableParagraph"/>
              <w:spacing w:before="44"/>
              <w:ind w:left="144"/>
              <w:rPr>
                <w:sz w:val="16"/>
              </w:rPr>
            </w:pPr>
            <w:r>
              <w:rPr>
                <w:spacing w:val="-4"/>
                <w:sz w:val="16"/>
              </w:rPr>
              <w:t>0.14</w:t>
            </w:r>
          </w:p>
        </w:tc>
        <w:tc>
          <w:tcPr>
            <w:tcW w:w="810" w:type="dxa"/>
            <w:tcBorders>
              <w:bottom w:val="single" w:sz="4" w:space="0" w:color="000000"/>
            </w:tcBorders>
          </w:tcPr>
          <w:p>
            <w:pPr>
              <w:pStyle w:val="TableParagraph"/>
              <w:spacing w:before="44"/>
              <w:ind w:left="146"/>
              <w:rPr>
                <w:sz w:val="16"/>
              </w:rPr>
            </w:pPr>
            <w:r>
              <w:rPr>
                <w:spacing w:val="-4"/>
                <w:sz w:val="16"/>
              </w:rPr>
              <w:t>0.20</w:t>
            </w:r>
          </w:p>
        </w:tc>
        <w:tc>
          <w:tcPr>
            <w:tcW w:w="810" w:type="dxa"/>
            <w:tcBorders>
              <w:bottom w:val="single" w:sz="4" w:space="0" w:color="000000"/>
            </w:tcBorders>
          </w:tcPr>
          <w:p>
            <w:pPr>
              <w:pStyle w:val="TableParagraph"/>
              <w:spacing w:before="44"/>
              <w:ind w:left="145"/>
              <w:rPr>
                <w:sz w:val="16"/>
              </w:rPr>
            </w:pPr>
            <w:r>
              <w:rPr>
                <w:spacing w:val="-4"/>
                <w:sz w:val="16"/>
              </w:rPr>
              <w:t>0.13</w:t>
            </w:r>
          </w:p>
        </w:tc>
        <w:tc>
          <w:tcPr>
            <w:tcW w:w="725" w:type="dxa"/>
            <w:tcBorders>
              <w:bottom w:val="single" w:sz="4" w:space="0" w:color="000000"/>
            </w:tcBorders>
          </w:tcPr>
          <w:p>
            <w:pPr>
              <w:pStyle w:val="TableParagraph"/>
              <w:spacing w:before="44"/>
              <w:ind w:left="146"/>
              <w:rPr>
                <w:sz w:val="16"/>
              </w:rPr>
            </w:pPr>
            <w:r>
              <w:rPr>
                <w:spacing w:val="-4"/>
                <w:sz w:val="16"/>
              </w:rPr>
              <w:t>0.06</w:t>
            </w:r>
          </w:p>
        </w:tc>
        <w:tc>
          <w:tcPr>
            <w:tcW w:w="843" w:type="dxa"/>
            <w:tcBorders>
              <w:bottom w:val="single" w:sz="4" w:space="0" w:color="000000"/>
            </w:tcBorders>
          </w:tcPr>
          <w:p>
            <w:pPr>
              <w:pStyle w:val="TableParagraph"/>
              <w:spacing w:before="44"/>
              <w:ind w:left="141"/>
              <w:rPr>
                <w:sz w:val="16"/>
              </w:rPr>
            </w:pPr>
            <w:r>
              <w:rPr>
                <w:spacing w:val="-4"/>
                <w:sz w:val="16"/>
              </w:rPr>
              <w:t>0.23</w:t>
            </w:r>
          </w:p>
        </w:tc>
      </w:tr>
    </w:tbl>
    <w:p>
      <w:pPr>
        <w:spacing w:before="2"/>
        <w:ind w:left="120" w:right="0" w:firstLine="0"/>
        <w:jc w:val="both"/>
        <w:rPr>
          <w:sz w:val="16"/>
        </w:rPr>
      </w:pPr>
      <w:r>
        <w:rPr>
          <w:spacing w:val="-2"/>
          <w:sz w:val="16"/>
          <w:vertAlign w:val="superscript"/>
        </w:rPr>
        <w:t>1</w:t>
      </w:r>
      <w:r>
        <w:rPr>
          <w:spacing w:val="-9"/>
          <w:sz w:val="16"/>
          <w:vertAlign w:val="baseline"/>
        </w:rPr>
        <w:t> </w:t>
      </w:r>
      <w:r>
        <w:rPr>
          <w:spacing w:val="-2"/>
          <w:sz w:val="16"/>
          <w:vertAlign w:val="baseline"/>
        </w:rPr>
        <w:t>During</w:t>
      </w:r>
      <w:r>
        <w:rPr>
          <w:spacing w:val="7"/>
          <w:sz w:val="16"/>
          <w:vertAlign w:val="baseline"/>
        </w:rPr>
        <w:t> </w:t>
      </w:r>
      <w:r>
        <w:rPr>
          <w:spacing w:val="-2"/>
          <w:sz w:val="16"/>
          <w:vertAlign w:val="baseline"/>
        </w:rPr>
        <w:t>1977-</w:t>
      </w:r>
      <w:r>
        <w:rPr>
          <w:spacing w:val="-4"/>
          <w:sz w:val="16"/>
          <w:vertAlign w:val="baseline"/>
        </w:rPr>
        <w:t>2020</w:t>
      </w:r>
    </w:p>
    <w:p>
      <w:pPr>
        <w:spacing w:after="0"/>
        <w:jc w:val="both"/>
        <w:rPr>
          <w:sz w:val="16"/>
        </w:rPr>
        <w:sectPr>
          <w:pgSz w:w="12240" w:h="15840"/>
          <w:pgMar w:header="729" w:footer="1056" w:top="1340" w:bottom="1240" w:left="1320" w:right="700"/>
        </w:sectPr>
      </w:pPr>
    </w:p>
    <w:p>
      <w:pPr>
        <w:pStyle w:val="BodyText"/>
        <w:spacing w:line="237" w:lineRule="auto" w:before="82"/>
        <w:ind w:left="120" w:right="796"/>
      </w:pPr>
      <w:r>
        <w:rPr>
          <w:b/>
        </w:rPr>
        <w:t>Biological Reference Points: </w:t>
      </w:r>
      <w:r>
        <w:rPr/>
        <w:t>Biological reference points were computed for the base case </w:t>
      </w:r>
      <w:r>
        <w:rPr>
          <w:position w:val="2"/>
        </w:rPr>
        <w:t>model with SS3 (Table S2). The reference points were based upon 20% of the dynamic B</w:t>
      </w:r>
      <w:r>
        <w:rPr>
          <w:sz w:val="16"/>
        </w:rPr>
        <w:t>0</w:t>
      </w:r>
      <w:r>
        <w:rPr>
          <w:spacing w:val="40"/>
          <w:sz w:val="16"/>
        </w:rPr>
        <w:t> </w:t>
      </w:r>
      <w:r>
        <w:rPr>
          <w:position w:val="2"/>
        </w:rPr>
        <w:t>(SSB</w:t>
      </w:r>
      <w:r>
        <w:rPr>
          <w:sz w:val="16"/>
        </w:rPr>
        <w:t>(F=0)</w:t>
      </w:r>
      <w:r>
        <w:rPr>
          <w:position w:val="2"/>
        </w:rPr>
        <w:t>) averaged over the last 20 years (2001-2020), which corresponds to about 4 mean </w:t>
      </w:r>
      <w:r>
        <w:rPr/>
        <w:t>generation times for WCNPO-MLS. The point estimate of equilibrium annual catch at the </w:t>
      </w:r>
      <w:r>
        <w:rPr>
          <w:position w:val="2"/>
        </w:rPr>
        <w:t>dynamic 20%SSB</w:t>
      </w:r>
      <w:r>
        <w:rPr>
          <w:sz w:val="16"/>
        </w:rPr>
        <w:t>(F=0)</w:t>
      </w:r>
      <w:r>
        <w:rPr>
          <w:spacing w:val="30"/>
          <w:sz w:val="16"/>
        </w:rPr>
        <w:t> </w:t>
      </w:r>
      <w:r>
        <w:rPr>
          <w:position w:val="2"/>
        </w:rPr>
        <w:t>was calculated to be 4,468 mt. The point estimate of the spawning biomass to produce 20%SSB</w:t>
      </w:r>
      <w:r>
        <w:rPr>
          <w:sz w:val="16"/>
        </w:rPr>
        <w:t>(F=0)</w:t>
      </w:r>
      <w:r>
        <w:rPr>
          <w:spacing w:val="30"/>
          <w:sz w:val="16"/>
        </w:rPr>
        <w:t> </w:t>
      </w:r>
      <w:r>
        <w:rPr>
          <w:position w:val="2"/>
        </w:rPr>
        <w:t>(adult female biomass) was 3,660 mt. The point estimate of F</w:t>
      </w:r>
      <w:r>
        <w:rPr>
          <w:sz w:val="16"/>
        </w:rPr>
        <w:t>20%SSB(F=0)</w:t>
      </w:r>
      <w:r>
        <w:rPr>
          <w:position w:val="2"/>
        </w:rPr>
        <w:t>,</w:t>
      </w:r>
      <w:r>
        <w:rPr>
          <w:spacing w:val="-3"/>
          <w:position w:val="2"/>
        </w:rPr>
        <w:t> </w:t>
      </w:r>
      <w:r>
        <w:rPr>
          <w:position w:val="2"/>
        </w:rPr>
        <w:t>the</w:t>
      </w:r>
      <w:r>
        <w:rPr>
          <w:spacing w:val="-3"/>
          <w:position w:val="2"/>
        </w:rPr>
        <w:t> </w:t>
      </w:r>
      <w:r>
        <w:rPr>
          <w:position w:val="2"/>
        </w:rPr>
        <w:t>fishing</w:t>
      </w:r>
      <w:r>
        <w:rPr>
          <w:spacing w:val="-6"/>
          <w:position w:val="2"/>
        </w:rPr>
        <w:t> </w:t>
      </w:r>
      <w:r>
        <w:rPr>
          <w:position w:val="2"/>
        </w:rPr>
        <w:t>mortality</w:t>
      </w:r>
      <w:r>
        <w:rPr>
          <w:spacing w:val="-3"/>
          <w:position w:val="2"/>
        </w:rPr>
        <w:t> </w:t>
      </w:r>
      <w:r>
        <w:rPr>
          <w:position w:val="2"/>
        </w:rPr>
        <w:t>rate</w:t>
      </w:r>
      <w:r>
        <w:rPr>
          <w:spacing w:val="-3"/>
          <w:position w:val="2"/>
        </w:rPr>
        <w:t> </w:t>
      </w:r>
      <w:r>
        <w:rPr>
          <w:position w:val="2"/>
        </w:rPr>
        <w:t>to</w:t>
      </w:r>
      <w:r>
        <w:rPr>
          <w:spacing w:val="-3"/>
          <w:position w:val="2"/>
        </w:rPr>
        <w:t> </w:t>
      </w:r>
      <w:r>
        <w:rPr>
          <w:position w:val="2"/>
        </w:rPr>
        <w:t>produce</w:t>
      </w:r>
      <w:r>
        <w:rPr>
          <w:spacing w:val="-2"/>
          <w:position w:val="2"/>
        </w:rPr>
        <w:t> </w:t>
      </w:r>
      <w:r>
        <w:rPr>
          <w:position w:val="2"/>
        </w:rPr>
        <w:t>20%</w:t>
      </w:r>
      <w:r>
        <w:rPr>
          <w:spacing w:val="-4"/>
          <w:position w:val="2"/>
        </w:rPr>
        <w:t> </w:t>
      </w:r>
      <w:r>
        <w:rPr>
          <w:position w:val="2"/>
        </w:rPr>
        <w:t>of</w:t>
      </w:r>
      <w:r>
        <w:rPr>
          <w:spacing w:val="-3"/>
          <w:position w:val="2"/>
        </w:rPr>
        <w:t> </w:t>
      </w:r>
      <w:r>
        <w:rPr>
          <w:position w:val="2"/>
        </w:rPr>
        <w:t>SSB</w:t>
      </w:r>
      <w:r>
        <w:rPr>
          <w:sz w:val="16"/>
        </w:rPr>
        <w:t>(F=0)</w:t>
      </w:r>
      <w:r>
        <w:rPr>
          <w:spacing w:val="16"/>
          <w:sz w:val="16"/>
        </w:rPr>
        <w:t> </w:t>
      </w:r>
      <w:r>
        <w:rPr>
          <w:position w:val="2"/>
        </w:rPr>
        <w:t>(average</w:t>
      </w:r>
      <w:r>
        <w:rPr>
          <w:spacing w:val="-2"/>
          <w:position w:val="2"/>
        </w:rPr>
        <w:t> </w:t>
      </w:r>
      <w:r>
        <w:rPr>
          <w:position w:val="2"/>
        </w:rPr>
        <w:t>fishing</w:t>
      </w:r>
      <w:r>
        <w:rPr>
          <w:spacing w:val="-3"/>
          <w:position w:val="2"/>
        </w:rPr>
        <w:t> </w:t>
      </w:r>
      <w:r>
        <w:rPr>
          <w:position w:val="2"/>
        </w:rPr>
        <w:t>mortality</w:t>
      </w:r>
      <w:r>
        <w:rPr>
          <w:spacing w:val="-1"/>
          <w:position w:val="2"/>
        </w:rPr>
        <w:t> </w:t>
      </w:r>
      <w:r>
        <w:rPr>
          <w:position w:val="2"/>
        </w:rPr>
        <w:t>on </w:t>
      </w:r>
      <w:r>
        <w:rPr/>
        <w:t>ages 3 – 12) was 0.53 and the corresponding equilibrium value of spawning potential ratio at </w:t>
      </w:r>
      <w:r>
        <w:rPr>
          <w:position w:val="2"/>
        </w:rPr>
        <w:t>20%SSB</w:t>
      </w:r>
      <w:r>
        <w:rPr>
          <w:sz w:val="16"/>
        </w:rPr>
        <w:t>(F=0)</w:t>
      </w:r>
      <w:r>
        <w:rPr>
          <w:spacing w:val="40"/>
          <w:sz w:val="16"/>
        </w:rPr>
        <w:t> </w:t>
      </w:r>
      <w:r>
        <w:rPr>
          <w:position w:val="2"/>
        </w:rPr>
        <w:t>was 22%.</w:t>
      </w:r>
    </w:p>
    <w:p>
      <w:pPr>
        <w:pStyle w:val="BodyText"/>
        <w:spacing w:before="6"/>
      </w:pPr>
    </w:p>
    <w:p>
      <w:pPr>
        <w:pStyle w:val="BodyText"/>
        <w:ind w:left="120" w:right="748"/>
      </w:pPr>
      <w:r>
        <w:rPr>
          <w:b/>
        </w:rPr>
        <w:t>Projections:</w:t>
      </w:r>
      <w:r>
        <w:rPr>
          <w:b/>
          <w:spacing w:val="40"/>
        </w:rPr>
        <w:t> </w:t>
      </w:r>
      <w:r>
        <w:rPr/>
        <w:t>Stock</w:t>
      </w:r>
      <w:r>
        <w:rPr>
          <w:spacing w:val="-4"/>
        </w:rPr>
        <w:t> </w:t>
      </w:r>
      <w:r>
        <w:rPr/>
        <w:t>projections</w:t>
      </w:r>
      <w:r>
        <w:rPr>
          <w:spacing w:val="-4"/>
        </w:rPr>
        <w:t> </w:t>
      </w:r>
      <w:r>
        <w:rPr/>
        <w:t>for</w:t>
      </w:r>
      <w:r>
        <w:rPr>
          <w:spacing w:val="-6"/>
        </w:rPr>
        <w:t> </w:t>
      </w:r>
      <w:r>
        <w:rPr/>
        <w:t>WCNPO-MLS</w:t>
      </w:r>
      <w:r>
        <w:rPr>
          <w:spacing w:val="-3"/>
        </w:rPr>
        <w:t> </w:t>
      </w:r>
      <w:r>
        <w:rPr/>
        <w:t>were</w:t>
      </w:r>
      <w:r>
        <w:rPr>
          <w:spacing w:val="-6"/>
        </w:rPr>
        <w:t> </w:t>
      </w:r>
      <w:r>
        <w:rPr/>
        <w:t>conducted</w:t>
      </w:r>
      <w:r>
        <w:rPr>
          <w:spacing w:val="-4"/>
        </w:rPr>
        <w:t> </w:t>
      </w:r>
      <w:r>
        <w:rPr/>
        <w:t>using</w:t>
      </w:r>
      <w:r>
        <w:rPr>
          <w:spacing w:val="-2"/>
        </w:rPr>
        <w:t> </w:t>
      </w:r>
      <w:r>
        <w:rPr/>
        <w:t>SS3.30.</w:t>
      </w:r>
      <w:r>
        <w:rPr>
          <w:spacing w:val="-4"/>
        </w:rPr>
        <w:t> </w:t>
      </w:r>
      <w:r>
        <w:rPr/>
        <w:t>No</w:t>
      </w:r>
      <w:r>
        <w:rPr>
          <w:spacing w:val="-4"/>
        </w:rPr>
        <w:t> </w:t>
      </w:r>
      <w:r>
        <w:rPr/>
        <w:t>recruitment deviations nor log-bias adjustment were applied to the future projections. The absolute future recruitments were based on two deterministic scenarios: the expected stock-recruitment relationship and the average recruitment in the last 20 years (2001-2020).</w:t>
      </w:r>
      <w:r>
        <w:rPr>
          <w:spacing w:val="40"/>
        </w:rPr>
        <w:t> </w:t>
      </w:r>
      <w:r>
        <w:rPr/>
        <w:t>Projections started in 2021 and continued through 2040. The five levels of fishing mortality with the two recruitment scenarios and the ten catch levels with only the 20-year</w:t>
      </w:r>
      <w:r>
        <w:rPr>
          <w:spacing w:val="40"/>
        </w:rPr>
        <w:t> </w:t>
      </w:r>
      <w:r>
        <w:rPr/>
        <w:t>average recruitment scenario were applied for</w:t>
      </w:r>
      <w:r>
        <w:rPr>
          <w:spacing w:val="-1"/>
        </w:rPr>
        <w:t> </w:t>
      </w:r>
      <w:r>
        <w:rPr/>
        <w:t>projections. The five</w:t>
      </w:r>
      <w:r>
        <w:rPr>
          <w:spacing w:val="-1"/>
        </w:rPr>
        <w:t> </w:t>
      </w:r>
      <w:r>
        <w:rPr/>
        <w:t>fishing mortality scenarios were: F</w:t>
      </w:r>
      <w:r>
        <w:rPr>
          <w:spacing w:val="-1"/>
        </w:rPr>
        <w:t> </w:t>
      </w:r>
      <w:r>
        <w:rPr/>
        <w:t>status quo (average F</w:t>
      </w:r>
      <w:r>
        <w:rPr>
          <w:spacing w:val="-1"/>
        </w:rPr>
        <w:t> </w:t>
      </w:r>
      <w:r>
        <w:rPr/>
        <w:t>during </w:t>
      </w:r>
      <w:r>
        <w:rPr>
          <w:position w:val="2"/>
        </w:rPr>
        <w:t>2018-2020), F</w:t>
      </w:r>
      <w:r>
        <w:rPr>
          <w:sz w:val="16"/>
        </w:rPr>
        <w:t>MSY</w:t>
      </w:r>
      <w:r>
        <w:rPr>
          <w:position w:val="2"/>
        </w:rPr>
        <w:t>, F at 20%SSB</w:t>
      </w:r>
      <w:r>
        <w:rPr>
          <w:sz w:val="16"/>
        </w:rPr>
        <w:t>(F=0)</w:t>
      </w:r>
      <w:r>
        <w:rPr>
          <w:position w:val="2"/>
        </w:rPr>
        <w:t>, F</w:t>
      </w:r>
      <w:r>
        <w:rPr>
          <w:sz w:val="16"/>
        </w:rPr>
        <w:t>High</w:t>
      </w:r>
      <w:r>
        <w:rPr>
          <w:spacing w:val="33"/>
          <w:sz w:val="16"/>
        </w:rPr>
        <w:t> </w:t>
      </w:r>
      <w:r>
        <w:rPr>
          <w:position w:val="2"/>
        </w:rPr>
        <w:t>at the highest 3-year average during 1977-2017</w:t>
      </w:r>
    </w:p>
    <w:p>
      <w:pPr>
        <w:pStyle w:val="BodyText"/>
        <w:ind w:left="120" w:right="768"/>
      </w:pPr>
      <w:r>
        <w:rPr>
          <w:position w:val="2"/>
        </w:rPr>
        <w:t>(1998-2000),</w:t>
      </w:r>
      <w:r>
        <w:rPr>
          <w:spacing w:val="-3"/>
          <w:position w:val="2"/>
        </w:rPr>
        <w:t> </w:t>
      </w:r>
      <w:r>
        <w:rPr>
          <w:position w:val="2"/>
        </w:rPr>
        <w:t>and</w:t>
      </w:r>
      <w:r>
        <w:rPr>
          <w:spacing w:val="-1"/>
          <w:position w:val="2"/>
        </w:rPr>
        <w:t> </w:t>
      </w:r>
      <w:r>
        <w:rPr>
          <w:position w:val="2"/>
        </w:rPr>
        <w:t>F</w:t>
      </w:r>
      <w:r>
        <w:rPr>
          <w:sz w:val="16"/>
        </w:rPr>
        <w:t>Low</w:t>
      </w:r>
      <w:r>
        <w:rPr>
          <w:spacing w:val="16"/>
          <w:sz w:val="16"/>
        </w:rPr>
        <w:t> </w:t>
      </w:r>
      <w:r>
        <w:rPr>
          <w:position w:val="2"/>
        </w:rPr>
        <w:t>at</w:t>
      </w:r>
      <w:r>
        <w:rPr>
          <w:spacing w:val="-3"/>
          <w:position w:val="2"/>
        </w:rPr>
        <w:t> </w:t>
      </w:r>
      <w:r>
        <w:rPr>
          <w:position w:val="2"/>
        </w:rPr>
        <w:t>F</w:t>
      </w:r>
      <w:r>
        <w:rPr>
          <w:sz w:val="16"/>
        </w:rPr>
        <w:t>30%</w:t>
      </w:r>
      <w:r>
        <w:rPr>
          <w:position w:val="2"/>
        </w:rPr>
        <w:t>.</w:t>
      </w:r>
      <w:r>
        <w:rPr>
          <w:spacing w:val="-3"/>
          <w:position w:val="2"/>
        </w:rPr>
        <w:t> </w:t>
      </w:r>
      <w:r>
        <w:rPr>
          <w:position w:val="2"/>
        </w:rPr>
        <w:t>The</w:t>
      </w:r>
      <w:r>
        <w:rPr>
          <w:spacing w:val="-5"/>
          <w:position w:val="2"/>
        </w:rPr>
        <w:t> </w:t>
      </w:r>
      <w:r>
        <w:rPr>
          <w:position w:val="2"/>
        </w:rPr>
        <w:t>ten</w:t>
      </w:r>
      <w:r>
        <w:rPr>
          <w:spacing w:val="-3"/>
          <w:position w:val="2"/>
        </w:rPr>
        <w:t> </w:t>
      </w:r>
      <w:r>
        <w:rPr>
          <w:position w:val="2"/>
        </w:rPr>
        <w:t>catch</w:t>
      </w:r>
      <w:r>
        <w:rPr>
          <w:spacing w:val="-3"/>
          <w:position w:val="2"/>
        </w:rPr>
        <w:t> </w:t>
      </w:r>
      <w:r>
        <w:rPr>
          <w:position w:val="2"/>
        </w:rPr>
        <w:t>level</w:t>
      </w:r>
      <w:r>
        <w:rPr>
          <w:spacing w:val="-1"/>
          <w:position w:val="2"/>
        </w:rPr>
        <w:t> </w:t>
      </w:r>
      <w:r>
        <w:rPr>
          <w:position w:val="2"/>
        </w:rPr>
        <w:t>scenarios</w:t>
      </w:r>
      <w:r>
        <w:rPr>
          <w:spacing w:val="-3"/>
          <w:position w:val="2"/>
        </w:rPr>
        <w:t> </w:t>
      </w:r>
      <w:r>
        <w:rPr>
          <w:position w:val="2"/>
        </w:rPr>
        <w:t>were:</w:t>
      </w:r>
      <w:r>
        <w:rPr>
          <w:spacing w:val="-3"/>
          <w:position w:val="2"/>
        </w:rPr>
        <w:t> </w:t>
      </w:r>
      <w:r>
        <w:rPr>
          <w:position w:val="2"/>
        </w:rPr>
        <w:t>No</w:t>
      </w:r>
      <w:r>
        <w:rPr>
          <w:spacing w:val="-1"/>
          <w:position w:val="2"/>
        </w:rPr>
        <w:t> </w:t>
      </w:r>
      <w:r>
        <w:rPr>
          <w:position w:val="2"/>
        </w:rPr>
        <w:t>catch</w:t>
      </w:r>
      <w:r>
        <w:rPr>
          <w:spacing w:val="-2"/>
          <w:position w:val="2"/>
        </w:rPr>
        <w:t> </w:t>
      </w:r>
      <w:r>
        <w:rPr>
          <w:position w:val="2"/>
        </w:rPr>
        <w:t>(F=0),</w:t>
      </w:r>
      <w:r>
        <w:rPr>
          <w:spacing w:val="-3"/>
          <w:position w:val="2"/>
        </w:rPr>
        <w:t> </w:t>
      </w:r>
      <w:r>
        <w:rPr>
          <w:position w:val="2"/>
        </w:rPr>
        <w:t>500</w:t>
      </w:r>
      <w:r>
        <w:rPr>
          <w:spacing w:val="-1"/>
          <w:position w:val="2"/>
        </w:rPr>
        <w:t> </w:t>
      </w:r>
      <w:r>
        <w:rPr>
          <w:position w:val="2"/>
        </w:rPr>
        <w:t>mt</w:t>
      </w:r>
      <w:r>
        <w:rPr>
          <w:spacing w:val="-3"/>
          <w:position w:val="2"/>
        </w:rPr>
        <w:t> </w:t>
      </w:r>
      <w:r>
        <w:rPr>
          <w:position w:val="2"/>
        </w:rPr>
        <w:t>catch, </w:t>
      </w:r>
      <w:r>
        <w:rPr/>
        <w:t>1,000 mt catch, 1,500 mt catch, 2,000 mt catch, 2,300 mt catch, 2,400 mt catch, 2,500 mt catch, 3,000 mt catch, and 3,500 mt catch. Twenty results show the projected female spawning stock and catch biomasses under each scenario (Tables S3, S4, Figures S4 and S5).</w:t>
      </w:r>
    </w:p>
    <w:p>
      <w:pPr>
        <w:pStyle w:val="BodyText"/>
        <w:spacing w:before="7"/>
        <w:rPr>
          <w:sz w:val="23"/>
        </w:rPr>
      </w:pPr>
    </w:p>
    <w:p>
      <w:pPr>
        <w:pStyle w:val="BodyText"/>
        <w:ind w:left="120" w:right="738"/>
      </w:pPr>
      <w:r>
        <w:rPr/>
        <w:t>Note that the assumed recruitment levels for projection vary substantially for the two scenarios, with the average recruitment from the stock-recruitment curve around 350,000 individuals per year and the recruitment from the low-recruitment scenario around 225,000 individuals per year. In the past, the WG has recommended that management measures consider the low-recruitment scenarios as the projections using the stock-recruitment curve does not consider the long-term declining</w:t>
      </w:r>
      <w:r>
        <w:rPr>
          <w:spacing w:val="-4"/>
        </w:rPr>
        <w:t> </w:t>
      </w:r>
      <w:r>
        <w:rPr/>
        <w:t>trend</w:t>
      </w:r>
      <w:r>
        <w:rPr>
          <w:spacing w:val="-4"/>
        </w:rPr>
        <w:t> </w:t>
      </w:r>
      <w:r>
        <w:rPr/>
        <w:t>in</w:t>
      </w:r>
      <w:r>
        <w:rPr>
          <w:spacing w:val="-4"/>
        </w:rPr>
        <w:t> </w:t>
      </w:r>
      <w:r>
        <w:rPr/>
        <w:t>recruitment</w:t>
      </w:r>
      <w:r>
        <w:rPr>
          <w:spacing w:val="-4"/>
        </w:rPr>
        <w:t> </w:t>
      </w:r>
      <w:r>
        <w:rPr/>
        <w:t>(ISC21).</w:t>
      </w:r>
      <w:r>
        <w:rPr>
          <w:spacing w:val="-3"/>
        </w:rPr>
        <w:t> </w:t>
      </w:r>
      <w:r>
        <w:rPr/>
        <w:t>If</w:t>
      </w:r>
      <w:r>
        <w:rPr>
          <w:spacing w:val="-4"/>
        </w:rPr>
        <w:t> </w:t>
      </w:r>
      <w:r>
        <w:rPr/>
        <w:t>spawning</w:t>
      </w:r>
      <w:r>
        <w:rPr>
          <w:spacing w:val="-4"/>
        </w:rPr>
        <w:t> </w:t>
      </w:r>
      <w:r>
        <w:rPr/>
        <w:t>biomass</w:t>
      </w:r>
      <w:r>
        <w:rPr>
          <w:spacing w:val="-4"/>
        </w:rPr>
        <w:t> </w:t>
      </w:r>
      <w:r>
        <w:rPr/>
        <w:t>rebuilds</w:t>
      </w:r>
      <w:r>
        <w:rPr>
          <w:spacing w:val="-4"/>
        </w:rPr>
        <w:t> </w:t>
      </w:r>
      <w:r>
        <w:rPr/>
        <w:t>to</w:t>
      </w:r>
      <w:r>
        <w:rPr>
          <w:spacing w:val="-4"/>
        </w:rPr>
        <w:t> </w:t>
      </w:r>
      <w:r>
        <w:rPr/>
        <w:t>the target,</w:t>
      </w:r>
      <w:r>
        <w:rPr>
          <w:spacing w:val="-4"/>
        </w:rPr>
        <w:t> </w:t>
      </w:r>
      <w:r>
        <w:rPr/>
        <w:t>which</w:t>
      </w:r>
      <w:r>
        <w:rPr>
          <w:spacing w:val="-4"/>
        </w:rPr>
        <w:t> </w:t>
      </w:r>
      <w:r>
        <w:rPr/>
        <w:t>is</w:t>
      </w:r>
      <w:r>
        <w:rPr>
          <w:spacing w:val="-4"/>
        </w:rPr>
        <w:t> </w:t>
      </w:r>
      <w:r>
        <w:rPr/>
        <w:t>about equal to the average spawning biomass observed during 1977-1989, then recruitment may be expected to return to the high levels observed during 1977-1989 or about 2-fold higher than current recruitment (Figure S2d).The WG intends to provide additional stochastic ensemble projection results taking into account model uncertainty, as requested by WCPFC16. One of the important axes of uncertainty with be the assumptions on future recruitment.</w:t>
      </w:r>
    </w:p>
    <w:p>
      <w:pPr>
        <w:pStyle w:val="BodyText"/>
        <w:spacing w:before="1"/>
      </w:pPr>
    </w:p>
    <w:p>
      <w:pPr>
        <w:pStyle w:val="BodyText"/>
        <w:ind w:left="120" w:right="738"/>
      </w:pPr>
      <w:r>
        <w:rPr>
          <w:b/>
        </w:rPr>
        <w:t>Conservation information: </w:t>
      </w:r>
      <w:r>
        <w:rPr/>
        <w:t>The WG recognized substantial uncertainties that have been discussed and documented in this stock assessment report. The high-seas drift net catch data is highly uncertain, life history parameters, such as growth, have been estimated from limited data, and</w:t>
      </w:r>
      <w:r>
        <w:rPr>
          <w:spacing w:val="-3"/>
        </w:rPr>
        <w:t> </w:t>
      </w:r>
      <w:r>
        <w:rPr/>
        <w:t>stock</w:t>
      </w:r>
      <w:r>
        <w:rPr>
          <w:spacing w:val="-3"/>
        </w:rPr>
        <w:t> </w:t>
      </w:r>
      <w:r>
        <w:rPr/>
        <w:t>is</w:t>
      </w:r>
      <w:r>
        <w:rPr>
          <w:spacing w:val="-4"/>
        </w:rPr>
        <w:t> </w:t>
      </w:r>
      <w:r>
        <w:rPr/>
        <w:t>subject</w:t>
      </w:r>
      <w:r>
        <w:rPr>
          <w:spacing w:val="-3"/>
        </w:rPr>
        <w:t> </w:t>
      </w:r>
      <w:r>
        <w:rPr/>
        <w:t>to</w:t>
      </w:r>
      <w:r>
        <w:rPr>
          <w:spacing w:val="-3"/>
        </w:rPr>
        <w:t> </w:t>
      </w:r>
      <w:r>
        <w:rPr/>
        <w:t>mixing</w:t>
      </w:r>
      <w:r>
        <w:rPr>
          <w:spacing w:val="-3"/>
        </w:rPr>
        <w:t> </w:t>
      </w:r>
      <w:r>
        <w:rPr/>
        <w:t>with</w:t>
      </w:r>
      <w:r>
        <w:rPr>
          <w:spacing w:val="-3"/>
        </w:rPr>
        <w:t> </w:t>
      </w:r>
      <w:r>
        <w:rPr/>
        <w:t>other</w:t>
      </w:r>
      <w:r>
        <w:rPr>
          <w:spacing w:val="-5"/>
        </w:rPr>
        <w:t> </w:t>
      </w:r>
      <w:r>
        <w:rPr/>
        <w:t>management</w:t>
      </w:r>
      <w:r>
        <w:rPr>
          <w:spacing w:val="-3"/>
        </w:rPr>
        <w:t> </w:t>
      </w:r>
      <w:r>
        <w:rPr/>
        <w:t>areas,</w:t>
      </w:r>
      <w:r>
        <w:rPr>
          <w:spacing w:val="-1"/>
        </w:rPr>
        <w:t> </w:t>
      </w:r>
      <w:r>
        <w:rPr/>
        <w:t>as</w:t>
      </w:r>
      <w:r>
        <w:rPr>
          <w:spacing w:val="-4"/>
        </w:rPr>
        <w:t> </w:t>
      </w:r>
      <w:r>
        <w:rPr/>
        <w:t>revealed</w:t>
      </w:r>
      <w:r>
        <w:rPr>
          <w:spacing w:val="-3"/>
        </w:rPr>
        <w:t> </w:t>
      </w:r>
      <w:r>
        <w:rPr/>
        <w:t>by</w:t>
      </w:r>
      <w:r>
        <w:rPr>
          <w:spacing w:val="-3"/>
        </w:rPr>
        <w:t> </w:t>
      </w:r>
      <w:r>
        <w:rPr/>
        <w:t>genetic</w:t>
      </w:r>
      <w:r>
        <w:rPr>
          <w:spacing w:val="-4"/>
        </w:rPr>
        <w:t> </w:t>
      </w:r>
      <w:r>
        <w:rPr/>
        <w:t>analyses.</w:t>
      </w:r>
      <w:r>
        <w:rPr>
          <w:spacing w:val="-3"/>
        </w:rPr>
        <w:t> </w:t>
      </w:r>
      <w:r>
        <w:rPr/>
        <w:t>The WG evaluated the fit of several growth assumptions to the data and other diagnostics. The WG found that the stock assessment results showed large differences in estimated biomass among various growth curves. Future improvements of the growth curve are expected due to incoming data from the ongoing International Billfish Biological Sampling program, which will be followed by continued biological research and model development to address other sources of uncertainty. Due to these various uncertainties, the WG suggests that catch should be kept at or below the recent level (2018-2020 average catch = 2,428 mt) until the assessment is further</w:t>
      </w:r>
    </w:p>
    <w:p>
      <w:pPr>
        <w:spacing w:after="0"/>
        <w:sectPr>
          <w:pgSz w:w="12240" w:h="15840"/>
          <w:pgMar w:header="729" w:footer="1056" w:top="1340" w:bottom="1240" w:left="1320" w:right="700"/>
        </w:sectPr>
      </w:pPr>
    </w:p>
    <w:p>
      <w:pPr>
        <w:pStyle w:val="BodyText"/>
        <w:spacing w:before="80"/>
        <w:ind w:left="120" w:right="768"/>
      </w:pPr>
      <w:r>
        <w:rPr/>
        <w:t>improved or additional projections are provided. Under the level of catch of around 2,400 t, the </w:t>
      </w:r>
      <w:r>
        <w:rPr>
          <w:position w:val="2"/>
        </w:rPr>
        <w:t>stock</w:t>
      </w:r>
      <w:r>
        <w:rPr>
          <w:spacing w:val="-2"/>
          <w:position w:val="2"/>
        </w:rPr>
        <w:t> </w:t>
      </w:r>
      <w:r>
        <w:rPr>
          <w:position w:val="2"/>
        </w:rPr>
        <w:t>is</w:t>
      </w:r>
      <w:r>
        <w:rPr>
          <w:spacing w:val="-3"/>
          <w:position w:val="2"/>
        </w:rPr>
        <w:t> </w:t>
      </w:r>
      <w:r>
        <w:rPr>
          <w:position w:val="2"/>
        </w:rPr>
        <w:t>projected</w:t>
      </w:r>
      <w:r>
        <w:rPr>
          <w:spacing w:val="-2"/>
          <w:position w:val="2"/>
        </w:rPr>
        <w:t> </w:t>
      </w:r>
      <w:r>
        <w:rPr>
          <w:position w:val="2"/>
        </w:rPr>
        <w:t>to</w:t>
      </w:r>
      <w:r>
        <w:rPr>
          <w:spacing w:val="-2"/>
          <w:position w:val="2"/>
        </w:rPr>
        <w:t> </w:t>
      </w:r>
      <w:r>
        <w:rPr>
          <w:position w:val="2"/>
        </w:rPr>
        <w:t>recover</w:t>
      </w:r>
      <w:r>
        <w:rPr>
          <w:spacing w:val="-2"/>
          <w:position w:val="2"/>
        </w:rPr>
        <w:t> </w:t>
      </w:r>
      <w:r>
        <w:rPr>
          <w:position w:val="2"/>
        </w:rPr>
        <w:t>above</w:t>
      </w:r>
      <w:r>
        <w:rPr>
          <w:spacing w:val="-3"/>
          <w:position w:val="2"/>
        </w:rPr>
        <w:t> </w:t>
      </w:r>
      <w:r>
        <w:rPr>
          <w:position w:val="2"/>
        </w:rPr>
        <w:t>SSB</w:t>
      </w:r>
      <w:r>
        <w:rPr>
          <w:sz w:val="16"/>
        </w:rPr>
        <w:t>MSY</w:t>
      </w:r>
      <w:r>
        <w:rPr>
          <w:spacing w:val="17"/>
          <w:sz w:val="16"/>
        </w:rPr>
        <w:t> </w:t>
      </w:r>
      <w:r>
        <w:rPr>
          <w:position w:val="2"/>
        </w:rPr>
        <w:t>and</w:t>
      </w:r>
      <w:r>
        <w:rPr>
          <w:spacing w:val="-2"/>
          <w:position w:val="2"/>
        </w:rPr>
        <w:t> </w:t>
      </w:r>
      <w:r>
        <w:rPr>
          <w:position w:val="2"/>
        </w:rPr>
        <w:t>near</w:t>
      </w:r>
      <w:r>
        <w:rPr>
          <w:spacing w:val="-2"/>
          <w:position w:val="2"/>
        </w:rPr>
        <w:t> </w:t>
      </w:r>
      <w:r>
        <w:rPr>
          <w:position w:val="2"/>
        </w:rPr>
        <w:t>the</w:t>
      </w:r>
      <w:r>
        <w:rPr>
          <w:spacing w:val="-4"/>
          <w:position w:val="2"/>
        </w:rPr>
        <w:t> </w:t>
      </w:r>
      <w:r>
        <w:rPr>
          <w:position w:val="2"/>
        </w:rPr>
        <w:t>20%</w:t>
      </w:r>
      <w:r>
        <w:rPr>
          <w:spacing w:val="-3"/>
          <w:position w:val="2"/>
        </w:rPr>
        <w:t> </w:t>
      </w:r>
      <w:r>
        <w:rPr>
          <w:position w:val="2"/>
        </w:rPr>
        <w:t>of</w:t>
      </w:r>
      <w:r>
        <w:rPr>
          <w:spacing w:val="-2"/>
          <w:position w:val="2"/>
        </w:rPr>
        <w:t> </w:t>
      </w:r>
      <w:r>
        <w:rPr>
          <w:position w:val="2"/>
        </w:rPr>
        <w:t>SSB</w:t>
      </w:r>
      <w:r>
        <w:rPr>
          <w:sz w:val="16"/>
        </w:rPr>
        <w:t>F=0</w:t>
      </w:r>
      <w:r>
        <w:rPr>
          <w:spacing w:val="19"/>
          <w:sz w:val="16"/>
        </w:rPr>
        <w:t> </w:t>
      </w:r>
      <w:r>
        <w:rPr>
          <w:position w:val="2"/>
        </w:rPr>
        <w:t>reference</w:t>
      </w:r>
      <w:r>
        <w:rPr>
          <w:spacing w:val="-3"/>
          <w:position w:val="2"/>
        </w:rPr>
        <w:t> </w:t>
      </w:r>
      <w:r>
        <w:rPr>
          <w:position w:val="2"/>
        </w:rPr>
        <w:t>level</w:t>
      </w:r>
      <w:r>
        <w:rPr>
          <w:spacing w:val="-2"/>
          <w:position w:val="2"/>
        </w:rPr>
        <w:t> </w:t>
      </w:r>
      <w:r>
        <w:rPr>
          <w:position w:val="2"/>
        </w:rPr>
        <w:t>by</w:t>
      </w:r>
      <w:r>
        <w:rPr>
          <w:spacing w:val="-2"/>
          <w:position w:val="2"/>
        </w:rPr>
        <w:t> </w:t>
      </w:r>
      <w:r>
        <w:rPr>
          <w:position w:val="2"/>
        </w:rPr>
        <w:t>2040, </w:t>
      </w:r>
      <w:r>
        <w:rPr/>
        <w:t>assuming the low recruitment regime (3,660 mt).</w:t>
      </w:r>
    </w:p>
    <w:p>
      <w:pPr>
        <w:pStyle w:val="BodyText"/>
        <w:rPr>
          <w:sz w:val="26"/>
        </w:rPr>
      </w:pPr>
    </w:p>
    <w:p>
      <w:pPr>
        <w:pStyle w:val="BodyText"/>
        <w:spacing w:before="8"/>
        <w:rPr>
          <w:sz w:val="21"/>
        </w:rPr>
      </w:pPr>
    </w:p>
    <w:p>
      <w:pPr>
        <w:pStyle w:val="BodyText"/>
        <w:ind w:left="120" w:right="795"/>
      </w:pPr>
      <w:r>
        <w:rPr>
          <w:b/>
        </w:rPr>
        <w:t>Table</w:t>
      </w:r>
      <w:r>
        <w:rPr>
          <w:b/>
          <w:spacing w:val="-3"/>
        </w:rPr>
        <w:t> </w:t>
      </w:r>
      <w:r>
        <w:rPr>
          <w:b/>
        </w:rPr>
        <w:t>S2.</w:t>
      </w:r>
      <w:r>
        <w:rPr>
          <w:b/>
          <w:spacing w:val="-3"/>
        </w:rPr>
        <w:t> </w:t>
      </w:r>
      <w:r>
        <w:rPr/>
        <w:t>Estimates</w:t>
      </w:r>
      <w:r>
        <w:rPr>
          <w:spacing w:val="-3"/>
        </w:rPr>
        <w:t> </w:t>
      </w:r>
      <w:r>
        <w:rPr/>
        <w:t>of</w:t>
      </w:r>
      <w:r>
        <w:rPr>
          <w:spacing w:val="-3"/>
        </w:rPr>
        <w:t> </w:t>
      </w:r>
      <w:r>
        <w:rPr/>
        <w:t>biological</w:t>
      </w:r>
      <w:r>
        <w:rPr>
          <w:spacing w:val="-3"/>
        </w:rPr>
        <w:t> </w:t>
      </w:r>
      <w:r>
        <w:rPr/>
        <w:t>reference</w:t>
      </w:r>
      <w:r>
        <w:rPr>
          <w:spacing w:val="-4"/>
        </w:rPr>
        <w:t> </w:t>
      </w:r>
      <w:r>
        <w:rPr/>
        <w:t>points</w:t>
      </w:r>
      <w:r>
        <w:rPr>
          <w:spacing w:val="-3"/>
        </w:rPr>
        <w:t> </w:t>
      </w:r>
      <w:r>
        <w:rPr/>
        <w:t>along</w:t>
      </w:r>
      <w:r>
        <w:rPr>
          <w:spacing w:val="-3"/>
        </w:rPr>
        <w:t> </w:t>
      </w:r>
      <w:r>
        <w:rPr/>
        <w:t>with</w:t>
      </w:r>
      <w:r>
        <w:rPr>
          <w:spacing w:val="-3"/>
        </w:rPr>
        <w:t> </w:t>
      </w:r>
      <w:r>
        <w:rPr/>
        <w:t>estimates</w:t>
      </w:r>
      <w:r>
        <w:rPr>
          <w:spacing w:val="-3"/>
        </w:rPr>
        <w:t> </w:t>
      </w:r>
      <w:r>
        <w:rPr/>
        <w:t>of</w:t>
      </w:r>
      <w:r>
        <w:rPr>
          <w:spacing w:val="-3"/>
        </w:rPr>
        <w:t> </w:t>
      </w:r>
      <w:r>
        <w:rPr/>
        <w:t>fishing</w:t>
      </w:r>
      <w:r>
        <w:rPr>
          <w:spacing w:val="-3"/>
        </w:rPr>
        <w:t> </w:t>
      </w:r>
      <w:r>
        <w:rPr/>
        <w:t>mortality</w:t>
      </w:r>
      <w:r>
        <w:rPr>
          <w:spacing w:val="-3"/>
        </w:rPr>
        <w:t> </w:t>
      </w:r>
      <w:r>
        <w:rPr/>
        <w:t>(F), spawning stock biomass (SSB), recent average</w:t>
      </w:r>
      <w:r>
        <w:rPr>
          <w:spacing w:val="-1"/>
        </w:rPr>
        <w:t> </w:t>
      </w:r>
      <w:r>
        <w:rPr/>
        <w:t>yield (C), and spawning potential ratio (SPR) of Western and</w:t>
      </w:r>
      <w:r>
        <w:rPr>
          <w:spacing w:val="-2"/>
        </w:rPr>
        <w:t> </w:t>
      </w:r>
      <w:r>
        <w:rPr/>
        <w:t>Central</w:t>
      </w:r>
      <w:r>
        <w:rPr>
          <w:spacing w:val="-2"/>
        </w:rPr>
        <w:t> </w:t>
      </w:r>
      <w:r>
        <w:rPr/>
        <w:t>North</w:t>
      </w:r>
      <w:r>
        <w:rPr>
          <w:spacing w:val="-2"/>
        </w:rPr>
        <w:t> </w:t>
      </w:r>
      <w:r>
        <w:rPr/>
        <w:t>Pacific</w:t>
      </w:r>
      <w:r>
        <w:rPr>
          <w:spacing w:val="-3"/>
        </w:rPr>
        <w:t> </w:t>
      </w:r>
      <w:r>
        <w:rPr/>
        <w:t>striped</w:t>
      </w:r>
      <w:r>
        <w:rPr>
          <w:spacing w:val="-2"/>
        </w:rPr>
        <w:t> </w:t>
      </w:r>
      <w:r>
        <w:rPr/>
        <w:t>marlin, derived</w:t>
      </w:r>
      <w:r>
        <w:rPr>
          <w:spacing w:val="-2"/>
        </w:rPr>
        <w:t> </w:t>
      </w:r>
      <w:r>
        <w:rPr/>
        <w:t>from</w:t>
      </w:r>
      <w:r>
        <w:rPr>
          <w:spacing w:val="-2"/>
        </w:rPr>
        <w:t> </w:t>
      </w:r>
      <w:r>
        <w:rPr/>
        <w:t>the</w:t>
      </w:r>
      <w:r>
        <w:rPr>
          <w:spacing w:val="-3"/>
        </w:rPr>
        <w:t> </w:t>
      </w:r>
      <w:r>
        <w:rPr/>
        <w:t>base</w:t>
      </w:r>
      <w:r>
        <w:rPr>
          <w:spacing w:val="-1"/>
        </w:rPr>
        <w:t> </w:t>
      </w:r>
      <w:r>
        <w:rPr/>
        <w:t>case</w:t>
      </w:r>
      <w:r>
        <w:rPr>
          <w:spacing w:val="-3"/>
        </w:rPr>
        <w:t> </w:t>
      </w:r>
      <w:r>
        <w:rPr/>
        <w:t>model</w:t>
      </w:r>
      <w:r>
        <w:rPr>
          <w:spacing w:val="-2"/>
        </w:rPr>
        <w:t> </w:t>
      </w:r>
      <w:r>
        <w:rPr/>
        <w:t>assessment </w:t>
      </w:r>
      <w:r>
        <w:rPr>
          <w:position w:val="2"/>
        </w:rPr>
        <w:t>model, where SSB</w:t>
      </w:r>
      <w:r>
        <w:rPr>
          <w:sz w:val="16"/>
        </w:rPr>
        <w:t>F=0</w:t>
      </w:r>
      <w:r>
        <w:rPr>
          <w:spacing w:val="33"/>
          <w:sz w:val="16"/>
        </w:rPr>
        <w:t> </w:t>
      </w:r>
      <w:r>
        <w:rPr>
          <w:position w:val="2"/>
        </w:rPr>
        <w:t>indicates the average 20-year dynamic B0 estimate, 20%SSB</w:t>
      </w:r>
      <w:r>
        <w:rPr>
          <w:sz w:val="16"/>
        </w:rPr>
        <w:t>F=0</w:t>
      </w:r>
      <w:r>
        <w:rPr>
          <w:spacing w:val="33"/>
          <w:sz w:val="16"/>
        </w:rPr>
        <w:t> </w:t>
      </w:r>
      <w:r>
        <w:rPr>
          <w:position w:val="2"/>
        </w:rPr>
        <w:t>is the </w:t>
      </w:r>
      <w:r>
        <w:rPr/>
        <w:t>associated reference point, and MSY indicates the maximum sustainable yield reference point.</w:t>
      </w:r>
    </w:p>
    <w:p>
      <w:pPr>
        <w:pStyle w:val="BodyText"/>
        <w:spacing w:before="10"/>
        <w:rPr>
          <w:sz w:val="23"/>
        </w:rPr>
      </w:pPr>
    </w:p>
    <w:tbl>
      <w:tblPr>
        <w:tblW w:w="0" w:type="auto"/>
        <w:jc w:val="left"/>
        <w:tblInd w:w="2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43"/>
        <w:gridCol w:w="1889"/>
      </w:tblGrid>
      <w:tr>
        <w:trPr>
          <w:trHeight w:val="645" w:hRule="atLeast"/>
        </w:trPr>
        <w:tc>
          <w:tcPr>
            <w:tcW w:w="3143" w:type="dxa"/>
          </w:tcPr>
          <w:p>
            <w:pPr>
              <w:pStyle w:val="TableParagraph"/>
              <w:spacing w:before="174"/>
              <w:ind w:left="496" w:right="480"/>
              <w:jc w:val="center"/>
              <w:rPr>
                <w:b/>
                <w:sz w:val="24"/>
              </w:rPr>
            </w:pPr>
            <w:r>
              <w:rPr>
                <w:b/>
                <w:sz w:val="24"/>
              </w:rPr>
              <w:t>Reference</w:t>
            </w:r>
            <w:r>
              <w:rPr>
                <w:b/>
                <w:spacing w:val="-4"/>
                <w:sz w:val="24"/>
              </w:rPr>
              <w:t> Point</w:t>
            </w:r>
          </w:p>
        </w:tc>
        <w:tc>
          <w:tcPr>
            <w:tcW w:w="1889" w:type="dxa"/>
          </w:tcPr>
          <w:p>
            <w:pPr>
              <w:pStyle w:val="TableParagraph"/>
              <w:spacing w:before="174"/>
              <w:ind w:left="437" w:right="425"/>
              <w:jc w:val="center"/>
              <w:rPr>
                <w:b/>
                <w:sz w:val="24"/>
              </w:rPr>
            </w:pPr>
            <w:r>
              <w:rPr>
                <w:b/>
                <w:spacing w:val="-2"/>
                <w:sz w:val="24"/>
              </w:rPr>
              <w:t>Estimate</w:t>
            </w:r>
          </w:p>
        </w:tc>
      </w:tr>
      <w:tr>
        <w:trPr>
          <w:trHeight w:val="390" w:hRule="atLeast"/>
        </w:trPr>
        <w:tc>
          <w:tcPr>
            <w:tcW w:w="3143" w:type="dxa"/>
          </w:tcPr>
          <w:p>
            <w:pPr>
              <w:pStyle w:val="TableParagraph"/>
              <w:spacing w:before="46"/>
              <w:ind w:left="496" w:right="482"/>
              <w:jc w:val="center"/>
              <w:rPr>
                <w:sz w:val="24"/>
              </w:rPr>
            </w:pPr>
            <w:r>
              <w:rPr>
                <w:position w:val="2"/>
                <w:sz w:val="24"/>
              </w:rPr>
              <w:t>F</w:t>
            </w:r>
            <w:r>
              <w:rPr>
                <w:sz w:val="16"/>
              </w:rPr>
              <w:t>20%SSB(F=0)</w:t>
            </w:r>
            <w:r>
              <w:rPr>
                <w:spacing w:val="14"/>
                <w:sz w:val="16"/>
              </w:rPr>
              <w:t> </w:t>
            </w:r>
            <w:r>
              <w:rPr>
                <w:position w:val="2"/>
                <w:sz w:val="24"/>
              </w:rPr>
              <w:t>(age</w:t>
            </w:r>
            <w:r>
              <w:rPr>
                <w:spacing w:val="-6"/>
                <w:position w:val="2"/>
                <w:sz w:val="24"/>
              </w:rPr>
              <w:t> </w:t>
            </w:r>
            <w:r>
              <w:rPr>
                <w:position w:val="2"/>
                <w:sz w:val="24"/>
              </w:rPr>
              <w:t>3-</w:t>
            </w:r>
            <w:r>
              <w:rPr>
                <w:spacing w:val="-5"/>
                <w:position w:val="2"/>
                <w:sz w:val="24"/>
              </w:rPr>
              <w:t>12)</w:t>
            </w:r>
          </w:p>
        </w:tc>
        <w:tc>
          <w:tcPr>
            <w:tcW w:w="1889" w:type="dxa"/>
          </w:tcPr>
          <w:p>
            <w:pPr>
              <w:pStyle w:val="TableParagraph"/>
              <w:spacing w:before="46"/>
              <w:ind w:left="437" w:right="424"/>
              <w:jc w:val="center"/>
              <w:rPr>
                <w:sz w:val="24"/>
              </w:rPr>
            </w:pPr>
            <w:r>
              <w:rPr>
                <w:spacing w:val="-4"/>
                <w:sz w:val="24"/>
              </w:rPr>
              <w:t>0.53</w:t>
            </w:r>
          </w:p>
        </w:tc>
      </w:tr>
      <w:tr>
        <w:trPr>
          <w:trHeight w:val="390" w:hRule="atLeast"/>
        </w:trPr>
        <w:tc>
          <w:tcPr>
            <w:tcW w:w="3143" w:type="dxa"/>
          </w:tcPr>
          <w:p>
            <w:pPr>
              <w:pStyle w:val="TableParagraph"/>
              <w:spacing w:before="46"/>
              <w:ind w:left="494" w:right="482"/>
              <w:jc w:val="center"/>
              <w:rPr>
                <w:sz w:val="24"/>
              </w:rPr>
            </w:pPr>
            <w:r>
              <w:rPr>
                <w:position w:val="2"/>
                <w:sz w:val="24"/>
              </w:rPr>
              <w:t>F</w:t>
            </w:r>
            <w:r>
              <w:rPr>
                <w:sz w:val="16"/>
              </w:rPr>
              <w:t>MSY</w:t>
            </w:r>
            <w:r>
              <w:rPr>
                <w:spacing w:val="17"/>
                <w:sz w:val="16"/>
              </w:rPr>
              <w:t> </w:t>
            </w:r>
            <w:r>
              <w:rPr>
                <w:position w:val="2"/>
                <w:sz w:val="24"/>
              </w:rPr>
              <w:t>(age</w:t>
            </w:r>
            <w:r>
              <w:rPr>
                <w:spacing w:val="-3"/>
                <w:position w:val="2"/>
                <w:sz w:val="24"/>
              </w:rPr>
              <w:t> </w:t>
            </w:r>
            <w:r>
              <w:rPr>
                <w:position w:val="2"/>
                <w:sz w:val="24"/>
              </w:rPr>
              <w:t>3-</w:t>
            </w:r>
            <w:r>
              <w:rPr>
                <w:spacing w:val="-5"/>
                <w:position w:val="2"/>
                <w:sz w:val="24"/>
              </w:rPr>
              <w:t>12)</w:t>
            </w:r>
          </w:p>
        </w:tc>
        <w:tc>
          <w:tcPr>
            <w:tcW w:w="1889" w:type="dxa"/>
          </w:tcPr>
          <w:p>
            <w:pPr>
              <w:pStyle w:val="TableParagraph"/>
              <w:spacing w:before="46"/>
              <w:ind w:left="437" w:right="424"/>
              <w:jc w:val="center"/>
              <w:rPr>
                <w:sz w:val="24"/>
              </w:rPr>
            </w:pPr>
            <w:r>
              <w:rPr>
                <w:spacing w:val="-4"/>
                <w:sz w:val="24"/>
              </w:rPr>
              <w:t>0.63</w:t>
            </w:r>
          </w:p>
        </w:tc>
      </w:tr>
      <w:tr>
        <w:trPr>
          <w:trHeight w:val="704" w:hRule="atLeast"/>
        </w:trPr>
        <w:tc>
          <w:tcPr>
            <w:tcW w:w="3143" w:type="dxa"/>
          </w:tcPr>
          <w:p>
            <w:pPr>
              <w:pStyle w:val="TableParagraph"/>
              <w:spacing w:before="204"/>
              <w:ind w:left="496" w:right="479"/>
              <w:jc w:val="center"/>
              <w:rPr>
                <w:sz w:val="24"/>
              </w:rPr>
            </w:pPr>
            <w:r>
              <w:rPr>
                <w:position w:val="2"/>
                <w:sz w:val="24"/>
              </w:rPr>
              <w:t>F</w:t>
            </w:r>
            <w:r>
              <w:rPr>
                <w:sz w:val="16"/>
              </w:rPr>
              <w:t>2020</w:t>
            </w:r>
            <w:r>
              <w:rPr>
                <w:spacing w:val="57"/>
                <w:sz w:val="16"/>
              </w:rPr>
              <w:t> </w:t>
            </w:r>
            <w:r>
              <w:rPr>
                <w:position w:val="2"/>
                <w:sz w:val="24"/>
              </w:rPr>
              <w:t>(age</w:t>
            </w:r>
            <w:r>
              <w:rPr>
                <w:spacing w:val="-3"/>
                <w:position w:val="2"/>
                <w:sz w:val="24"/>
              </w:rPr>
              <w:t> </w:t>
            </w:r>
            <w:r>
              <w:rPr>
                <w:position w:val="2"/>
                <w:sz w:val="24"/>
              </w:rPr>
              <w:t>3-</w:t>
            </w:r>
            <w:r>
              <w:rPr>
                <w:spacing w:val="-5"/>
                <w:position w:val="2"/>
                <w:sz w:val="24"/>
              </w:rPr>
              <w:t>12)</w:t>
            </w:r>
          </w:p>
        </w:tc>
        <w:tc>
          <w:tcPr>
            <w:tcW w:w="1889" w:type="dxa"/>
          </w:tcPr>
          <w:p>
            <w:pPr>
              <w:pStyle w:val="TableParagraph"/>
              <w:spacing w:before="205"/>
              <w:ind w:left="437" w:right="424"/>
              <w:jc w:val="center"/>
              <w:rPr>
                <w:sz w:val="24"/>
              </w:rPr>
            </w:pPr>
            <w:r>
              <w:rPr>
                <w:spacing w:val="-4"/>
                <w:sz w:val="24"/>
              </w:rPr>
              <w:t>0.58</w:t>
            </w:r>
          </w:p>
        </w:tc>
      </w:tr>
      <w:tr>
        <w:trPr>
          <w:trHeight w:val="704" w:hRule="atLeast"/>
        </w:trPr>
        <w:tc>
          <w:tcPr>
            <w:tcW w:w="3143" w:type="dxa"/>
          </w:tcPr>
          <w:p>
            <w:pPr>
              <w:pStyle w:val="TableParagraph"/>
              <w:spacing w:before="204"/>
              <w:ind w:left="496" w:right="481"/>
              <w:jc w:val="center"/>
              <w:rPr>
                <w:sz w:val="16"/>
              </w:rPr>
            </w:pPr>
            <w:r>
              <w:rPr>
                <w:spacing w:val="-2"/>
                <w:position w:val="2"/>
                <w:sz w:val="24"/>
              </w:rPr>
              <w:t>F</w:t>
            </w:r>
            <w:r>
              <w:rPr>
                <w:spacing w:val="-2"/>
                <w:sz w:val="16"/>
              </w:rPr>
              <w:t>2018-</w:t>
            </w:r>
            <w:r>
              <w:rPr>
                <w:spacing w:val="-4"/>
                <w:sz w:val="16"/>
              </w:rPr>
              <w:t>2020</w:t>
            </w:r>
          </w:p>
        </w:tc>
        <w:tc>
          <w:tcPr>
            <w:tcW w:w="1889" w:type="dxa"/>
          </w:tcPr>
          <w:p>
            <w:pPr>
              <w:pStyle w:val="TableParagraph"/>
              <w:spacing w:before="205"/>
              <w:ind w:left="437" w:right="424"/>
              <w:jc w:val="center"/>
              <w:rPr>
                <w:sz w:val="24"/>
              </w:rPr>
            </w:pPr>
            <w:r>
              <w:rPr>
                <w:spacing w:val="-4"/>
                <w:sz w:val="24"/>
              </w:rPr>
              <w:t>0.68</w:t>
            </w:r>
          </w:p>
        </w:tc>
      </w:tr>
      <w:tr>
        <w:trPr>
          <w:trHeight w:val="704" w:hRule="atLeast"/>
        </w:trPr>
        <w:tc>
          <w:tcPr>
            <w:tcW w:w="3143" w:type="dxa"/>
          </w:tcPr>
          <w:p>
            <w:pPr>
              <w:pStyle w:val="TableParagraph"/>
              <w:spacing w:before="204"/>
              <w:ind w:left="496" w:right="479"/>
              <w:jc w:val="center"/>
              <w:rPr>
                <w:sz w:val="16"/>
              </w:rPr>
            </w:pPr>
            <w:r>
              <w:rPr>
                <w:spacing w:val="-2"/>
                <w:position w:val="2"/>
                <w:sz w:val="24"/>
              </w:rPr>
              <w:t>SSB</w:t>
            </w:r>
            <w:r>
              <w:rPr>
                <w:spacing w:val="-2"/>
                <w:sz w:val="16"/>
              </w:rPr>
              <w:t>F=0</w:t>
            </w:r>
          </w:p>
        </w:tc>
        <w:tc>
          <w:tcPr>
            <w:tcW w:w="1889" w:type="dxa"/>
          </w:tcPr>
          <w:p>
            <w:pPr>
              <w:pStyle w:val="TableParagraph"/>
              <w:spacing w:before="205"/>
              <w:ind w:left="437" w:right="427"/>
              <w:jc w:val="center"/>
              <w:rPr>
                <w:sz w:val="24"/>
              </w:rPr>
            </w:pPr>
            <w:r>
              <w:rPr>
                <w:sz w:val="24"/>
              </w:rPr>
              <w:t>18,300 </w:t>
            </w:r>
            <w:r>
              <w:rPr>
                <w:spacing w:val="-5"/>
                <w:sz w:val="24"/>
              </w:rPr>
              <w:t>mt</w:t>
            </w:r>
          </w:p>
        </w:tc>
      </w:tr>
      <w:tr>
        <w:trPr>
          <w:trHeight w:val="390" w:hRule="atLeast"/>
        </w:trPr>
        <w:tc>
          <w:tcPr>
            <w:tcW w:w="3143" w:type="dxa"/>
          </w:tcPr>
          <w:p>
            <w:pPr>
              <w:pStyle w:val="TableParagraph"/>
              <w:spacing w:before="46"/>
              <w:ind w:left="496" w:right="481"/>
              <w:jc w:val="center"/>
              <w:rPr>
                <w:sz w:val="16"/>
              </w:rPr>
            </w:pPr>
            <w:r>
              <w:rPr>
                <w:spacing w:val="-2"/>
                <w:position w:val="2"/>
                <w:sz w:val="24"/>
              </w:rPr>
              <w:t>20%SSB</w:t>
            </w:r>
            <w:r>
              <w:rPr>
                <w:spacing w:val="-2"/>
                <w:sz w:val="16"/>
              </w:rPr>
              <w:t>F=0</w:t>
            </w:r>
          </w:p>
        </w:tc>
        <w:tc>
          <w:tcPr>
            <w:tcW w:w="1889" w:type="dxa"/>
          </w:tcPr>
          <w:p>
            <w:pPr>
              <w:pStyle w:val="TableParagraph"/>
              <w:spacing w:before="47"/>
              <w:ind w:left="437" w:right="427"/>
              <w:jc w:val="center"/>
              <w:rPr>
                <w:sz w:val="24"/>
              </w:rPr>
            </w:pPr>
            <w:r>
              <w:rPr>
                <w:sz w:val="24"/>
              </w:rPr>
              <w:t>3,660 </w:t>
            </w:r>
            <w:r>
              <w:rPr>
                <w:spacing w:val="-5"/>
                <w:sz w:val="24"/>
              </w:rPr>
              <w:t>mt</w:t>
            </w:r>
          </w:p>
        </w:tc>
      </w:tr>
      <w:tr>
        <w:trPr>
          <w:trHeight w:val="390" w:hRule="atLeast"/>
        </w:trPr>
        <w:tc>
          <w:tcPr>
            <w:tcW w:w="3143" w:type="dxa"/>
          </w:tcPr>
          <w:p>
            <w:pPr>
              <w:pStyle w:val="TableParagraph"/>
              <w:spacing w:before="46"/>
              <w:ind w:left="496" w:right="477"/>
              <w:jc w:val="center"/>
              <w:rPr>
                <w:sz w:val="16"/>
              </w:rPr>
            </w:pPr>
            <w:r>
              <w:rPr>
                <w:spacing w:val="-2"/>
                <w:position w:val="2"/>
                <w:sz w:val="24"/>
              </w:rPr>
              <w:t>SSB</w:t>
            </w:r>
            <w:r>
              <w:rPr>
                <w:spacing w:val="-2"/>
                <w:sz w:val="16"/>
              </w:rPr>
              <w:t>MSY</w:t>
            </w:r>
          </w:p>
        </w:tc>
        <w:tc>
          <w:tcPr>
            <w:tcW w:w="1889" w:type="dxa"/>
          </w:tcPr>
          <w:p>
            <w:pPr>
              <w:pStyle w:val="TableParagraph"/>
              <w:spacing w:before="46"/>
              <w:ind w:left="436" w:right="427"/>
              <w:jc w:val="center"/>
              <w:rPr>
                <w:sz w:val="24"/>
              </w:rPr>
            </w:pPr>
            <w:r>
              <w:rPr>
                <w:sz w:val="24"/>
              </w:rPr>
              <w:t>2,920 </w:t>
            </w:r>
            <w:r>
              <w:rPr>
                <w:spacing w:val="-5"/>
                <w:sz w:val="24"/>
              </w:rPr>
              <w:t>mt</w:t>
            </w:r>
          </w:p>
        </w:tc>
      </w:tr>
      <w:tr>
        <w:trPr>
          <w:trHeight w:val="387" w:hRule="atLeast"/>
        </w:trPr>
        <w:tc>
          <w:tcPr>
            <w:tcW w:w="3143" w:type="dxa"/>
          </w:tcPr>
          <w:p>
            <w:pPr>
              <w:pStyle w:val="TableParagraph"/>
              <w:spacing w:before="46"/>
              <w:ind w:left="496" w:right="481"/>
              <w:jc w:val="center"/>
              <w:rPr>
                <w:sz w:val="16"/>
              </w:rPr>
            </w:pPr>
            <w:r>
              <w:rPr>
                <w:spacing w:val="-2"/>
                <w:position w:val="2"/>
                <w:sz w:val="24"/>
              </w:rPr>
              <w:t>SSB</w:t>
            </w:r>
            <w:r>
              <w:rPr>
                <w:spacing w:val="-2"/>
                <w:sz w:val="16"/>
              </w:rPr>
              <w:t>2020</w:t>
            </w:r>
          </w:p>
        </w:tc>
        <w:tc>
          <w:tcPr>
            <w:tcW w:w="1889" w:type="dxa"/>
          </w:tcPr>
          <w:p>
            <w:pPr>
              <w:pStyle w:val="TableParagraph"/>
              <w:spacing w:before="46"/>
              <w:ind w:left="437" w:right="427"/>
              <w:jc w:val="center"/>
              <w:rPr>
                <w:sz w:val="24"/>
              </w:rPr>
            </w:pPr>
            <w:r>
              <w:rPr>
                <w:sz w:val="24"/>
              </w:rPr>
              <w:t>1,696 </w:t>
            </w:r>
            <w:r>
              <w:rPr>
                <w:spacing w:val="-5"/>
                <w:sz w:val="24"/>
              </w:rPr>
              <w:t>mt</w:t>
            </w:r>
          </w:p>
        </w:tc>
      </w:tr>
      <w:tr>
        <w:trPr>
          <w:trHeight w:val="390" w:hRule="atLeast"/>
        </w:trPr>
        <w:tc>
          <w:tcPr>
            <w:tcW w:w="3143" w:type="dxa"/>
          </w:tcPr>
          <w:p>
            <w:pPr>
              <w:pStyle w:val="TableParagraph"/>
              <w:spacing w:before="48"/>
              <w:ind w:left="496" w:right="481"/>
              <w:jc w:val="center"/>
              <w:rPr>
                <w:sz w:val="16"/>
              </w:rPr>
            </w:pPr>
            <w:r>
              <w:rPr>
                <w:spacing w:val="-2"/>
                <w:position w:val="2"/>
                <w:sz w:val="24"/>
              </w:rPr>
              <w:t>SSB</w:t>
            </w:r>
            <w:r>
              <w:rPr>
                <w:spacing w:val="-2"/>
                <w:sz w:val="16"/>
              </w:rPr>
              <w:t>2018-</w:t>
            </w:r>
            <w:r>
              <w:rPr>
                <w:spacing w:val="-4"/>
                <w:sz w:val="16"/>
              </w:rPr>
              <w:t>2020</w:t>
            </w:r>
          </w:p>
        </w:tc>
        <w:tc>
          <w:tcPr>
            <w:tcW w:w="1889" w:type="dxa"/>
          </w:tcPr>
          <w:p>
            <w:pPr>
              <w:pStyle w:val="TableParagraph"/>
              <w:spacing w:before="49"/>
              <w:ind w:left="437" w:right="427"/>
              <w:jc w:val="center"/>
              <w:rPr>
                <w:sz w:val="24"/>
              </w:rPr>
            </w:pPr>
            <w:r>
              <w:rPr>
                <w:sz w:val="24"/>
              </w:rPr>
              <w:t>1,359 </w:t>
            </w:r>
            <w:r>
              <w:rPr>
                <w:spacing w:val="-5"/>
                <w:sz w:val="24"/>
              </w:rPr>
              <w:t>mt</w:t>
            </w:r>
          </w:p>
        </w:tc>
      </w:tr>
      <w:tr>
        <w:trPr>
          <w:trHeight w:val="330" w:hRule="atLeast"/>
        </w:trPr>
        <w:tc>
          <w:tcPr>
            <w:tcW w:w="3143" w:type="dxa"/>
          </w:tcPr>
          <w:p>
            <w:pPr>
              <w:pStyle w:val="TableParagraph"/>
              <w:spacing w:before="17"/>
              <w:ind w:left="496" w:right="478"/>
              <w:jc w:val="center"/>
              <w:rPr>
                <w:sz w:val="16"/>
              </w:rPr>
            </w:pPr>
            <w:r>
              <w:rPr>
                <w:spacing w:val="-2"/>
                <w:position w:val="2"/>
                <w:sz w:val="24"/>
              </w:rPr>
              <w:t>C</w:t>
            </w:r>
            <w:r>
              <w:rPr>
                <w:spacing w:val="-2"/>
                <w:sz w:val="16"/>
              </w:rPr>
              <w:t>20%SSB(F=0)</w:t>
            </w:r>
          </w:p>
        </w:tc>
        <w:tc>
          <w:tcPr>
            <w:tcW w:w="1889" w:type="dxa"/>
          </w:tcPr>
          <w:p>
            <w:pPr>
              <w:pStyle w:val="TableParagraph"/>
              <w:spacing w:before="18"/>
              <w:ind w:left="437" w:right="427"/>
              <w:jc w:val="center"/>
              <w:rPr>
                <w:sz w:val="24"/>
              </w:rPr>
            </w:pPr>
            <w:r>
              <w:rPr>
                <w:sz w:val="24"/>
              </w:rPr>
              <w:t>4,468 </w:t>
            </w:r>
            <w:r>
              <w:rPr>
                <w:spacing w:val="-5"/>
                <w:sz w:val="24"/>
              </w:rPr>
              <w:t>mt</w:t>
            </w:r>
          </w:p>
        </w:tc>
      </w:tr>
      <w:tr>
        <w:trPr>
          <w:trHeight w:val="330" w:hRule="atLeast"/>
        </w:trPr>
        <w:tc>
          <w:tcPr>
            <w:tcW w:w="3143" w:type="dxa"/>
          </w:tcPr>
          <w:p>
            <w:pPr>
              <w:pStyle w:val="TableParagraph"/>
              <w:spacing w:before="18"/>
              <w:ind w:left="496" w:right="482"/>
              <w:jc w:val="center"/>
              <w:rPr>
                <w:sz w:val="24"/>
              </w:rPr>
            </w:pPr>
            <w:r>
              <w:rPr>
                <w:spacing w:val="-5"/>
                <w:sz w:val="24"/>
              </w:rPr>
              <w:t>MSY</w:t>
            </w:r>
          </w:p>
        </w:tc>
        <w:tc>
          <w:tcPr>
            <w:tcW w:w="1889" w:type="dxa"/>
          </w:tcPr>
          <w:p>
            <w:pPr>
              <w:pStyle w:val="TableParagraph"/>
              <w:spacing w:before="18"/>
              <w:ind w:left="436" w:right="427"/>
              <w:jc w:val="center"/>
              <w:rPr>
                <w:sz w:val="24"/>
              </w:rPr>
            </w:pPr>
            <w:r>
              <w:rPr>
                <w:sz w:val="24"/>
              </w:rPr>
              <w:t>4,512 </w:t>
            </w:r>
            <w:r>
              <w:rPr>
                <w:spacing w:val="-5"/>
                <w:sz w:val="24"/>
              </w:rPr>
              <w:t>mt</w:t>
            </w:r>
          </w:p>
        </w:tc>
      </w:tr>
      <w:tr>
        <w:trPr>
          <w:trHeight w:val="390" w:hRule="atLeast"/>
        </w:trPr>
        <w:tc>
          <w:tcPr>
            <w:tcW w:w="3143" w:type="dxa"/>
          </w:tcPr>
          <w:p>
            <w:pPr>
              <w:pStyle w:val="TableParagraph"/>
              <w:spacing w:before="46"/>
              <w:ind w:left="496" w:right="479"/>
              <w:jc w:val="center"/>
              <w:rPr>
                <w:sz w:val="16"/>
              </w:rPr>
            </w:pPr>
            <w:r>
              <w:rPr>
                <w:spacing w:val="-2"/>
                <w:position w:val="2"/>
                <w:sz w:val="24"/>
              </w:rPr>
              <w:t>C</w:t>
            </w:r>
            <w:r>
              <w:rPr>
                <w:spacing w:val="-2"/>
                <w:sz w:val="16"/>
              </w:rPr>
              <w:t>2018-</w:t>
            </w:r>
            <w:r>
              <w:rPr>
                <w:spacing w:val="-4"/>
                <w:sz w:val="16"/>
              </w:rPr>
              <w:t>2020</w:t>
            </w:r>
          </w:p>
        </w:tc>
        <w:tc>
          <w:tcPr>
            <w:tcW w:w="1889" w:type="dxa"/>
          </w:tcPr>
          <w:p>
            <w:pPr>
              <w:pStyle w:val="TableParagraph"/>
              <w:spacing w:before="46"/>
              <w:ind w:left="437" w:right="427"/>
              <w:jc w:val="center"/>
              <w:rPr>
                <w:sz w:val="24"/>
              </w:rPr>
            </w:pPr>
            <w:r>
              <w:rPr>
                <w:sz w:val="24"/>
              </w:rPr>
              <w:t>2,428 </w:t>
            </w:r>
            <w:r>
              <w:rPr>
                <w:spacing w:val="-5"/>
                <w:sz w:val="24"/>
              </w:rPr>
              <w:t>mt</w:t>
            </w:r>
          </w:p>
        </w:tc>
      </w:tr>
      <w:tr>
        <w:trPr>
          <w:trHeight w:val="390" w:hRule="atLeast"/>
        </w:trPr>
        <w:tc>
          <w:tcPr>
            <w:tcW w:w="3143" w:type="dxa"/>
          </w:tcPr>
          <w:p>
            <w:pPr>
              <w:pStyle w:val="TableParagraph"/>
              <w:spacing w:before="46"/>
              <w:ind w:left="496" w:right="480"/>
              <w:jc w:val="center"/>
              <w:rPr>
                <w:sz w:val="16"/>
              </w:rPr>
            </w:pPr>
            <w:r>
              <w:rPr>
                <w:spacing w:val="-2"/>
                <w:position w:val="2"/>
                <w:sz w:val="24"/>
              </w:rPr>
              <w:t>SPR</w:t>
            </w:r>
            <w:r>
              <w:rPr>
                <w:spacing w:val="-2"/>
                <w:sz w:val="16"/>
              </w:rPr>
              <w:t>20%SSB(F=0)</w:t>
            </w:r>
          </w:p>
        </w:tc>
        <w:tc>
          <w:tcPr>
            <w:tcW w:w="1889" w:type="dxa"/>
          </w:tcPr>
          <w:p>
            <w:pPr>
              <w:pStyle w:val="TableParagraph"/>
              <w:spacing w:before="46"/>
              <w:ind w:left="437" w:right="423"/>
              <w:jc w:val="center"/>
              <w:rPr>
                <w:sz w:val="24"/>
              </w:rPr>
            </w:pPr>
            <w:r>
              <w:rPr>
                <w:spacing w:val="-5"/>
                <w:sz w:val="24"/>
              </w:rPr>
              <w:t>22%</w:t>
            </w:r>
          </w:p>
        </w:tc>
      </w:tr>
      <w:tr>
        <w:trPr>
          <w:trHeight w:val="388" w:hRule="atLeast"/>
        </w:trPr>
        <w:tc>
          <w:tcPr>
            <w:tcW w:w="3143" w:type="dxa"/>
          </w:tcPr>
          <w:p>
            <w:pPr>
              <w:pStyle w:val="TableParagraph"/>
              <w:spacing w:before="46"/>
              <w:ind w:left="496" w:right="477"/>
              <w:jc w:val="center"/>
              <w:rPr>
                <w:sz w:val="16"/>
              </w:rPr>
            </w:pPr>
            <w:r>
              <w:rPr>
                <w:spacing w:val="-2"/>
                <w:position w:val="2"/>
                <w:sz w:val="24"/>
              </w:rPr>
              <w:t>SPR</w:t>
            </w:r>
            <w:r>
              <w:rPr>
                <w:spacing w:val="-2"/>
                <w:sz w:val="16"/>
              </w:rPr>
              <w:t>MSY</w:t>
            </w:r>
          </w:p>
        </w:tc>
        <w:tc>
          <w:tcPr>
            <w:tcW w:w="1889" w:type="dxa"/>
          </w:tcPr>
          <w:p>
            <w:pPr>
              <w:pStyle w:val="TableParagraph"/>
              <w:spacing w:before="46"/>
              <w:ind w:left="437" w:right="423"/>
              <w:jc w:val="center"/>
              <w:rPr>
                <w:sz w:val="24"/>
              </w:rPr>
            </w:pPr>
            <w:r>
              <w:rPr>
                <w:spacing w:val="-5"/>
                <w:sz w:val="24"/>
              </w:rPr>
              <w:t>18%</w:t>
            </w:r>
          </w:p>
        </w:tc>
      </w:tr>
      <w:tr>
        <w:trPr>
          <w:trHeight w:val="390" w:hRule="atLeast"/>
        </w:trPr>
        <w:tc>
          <w:tcPr>
            <w:tcW w:w="3143" w:type="dxa"/>
          </w:tcPr>
          <w:p>
            <w:pPr>
              <w:pStyle w:val="TableParagraph"/>
              <w:spacing w:before="48"/>
              <w:ind w:left="496" w:right="481"/>
              <w:jc w:val="center"/>
              <w:rPr>
                <w:sz w:val="16"/>
              </w:rPr>
            </w:pPr>
            <w:r>
              <w:rPr>
                <w:spacing w:val="-2"/>
                <w:position w:val="2"/>
                <w:sz w:val="24"/>
              </w:rPr>
              <w:t>SPR</w:t>
            </w:r>
            <w:r>
              <w:rPr>
                <w:spacing w:val="-2"/>
                <w:sz w:val="16"/>
              </w:rPr>
              <w:t>2020</w:t>
            </w:r>
          </w:p>
        </w:tc>
        <w:tc>
          <w:tcPr>
            <w:tcW w:w="1889" w:type="dxa"/>
          </w:tcPr>
          <w:p>
            <w:pPr>
              <w:pStyle w:val="TableParagraph"/>
              <w:spacing w:before="49"/>
              <w:ind w:left="437" w:right="423"/>
              <w:jc w:val="center"/>
              <w:rPr>
                <w:sz w:val="24"/>
              </w:rPr>
            </w:pPr>
            <w:r>
              <w:rPr>
                <w:spacing w:val="-5"/>
                <w:sz w:val="24"/>
              </w:rPr>
              <w:t>20%</w:t>
            </w:r>
          </w:p>
        </w:tc>
      </w:tr>
      <w:tr>
        <w:trPr>
          <w:trHeight w:val="390" w:hRule="atLeast"/>
        </w:trPr>
        <w:tc>
          <w:tcPr>
            <w:tcW w:w="3143" w:type="dxa"/>
          </w:tcPr>
          <w:p>
            <w:pPr>
              <w:pStyle w:val="TableParagraph"/>
              <w:spacing w:before="46"/>
              <w:ind w:left="496" w:right="481"/>
              <w:jc w:val="center"/>
              <w:rPr>
                <w:sz w:val="16"/>
              </w:rPr>
            </w:pPr>
            <w:r>
              <w:rPr>
                <w:spacing w:val="-2"/>
                <w:position w:val="2"/>
                <w:sz w:val="24"/>
              </w:rPr>
              <w:t>SPR</w:t>
            </w:r>
            <w:r>
              <w:rPr>
                <w:spacing w:val="-2"/>
                <w:sz w:val="16"/>
              </w:rPr>
              <w:t>2018-</w:t>
            </w:r>
            <w:r>
              <w:rPr>
                <w:spacing w:val="-4"/>
                <w:sz w:val="16"/>
              </w:rPr>
              <w:t>2020</w:t>
            </w:r>
          </w:p>
        </w:tc>
        <w:tc>
          <w:tcPr>
            <w:tcW w:w="1889" w:type="dxa"/>
          </w:tcPr>
          <w:p>
            <w:pPr>
              <w:pStyle w:val="TableParagraph"/>
              <w:spacing w:before="46"/>
              <w:ind w:left="437" w:right="423"/>
              <w:jc w:val="center"/>
              <w:rPr>
                <w:sz w:val="24"/>
              </w:rPr>
            </w:pPr>
            <w:r>
              <w:rPr>
                <w:spacing w:val="-5"/>
                <w:sz w:val="24"/>
              </w:rPr>
              <w:t>17%</w:t>
            </w:r>
          </w:p>
        </w:tc>
      </w:tr>
    </w:tbl>
    <w:p>
      <w:pPr>
        <w:spacing w:after="0"/>
        <w:jc w:val="center"/>
        <w:rPr>
          <w:sz w:val="24"/>
        </w:rPr>
        <w:sectPr>
          <w:pgSz w:w="12240" w:h="15840"/>
          <w:pgMar w:header="729" w:footer="1056" w:top="1340" w:bottom="1240" w:left="1320" w:right="700"/>
        </w:sectPr>
      </w:pPr>
    </w:p>
    <w:p>
      <w:pPr>
        <w:pStyle w:val="BodyText"/>
        <w:spacing w:before="80"/>
        <w:ind w:left="120" w:right="795"/>
      </w:pPr>
      <w:r>
        <w:rPr>
          <w:b/>
        </w:rPr>
        <w:t>Table S3. </w:t>
      </w:r>
      <w:r>
        <w:rPr/>
        <w:t>Projected median values of Western and Central North Pacific striped marlin spawning stock biomass (SSB, mt) and catch (mt) under five constant fishing mortality rate (F) and</w:t>
      </w:r>
      <w:r>
        <w:rPr>
          <w:spacing w:val="-3"/>
        </w:rPr>
        <w:t> </w:t>
      </w:r>
      <w:r>
        <w:rPr/>
        <w:t>two</w:t>
      </w:r>
      <w:r>
        <w:rPr>
          <w:spacing w:val="-3"/>
        </w:rPr>
        <w:t> </w:t>
      </w:r>
      <w:r>
        <w:rPr/>
        <w:t>recruitment</w:t>
      </w:r>
      <w:r>
        <w:rPr>
          <w:spacing w:val="-3"/>
        </w:rPr>
        <w:t> </w:t>
      </w:r>
      <w:r>
        <w:rPr/>
        <w:t>scenarios</w:t>
      </w:r>
      <w:r>
        <w:rPr>
          <w:spacing w:val="-3"/>
        </w:rPr>
        <w:t> </w:t>
      </w:r>
      <w:r>
        <w:rPr/>
        <w:t>during</w:t>
      </w:r>
      <w:r>
        <w:rPr>
          <w:spacing w:val="-3"/>
        </w:rPr>
        <w:t> </w:t>
      </w:r>
      <w:r>
        <w:rPr/>
        <w:t>2021-2040.</w:t>
      </w:r>
      <w:r>
        <w:rPr>
          <w:spacing w:val="-1"/>
        </w:rPr>
        <w:t> </w:t>
      </w:r>
      <w:r>
        <w:rPr/>
        <w:t>For</w:t>
      </w:r>
      <w:r>
        <w:rPr>
          <w:spacing w:val="-3"/>
        </w:rPr>
        <w:t> </w:t>
      </w:r>
      <w:r>
        <w:rPr/>
        <w:t>scenarios</w:t>
      </w:r>
      <w:r>
        <w:rPr>
          <w:spacing w:val="-3"/>
        </w:rPr>
        <w:t> </w:t>
      </w:r>
      <w:r>
        <w:rPr/>
        <w:t>which</w:t>
      </w:r>
      <w:r>
        <w:rPr>
          <w:spacing w:val="-3"/>
        </w:rPr>
        <w:t> </w:t>
      </w:r>
      <w:r>
        <w:rPr/>
        <w:t>have</w:t>
      </w:r>
      <w:r>
        <w:rPr>
          <w:spacing w:val="-2"/>
        </w:rPr>
        <w:t> </w:t>
      </w:r>
      <w:r>
        <w:rPr/>
        <w:t>a</w:t>
      </w:r>
      <w:r>
        <w:rPr>
          <w:spacing w:val="-4"/>
        </w:rPr>
        <w:t> </w:t>
      </w:r>
      <w:r>
        <w:rPr/>
        <w:t>50%</w:t>
      </w:r>
      <w:r>
        <w:rPr>
          <w:spacing w:val="-4"/>
        </w:rPr>
        <w:t> </w:t>
      </w:r>
      <w:r>
        <w:rPr/>
        <w:t>probability</w:t>
      </w:r>
      <w:r>
        <w:rPr>
          <w:spacing w:val="-3"/>
        </w:rPr>
        <w:t> </w:t>
      </w:r>
      <w:r>
        <w:rPr/>
        <w:t>of </w:t>
      </w:r>
      <w:r>
        <w:rPr>
          <w:position w:val="2"/>
        </w:rPr>
        <w:t>reaching the target of 20%SSB</w:t>
      </w:r>
      <w:r>
        <w:rPr>
          <w:sz w:val="16"/>
        </w:rPr>
        <w:t>F=0</w:t>
      </w:r>
      <w:r>
        <w:rPr>
          <w:position w:val="2"/>
        </w:rPr>
        <w:t>, the year in which this occurs is provided; NA indicates projections that did not meet this criterion. Note that 20%SSB</w:t>
      </w:r>
      <w:r>
        <w:rPr>
          <w:sz w:val="16"/>
        </w:rPr>
        <w:t>F=0</w:t>
      </w:r>
      <w:r>
        <w:rPr>
          <w:spacing w:val="33"/>
          <w:sz w:val="16"/>
        </w:rPr>
        <w:t> </w:t>
      </w:r>
      <w:r>
        <w:rPr>
          <w:position w:val="2"/>
        </w:rPr>
        <w:t>is 3,660 mt.</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80"/>
        <w:gridCol w:w="1090"/>
        <w:gridCol w:w="705"/>
        <w:gridCol w:w="705"/>
        <w:gridCol w:w="704"/>
        <w:gridCol w:w="727"/>
        <w:gridCol w:w="775"/>
        <w:gridCol w:w="617"/>
        <w:gridCol w:w="1799"/>
      </w:tblGrid>
      <w:tr>
        <w:trPr>
          <w:trHeight w:val="551" w:hRule="atLeast"/>
        </w:trPr>
        <w:tc>
          <w:tcPr>
            <w:tcW w:w="1180"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122"/>
              <w:rPr>
                <w:b/>
                <w:sz w:val="24"/>
              </w:rPr>
            </w:pPr>
            <w:r>
              <w:rPr>
                <w:b/>
                <w:spacing w:val="-4"/>
                <w:sz w:val="24"/>
              </w:rPr>
              <w:t>Year</w:t>
            </w:r>
          </w:p>
        </w:tc>
        <w:tc>
          <w:tcPr>
            <w:tcW w:w="1090"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right="110"/>
              <w:jc w:val="right"/>
              <w:rPr>
                <w:b/>
                <w:sz w:val="24"/>
              </w:rPr>
            </w:pPr>
            <w:r>
              <w:rPr>
                <w:b/>
                <w:spacing w:val="-4"/>
                <w:sz w:val="24"/>
              </w:rPr>
              <w:t>2021</w:t>
            </w:r>
          </w:p>
        </w:tc>
        <w:tc>
          <w:tcPr>
            <w:tcW w:w="705"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right="111"/>
              <w:jc w:val="right"/>
              <w:rPr>
                <w:b/>
                <w:sz w:val="24"/>
              </w:rPr>
            </w:pPr>
            <w:r>
              <w:rPr>
                <w:b/>
                <w:spacing w:val="-4"/>
                <w:sz w:val="24"/>
              </w:rPr>
              <w:t>2022</w:t>
            </w:r>
          </w:p>
        </w:tc>
        <w:tc>
          <w:tcPr>
            <w:tcW w:w="705"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111"/>
              <w:rPr>
                <w:b/>
                <w:sz w:val="24"/>
              </w:rPr>
            </w:pPr>
            <w:r>
              <w:rPr>
                <w:b/>
                <w:spacing w:val="-4"/>
                <w:sz w:val="24"/>
              </w:rPr>
              <w:t>2023</w:t>
            </w:r>
          </w:p>
        </w:tc>
        <w:tc>
          <w:tcPr>
            <w:tcW w:w="704"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110"/>
              <w:rPr>
                <w:b/>
                <w:sz w:val="24"/>
              </w:rPr>
            </w:pPr>
            <w:r>
              <w:rPr>
                <w:b/>
                <w:spacing w:val="-4"/>
                <w:sz w:val="24"/>
              </w:rPr>
              <w:t>2024</w:t>
            </w:r>
          </w:p>
        </w:tc>
        <w:tc>
          <w:tcPr>
            <w:tcW w:w="727"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109"/>
              <w:rPr>
                <w:b/>
                <w:sz w:val="24"/>
              </w:rPr>
            </w:pPr>
            <w:r>
              <w:rPr>
                <w:b/>
                <w:spacing w:val="-4"/>
                <w:sz w:val="24"/>
              </w:rPr>
              <w:t>2025</w:t>
            </w:r>
          </w:p>
        </w:tc>
        <w:tc>
          <w:tcPr>
            <w:tcW w:w="775"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88"/>
              <w:rPr>
                <w:b/>
                <w:sz w:val="24"/>
              </w:rPr>
            </w:pPr>
            <w:r>
              <w:rPr>
                <w:b/>
                <w:spacing w:val="-4"/>
                <w:sz w:val="24"/>
              </w:rPr>
              <w:t>2030</w:t>
            </w:r>
          </w:p>
        </w:tc>
        <w:tc>
          <w:tcPr>
            <w:tcW w:w="617" w:type="dxa"/>
            <w:tcBorders>
              <w:top w:val="single" w:sz="4" w:space="0" w:color="000000"/>
              <w:bottom w:val="single" w:sz="4" w:space="0" w:color="000000"/>
            </w:tcBorders>
          </w:tcPr>
          <w:p>
            <w:pPr>
              <w:pStyle w:val="TableParagraph"/>
              <w:spacing w:before="5"/>
              <w:rPr>
                <w:sz w:val="23"/>
              </w:rPr>
            </w:pPr>
          </w:p>
          <w:p>
            <w:pPr>
              <w:pStyle w:val="TableParagraph"/>
              <w:spacing w:line="261" w:lineRule="exact" w:before="1"/>
              <w:ind w:left="6" w:right="107"/>
              <w:jc w:val="center"/>
              <w:rPr>
                <w:b/>
                <w:sz w:val="24"/>
              </w:rPr>
            </w:pPr>
            <w:r>
              <w:rPr>
                <w:b/>
                <w:spacing w:val="-4"/>
                <w:sz w:val="24"/>
              </w:rPr>
              <w:t>2040</w:t>
            </w:r>
          </w:p>
        </w:tc>
        <w:tc>
          <w:tcPr>
            <w:tcW w:w="1799" w:type="dxa"/>
            <w:tcBorders>
              <w:top w:val="single" w:sz="4" w:space="0" w:color="000000"/>
              <w:bottom w:val="single" w:sz="4" w:space="0" w:color="000000"/>
            </w:tcBorders>
          </w:tcPr>
          <w:p>
            <w:pPr>
              <w:pStyle w:val="TableParagraph"/>
              <w:spacing w:line="270" w:lineRule="exact" w:before="0"/>
              <w:ind w:left="99" w:right="109"/>
              <w:jc w:val="center"/>
              <w:rPr>
                <w:b/>
                <w:sz w:val="24"/>
              </w:rPr>
            </w:pPr>
            <w:r>
              <w:rPr>
                <w:b/>
                <w:sz w:val="24"/>
              </w:rPr>
              <w:t>Year</w:t>
            </w:r>
            <w:r>
              <w:rPr>
                <w:b/>
                <w:spacing w:val="-5"/>
                <w:sz w:val="24"/>
              </w:rPr>
              <w:t> </w:t>
            </w:r>
            <w:r>
              <w:rPr>
                <w:b/>
                <w:spacing w:val="-4"/>
                <w:sz w:val="24"/>
              </w:rPr>
              <w:t>when</w:t>
            </w:r>
          </w:p>
          <w:p>
            <w:pPr>
              <w:pStyle w:val="TableParagraph"/>
              <w:spacing w:line="261" w:lineRule="exact" w:before="0"/>
              <w:ind w:left="99" w:right="112"/>
              <w:jc w:val="center"/>
              <w:rPr>
                <w:b/>
                <w:sz w:val="24"/>
              </w:rPr>
            </w:pPr>
            <w:r>
              <w:rPr>
                <w:b/>
                <w:sz w:val="24"/>
              </w:rPr>
              <w:t>target</w:t>
            </w:r>
            <w:r>
              <w:rPr>
                <w:b/>
                <w:spacing w:val="-3"/>
                <w:sz w:val="24"/>
              </w:rPr>
              <w:t> </w:t>
            </w:r>
            <w:r>
              <w:rPr>
                <w:b/>
                <w:spacing w:val="-2"/>
                <w:sz w:val="24"/>
              </w:rPr>
              <w:t>achieved</w:t>
            </w:r>
          </w:p>
        </w:tc>
      </w:tr>
      <w:tr>
        <w:trPr>
          <w:trHeight w:val="292" w:hRule="atLeast"/>
        </w:trPr>
        <w:tc>
          <w:tcPr>
            <w:tcW w:w="8302" w:type="dxa"/>
            <w:gridSpan w:val="9"/>
            <w:tcBorders>
              <w:top w:val="single" w:sz="4" w:space="0" w:color="000000"/>
            </w:tcBorders>
          </w:tcPr>
          <w:p>
            <w:pPr>
              <w:pStyle w:val="TableParagraph"/>
              <w:spacing w:line="270" w:lineRule="exact" w:before="0"/>
              <w:ind w:left="122"/>
              <w:rPr>
                <w:b/>
                <w:sz w:val="24"/>
              </w:rPr>
            </w:pPr>
            <w:r>
              <w:rPr>
                <w:b/>
                <w:position w:val="1"/>
                <w:sz w:val="24"/>
                <w:u w:val="single"/>
              </w:rPr>
              <w:t>Scenario</w:t>
            </w:r>
            <w:r>
              <w:rPr>
                <w:b/>
                <w:spacing w:val="-5"/>
                <w:position w:val="1"/>
                <w:sz w:val="24"/>
                <w:u w:val="single"/>
              </w:rPr>
              <w:t> </w:t>
            </w:r>
            <w:r>
              <w:rPr>
                <w:b/>
                <w:position w:val="1"/>
                <w:sz w:val="24"/>
                <w:u w:val="single"/>
              </w:rPr>
              <w:t>1:</w:t>
            </w:r>
            <w:r>
              <w:rPr>
                <w:b/>
                <w:spacing w:val="-3"/>
                <w:position w:val="1"/>
                <w:sz w:val="24"/>
                <w:u w:val="single"/>
              </w:rPr>
              <w:t> </w:t>
            </w:r>
            <w:r>
              <w:rPr>
                <w:b/>
                <w:position w:val="1"/>
                <w:sz w:val="24"/>
                <w:u w:val="single"/>
              </w:rPr>
              <w:t>F</w:t>
            </w:r>
            <w:r>
              <w:rPr>
                <w:b/>
                <w:sz w:val="16"/>
                <w:u w:val="single"/>
              </w:rPr>
              <w:t>20%SSB(F=0),</w:t>
            </w:r>
            <w:r>
              <w:rPr>
                <w:b/>
                <w:spacing w:val="-6"/>
                <w:sz w:val="16"/>
                <w:u w:val="single"/>
              </w:rPr>
              <w:t> </w:t>
            </w:r>
            <w:r>
              <w:rPr>
                <w:b/>
                <w:position w:val="1"/>
                <w:sz w:val="24"/>
                <w:u w:val="single"/>
              </w:rPr>
              <w:t>F</w:t>
            </w:r>
            <w:r>
              <w:rPr>
                <w:b/>
                <w:sz w:val="16"/>
                <w:u w:val="single"/>
              </w:rPr>
              <w:t>Btgt</w:t>
            </w:r>
            <w:r>
              <w:rPr>
                <w:b/>
                <w:position w:val="1"/>
                <w:sz w:val="24"/>
                <w:u w:val="single"/>
              </w:rPr>
              <w:t>;</w:t>
            </w:r>
            <w:r>
              <w:rPr>
                <w:b/>
                <w:spacing w:val="-2"/>
                <w:position w:val="1"/>
                <w:sz w:val="24"/>
                <w:u w:val="single"/>
              </w:rPr>
              <w:t> </w:t>
            </w:r>
            <w:r>
              <w:rPr>
                <w:b/>
                <w:position w:val="1"/>
                <w:sz w:val="24"/>
                <w:u w:val="single"/>
              </w:rPr>
              <w:t>Stock</w:t>
            </w:r>
            <w:r>
              <w:rPr>
                <w:b/>
                <w:spacing w:val="-3"/>
                <w:position w:val="1"/>
                <w:sz w:val="24"/>
                <w:u w:val="single"/>
              </w:rPr>
              <w:t> </w:t>
            </w:r>
            <w:r>
              <w:rPr>
                <w:b/>
                <w:position w:val="1"/>
                <w:sz w:val="24"/>
                <w:u w:val="single"/>
              </w:rPr>
              <w:t>–</w:t>
            </w:r>
            <w:r>
              <w:rPr>
                <w:b/>
                <w:spacing w:val="-3"/>
                <w:position w:val="1"/>
                <w:sz w:val="24"/>
                <w:u w:val="single"/>
              </w:rPr>
              <w:t> </w:t>
            </w:r>
            <w:r>
              <w:rPr>
                <w:b/>
                <w:position w:val="1"/>
                <w:sz w:val="24"/>
                <w:u w:val="single"/>
              </w:rPr>
              <w:t>Recruitment</w:t>
            </w:r>
            <w:r>
              <w:rPr>
                <w:b/>
                <w:spacing w:val="-2"/>
                <w:position w:val="1"/>
                <w:sz w:val="24"/>
                <w:u w:val="single"/>
              </w:rPr>
              <w:t> Curve</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2084</w:t>
            </w:r>
          </w:p>
        </w:tc>
        <w:tc>
          <w:tcPr>
            <w:tcW w:w="705" w:type="dxa"/>
          </w:tcPr>
          <w:p>
            <w:pPr>
              <w:pStyle w:val="TableParagraph"/>
              <w:spacing w:line="266" w:lineRule="exact" w:before="26"/>
              <w:ind w:right="111"/>
              <w:jc w:val="right"/>
              <w:rPr>
                <w:sz w:val="24"/>
              </w:rPr>
            </w:pPr>
            <w:r>
              <w:rPr>
                <w:spacing w:val="-4"/>
                <w:sz w:val="24"/>
              </w:rPr>
              <w:t>2412</w:t>
            </w:r>
          </w:p>
        </w:tc>
        <w:tc>
          <w:tcPr>
            <w:tcW w:w="705" w:type="dxa"/>
          </w:tcPr>
          <w:p>
            <w:pPr>
              <w:pStyle w:val="TableParagraph"/>
              <w:spacing w:line="266" w:lineRule="exact" w:before="26"/>
              <w:ind w:left="111"/>
              <w:rPr>
                <w:sz w:val="24"/>
              </w:rPr>
            </w:pPr>
            <w:r>
              <w:rPr>
                <w:spacing w:val="-4"/>
                <w:sz w:val="24"/>
              </w:rPr>
              <w:t>2775</w:t>
            </w:r>
          </w:p>
        </w:tc>
        <w:tc>
          <w:tcPr>
            <w:tcW w:w="704" w:type="dxa"/>
          </w:tcPr>
          <w:p>
            <w:pPr>
              <w:pStyle w:val="TableParagraph"/>
              <w:spacing w:line="266" w:lineRule="exact" w:before="26"/>
              <w:ind w:left="110"/>
              <w:rPr>
                <w:sz w:val="24"/>
              </w:rPr>
            </w:pPr>
            <w:r>
              <w:rPr>
                <w:spacing w:val="-4"/>
                <w:sz w:val="24"/>
              </w:rPr>
              <w:t>3071</w:t>
            </w:r>
          </w:p>
        </w:tc>
        <w:tc>
          <w:tcPr>
            <w:tcW w:w="727" w:type="dxa"/>
          </w:tcPr>
          <w:p>
            <w:pPr>
              <w:pStyle w:val="TableParagraph"/>
              <w:spacing w:line="266" w:lineRule="exact" w:before="26"/>
              <w:ind w:left="109"/>
              <w:rPr>
                <w:sz w:val="24"/>
              </w:rPr>
            </w:pPr>
            <w:r>
              <w:rPr>
                <w:spacing w:val="-4"/>
                <w:sz w:val="24"/>
              </w:rPr>
              <w:t>3275</w:t>
            </w:r>
          </w:p>
        </w:tc>
        <w:tc>
          <w:tcPr>
            <w:tcW w:w="775" w:type="dxa"/>
          </w:tcPr>
          <w:p>
            <w:pPr>
              <w:pStyle w:val="TableParagraph"/>
              <w:spacing w:line="266" w:lineRule="exact" w:before="26"/>
              <w:ind w:left="88"/>
              <w:rPr>
                <w:sz w:val="24"/>
              </w:rPr>
            </w:pPr>
            <w:r>
              <w:rPr>
                <w:spacing w:val="-4"/>
                <w:sz w:val="24"/>
              </w:rPr>
              <w:t>3620</w:t>
            </w:r>
          </w:p>
        </w:tc>
        <w:tc>
          <w:tcPr>
            <w:tcW w:w="617" w:type="dxa"/>
          </w:tcPr>
          <w:p>
            <w:pPr>
              <w:pStyle w:val="TableParagraph"/>
              <w:spacing w:line="266" w:lineRule="exact" w:before="26"/>
              <w:ind w:left="6" w:right="107"/>
              <w:jc w:val="center"/>
              <w:rPr>
                <w:sz w:val="24"/>
              </w:rPr>
            </w:pPr>
            <w:r>
              <w:rPr>
                <w:spacing w:val="-4"/>
                <w:sz w:val="24"/>
              </w:rPr>
              <w:t>3658</w:t>
            </w:r>
          </w:p>
        </w:tc>
        <w:tc>
          <w:tcPr>
            <w:tcW w:w="1799" w:type="dxa"/>
          </w:tcPr>
          <w:p>
            <w:pPr>
              <w:pStyle w:val="TableParagraph"/>
              <w:spacing w:before="2"/>
              <w:ind w:right="113"/>
              <w:jc w:val="right"/>
              <w:rPr>
                <w:sz w:val="24"/>
              </w:rPr>
            </w:pPr>
            <w:r>
              <w:rPr>
                <w:spacing w:val="-5"/>
                <w:sz w:val="24"/>
              </w:rPr>
              <w:t>NA</w:t>
            </w:r>
          </w:p>
        </w:tc>
      </w:tr>
      <w:tr>
        <w:trPr>
          <w:trHeight w:val="287"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0"/>
              <w:ind w:right="110"/>
              <w:jc w:val="right"/>
              <w:rPr>
                <w:sz w:val="24"/>
              </w:rPr>
            </w:pPr>
            <w:r>
              <w:rPr>
                <w:spacing w:val="-4"/>
                <w:sz w:val="24"/>
              </w:rPr>
              <w:t>2624</w:t>
            </w:r>
          </w:p>
        </w:tc>
        <w:tc>
          <w:tcPr>
            <w:tcW w:w="705" w:type="dxa"/>
          </w:tcPr>
          <w:p>
            <w:pPr>
              <w:pStyle w:val="TableParagraph"/>
              <w:spacing w:line="266" w:lineRule="exact" w:before="0"/>
              <w:ind w:right="111"/>
              <w:jc w:val="right"/>
              <w:rPr>
                <w:sz w:val="24"/>
              </w:rPr>
            </w:pPr>
            <w:r>
              <w:rPr>
                <w:spacing w:val="-4"/>
                <w:sz w:val="24"/>
              </w:rPr>
              <w:t>3041</w:t>
            </w:r>
          </w:p>
        </w:tc>
        <w:tc>
          <w:tcPr>
            <w:tcW w:w="705" w:type="dxa"/>
          </w:tcPr>
          <w:p>
            <w:pPr>
              <w:pStyle w:val="TableParagraph"/>
              <w:spacing w:line="266" w:lineRule="exact" w:before="0"/>
              <w:ind w:left="111"/>
              <w:rPr>
                <w:sz w:val="24"/>
              </w:rPr>
            </w:pPr>
            <w:r>
              <w:rPr>
                <w:spacing w:val="-4"/>
                <w:sz w:val="24"/>
              </w:rPr>
              <w:t>3461</w:t>
            </w:r>
          </w:p>
        </w:tc>
        <w:tc>
          <w:tcPr>
            <w:tcW w:w="704" w:type="dxa"/>
          </w:tcPr>
          <w:p>
            <w:pPr>
              <w:pStyle w:val="TableParagraph"/>
              <w:spacing w:line="266" w:lineRule="exact" w:before="0"/>
              <w:ind w:left="110"/>
              <w:rPr>
                <w:sz w:val="24"/>
              </w:rPr>
            </w:pPr>
            <w:r>
              <w:rPr>
                <w:spacing w:val="-4"/>
                <w:sz w:val="24"/>
              </w:rPr>
              <w:t>3803</w:t>
            </w:r>
          </w:p>
        </w:tc>
        <w:tc>
          <w:tcPr>
            <w:tcW w:w="727" w:type="dxa"/>
          </w:tcPr>
          <w:p>
            <w:pPr>
              <w:pStyle w:val="TableParagraph"/>
              <w:spacing w:line="266" w:lineRule="exact" w:before="0"/>
              <w:ind w:left="109"/>
              <w:rPr>
                <w:sz w:val="24"/>
              </w:rPr>
            </w:pPr>
            <w:r>
              <w:rPr>
                <w:spacing w:val="-4"/>
                <w:sz w:val="24"/>
              </w:rPr>
              <w:t>4039</w:t>
            </w:r>
          </w:p>
        </w:tc>
        <w:tc>
          <w:tcPr>
            <w:tcW w:w="775" w:type="dxa"/>
          </w:tcPr>
          <w:p>
            <w:pPr>
              <w:pStyle w:val="TableParagraph"/>
              <w:spacing w:line="266" w:lineRule="exact" w:before="0"/>
              <w:ind w:left="88"/>
              <w:rPr>
                <w:sz w:val="24"/>
              </w:rPr>
            </w:pPr>
            <w:r>
              <w:rPr>
                <w:spacing w:val="-4"/>
                <w:sz w:val="24"/>
              </w:rPr>
              <w:t>4426</w:t>
            </w:r>
          </w:p>
        </w:tc>
        <w:tc>
          <w:tcPr>
            <w:tcW w:w="617" w:type="dxa"/>
          </w:tcPr>
          <w:p>
            <w:pPr>
              <w:pStyle w:val="TableParagraph"/>
              <w:spacing w:line="266" w:lineRule="exact" w:before="0"/>
              <w:ind w:left="6" w:right="107"/>
              <w:jc w:val="center"/>
              <w:rPr>
                <w:sz w:val="24"/>
              </w:rPr>
            </w:pPr>
            <w:r>
              <w:rPr>
                <w:spacing w:val="-4"/>
                <w:sz w:val="24"/>
              </w:rPr>
              <w:t>4468</w:t>
            </w:r>
          </w:p>
        </w:tc>
        <w:tc>
          <w:tcPr>
            <w:tcW w:w="1799" w:type="dxa"/>
          </w:tcPr>
          <w:p>
            <w:pPr>
              <w:pStyle w:val="TableParagraph"/>
              <w:spacing w:before="0"/>
              <w:rPr>
                <w:sz w:val="20"/>
              </w:rPr>
            </w:pPr>
          </w:p>
        </w:tc>
      </w:tr>
      <w:tr>
        <w:trPr>
          <w:trHeight w:val="300" w:hRule="atLeast"/>
        </w:trPr>
        <w:tc>
          <w:tcPr>
            <w:tcW w:w="8302" w:type="dxa"/>
            <w:gridSpan w:val="9"/>
          </w:tcPr>
          <w:p>
            <w:pPr>
              <w:pStyle w:val="TableParagraph"/>
              <w:spacing w:before="2"/>
              <w:ind w:left="122"/>
              <w:rPr>
                <w:b/>
                <w:sz w:val="24"/>
              </w:rPr>
            </w:pPr>
            <w:r>
              <w:rPr>
                <w:b/>
                <w:position w:val="1"/>
                <w:sz w:val="24"/>
                <w:u w:val="single"/>
              </w:rPr>
              <w:t>Scenario</w:t>
            </w:r>
            <w:r>
              <w:rPr>
                <w:b/>
                <w:spacing w:val="-4"/>
                <w:position w:val="1"/>
                <w:sz w:val="24"/>
                <w:u w:val="single"/>
              </w:rPr>
              <w:t> </w:t>
            </w:r>
            <w:r>
              <w:rPr>
                <w:b/>
                <w:position w:val="1"/>
                <w:sz w:val="24"/>
                <w:u w:val="single"/>
              </w:rPr>
              <w:t>2:</w:t>
            </w:r>
            <w:r>
              <w:rPr>
                <w:b/>
                <w:spacing w:val="-2"/>
                <w:position w:val="1"/>
                <w:sz w:val="24"/>
                <w:u w:val="single"/>
              </w:rPr>
              <w:t> </w:t>
            </w:r>
            <w:r>
              <w:rPr>
                <w:b/>
                <w:position w:val="1"/>
                <w:sz w:val="24"/>
                <w:u w:val="single"/>
              </w:rPr>
              <w:t>Highest</w:t>
            </w:r>
            <w:r>
              <w:rPr>
                <w:b/>
                <w:spacing w:val="-2"/>
                <w:position w:val="1"/>
                <w:sz w:val="24"/>
                <w:u w:val="single"/>
              </w:rPr>
              <w:t> </w:t>
            </w:r>
            <w:r>
              <w:rPr>
                <w:b/>
                <w:position w:val="1"/>
                <w:sz w:val="24"/>
                <w:u w:val="single"/>
              </w:rPr>
              <w:t>F</w:t>
            </w:r>
            <w:r>
              <w:rPr>
                <w:b/>
                <w:spacing w:val="-1"/>
                <w:position w:val="1"/>
                <w:sz w:val="24"/>
                <w:u w:val="single"/>
              </w:rPr>
              <w:t> </w:t>
            </w:r>
            <w:r>
              <w:rPr>
                <w:b/>
                <w:position w:val="1"/>
                <w:sz w:val="24"/>
                <w:u w:val="single"/>
              </w:rPr>
              <w:t>(Average</w:t>
            </w:r>
            <w:r>
              <w:rPr>
                <w:b/>
                <w:spacing w:val="-3"/>
                <w:position w:val="1"/>
                <w:sz w:val="24"/>
                <w:u w:val="single"/>
              </w:rPr>
              <w:t> </w:t>
            </w:r>
            <w:r>
              <w:rPr>
                <w:b/>
                <w:position w:val="1"/>
                <w:sz w:val="24"/>
                <w:u w:val="single"/>
              </w:rPr>
              <w:t>F</w:t>
            </w:r>
            <w:r>
              <w:rPr>
                <w:b/>
                <w:sz w:val="16"/>
                <w:u w:val="single"/>
              </w:rPr>
              <w:t>1998-2000</w:t>
            </w:r>
            <w:r>
              <w:rPr>
                <w:b/>
                <w:position w:val="1"/>
                <w:sz w:val="24"/>
                <w:u w:val="single"/>
              </w:rPr>
              <w:t>);</w:t>
            </w:r>
            <w:r>
              <w:rPr>
                <w:b/>
                <w:spacing w:val="-3"/>
                <w:position w:val="1"/>
                <w:sz w:val="24"/>
                <w:u w:val="single"/>
              </w:rPr>
              <w:t> </w:t>
            </w:r>
            <w:r>
              <w:rPr>
                <w:b/>
                <w:position w:val="1"/>
                <w:sz w:val="24"/>
                <w:u w:val="single"/>
              </w:rPr>
              <w:t>Stock</w:t>
            </w:r>
            <w:r>
              <w:rPr>
                <w:b/>
                <w:spacing w:val="-1"/>
                <w:position w:val="1"/>
                <w:sz w:val="24"/>
                <w:u w:val="single"/>
              </w:rPr>
              <w:t> </w:t>
            </w:r>
            <w:r>
              <w:rPr>
                <w:b/>
                <w:position w:val="1"/>
                <w:sz w:val="24"/>
                <w:u w:val="single"/>
              </w:rPr>
              <w:t>–</w:t>
            </w:r>
            <w:r>
              <w:rPr>
                <w:b/>
                <w:spacing w:val="-2"/>
                <w:position w:val="1"/>
                <w:sz w:val="24"/>
                <w:u w:val="single"/>
              </w:rPr>
              <w:t> </w:t>
            </w:r>
            <w:r>
              <w:rPr>
                <w:b/>
                <w:position w:val="1"/>
                <w:sz w:val="24"/>
                <w:u w:val="single"/>
              </w:rPr>
              <w:t>Recruitment</w:t>
            </w:r>
            <w:r>
              <w:rPr>
                <w:b/>
                <w:spacing w:val="-1"/>
                <w:position w:val="1"/>
                <w:sz w:val="24"/>
                <w:u w:val="single"/>
              </w:rPr>
              <w:t> </w:t>
            </w:r>
            <w:r>
              <w:rPr>
                <w:b/>
                <w:spacing w:val="-2"/>
                <w:position w:val="1"/>
                <w:sz w:val="24"/>
                <w:u w:val="single"/>
              </w:rPr>
              <w:t>Curve</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2032</w:t>
            </w:r>
          </w:p>
        </w:tc>
        <w:tc>
          <w:tcPr>
            <w:tcW w:w="705" w:type="dxa"/>
          </w:tcPr>
          <w:p>
            <w:pPr>
              <w:pStyle w:val="TableParagraph"/>
              <w:spacing w:line="266" w:lineRule="exact" w:before="26"/>
              <w:ind w:right="111"/>
              <w:jc w:val="right"/>
              <w:rPr>
                <w:sz w:val="24"/>
              </w:rPr>
            </w:pPr>
            <w:r>
              <w:rPr>
                <w:spacing w:val="-4"/>
                <w:sz w:val="24"/>
              </w:rPr>
              <w:t>2217</w:t>
            </w:r>
          </w:p>
        </w:tc>
        <w:tc>
          <w:tcPr>
            <w:tcW w:w="705" w:type="dxa"/>
          </w:tcPr>
          <w:p>
            <w:pPr>
              <w:pStyle w:val="TableParagraph"/>
              <w:spacing w:line="266" w:lineRule="exact" w:before="26"/>
              <w:ind w:left="111"/>
              <w:rPr>
                <w:sz w:val="24"/>
              </w:rPr>
            </w:pPr>
            <w:r>
              <w:rPr>
                <w:spacing w:val="-4"/>
                <w:sz w:val="24"/>
              </w:rPr>
              <w:t>2464</w:t>
            </w:r>
          </w:p>
        </w:tc>
        <w:tc>
          <w:tcPr>
            <w:tcW w:w="704" w:type="dxa"/>
          </w:tcPr>
          <w:p>
            <w:pPr>
              <w:pStyle w:val="TableParagraph"/>
              <w:spacing w:line="266" w:lineRule="exact" w:before="26"/>
              <w:ind w:left="110"/>
              <w:rPr>
                <w:sz w:val="24"/>
              </w:rPr>
            </w:pPr>
            <w:r>
              <w:rPr>
                <w:spacing w:val="-4"/>
                <w:sz w:val="24"/>
              </w:rPr>
              <w:t>2663</w:t>
            </w:r>
          </w:p>
        </w:tc>
        <w:tc>
          <w:tcPr>
            <w:tcW w:w="727" w:type="dxa"/>
          </w:tcPr>
          <w:p>
            <w:pPr>
              <w:pStyle w:val="TableParagraph"/>
              <w:spacing w:line="266" w:lineRule="exact" w:before="26"/>
              <w:ind w:left="109"/>
              <w:rPr>
                <w:sz w:val="24"/>
              </w:rPr>
            </w:pPr>
            <w:r>
              <w:rPr>
                <w:spacing w:val="-4"/>
                <w:sz w:val="24"/>
              </w:rPr>
              <w:t>2796</w:t>
            </w:r>
          </w:p>
        </w:tc>
        <w:tc>
          <w:tcPr>
            <w:tcW w:w="775" w:type="dxa"/>
          </w:tcPr>
          <w:p>
            <w:pPr>
              <w:pStyle w:val="TableParagraph"/>
              <w:spacing w:line="266" w:lineRule="exact" w:before="26"/>
              <w:ind w:left="88"/>
              <w:rPr>
                <w:sz w:val="24"/>
              </w:rPr>
            </w:pPr>
            <w:r>
              <w:rPr>
                <w:spacing w:val="-4"/>
                <w:sz w:val="24"/>
              </w:rPr>
              <w:t>3017</w:t>
            </w:r>
          </w:p>
        </w:tc>
        <w:tc>
          <w:tcPr>
            <w:tcW w:w="617" w:type="dxa"/>
          </w:tcPr>
          <w:p>
            <w:pPr>
              <w:pStyle w:val="TableParagraph"/>
              <w:spacing w:line="266" w:lineRule="exact" w:before="26"/>
              <w:ind w:left="6" w:right="107"/>
              <w:jc w:val="center"/>
              <w:rPr>
                <w:sz w:val="24"/>
              </w:rPr>
            </w:pPr>
            <w:r>
              <w:rPr>
                <w:spacing w:val="-4"/>
                <w:sz w:val="24"/>
              </w:rPr>
              <w:t>3043</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7"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3080</w:t>
            </w:r>
          </w:p>
        </w:tc>
        <w:tc>
          <w:tcPr>
            <w:tcW w:w="705" w:type="dxa"/>
          </w:tcPr>
          <w:p>
            <w:pPr>
              <w:pStyle w:val="TableParagraph"/>
              <w:spacing w:line="266" w:lineRule="exact" w:before="14"/>
              <w:ind w:right="111"/>
              <w:jc w:val="right"/>
              <w:rPr>
                <w:sz w:val="24"/>
              </w:rPr>
            </w:pPr>
            <w:r>
              <w:rPr>
                <w:spacing w:val="-4"/>
                <w:sz w:val="24"/>
              </w:rPr>
              <w:t>3386</w:t>
            </w:r>
          </w:p>
        </w:tc>
        <w:tc>
          <w:tcPr>
            <w:tcW w:w="705" w:type="dxa"/>
          </w:tcPr>
          <w:p>
            <w:pPr>
              <w:pStyle w:val="TableParagraph"/>
              <w:spacing w:line="266" w:lineRule="exact" w:before="14"/>
              <w:ind w:left="111"/>
              <w:rPr>
                <w:sz w:val="24"/>
              </w:rPr>
            </w:pPr>
            <w:r>
              <w:rPr>
                <w:spacing w:val="-4"/>
                <w:sz w:val="24"/>
              </w:rPr>
              <w:t>3729</w:t>
            </w:r>
          </w:p>
        </w:tc>
        <w:tc>
          <w:tcPr>
            <w:tcW w:w="704" w:type="dxa"/>
          </w:tcPr>
          <w:p>
            <w:pPr>
              <w:pStyle w:val="TableParagraph"/>
              <w:spacing w:line="266" w:lineRule="exact" w:before="14"/>
              <w:ind w:left="110"/>
              <w:rPr>
                <w:sz w:val="24"/>
              </w:rPr>
            </w:pPr>
            <w:r>
              <w:rPr>
                <w:spacing w:val="-4"/>
                <w:sz w:val="24"/>
              </w:rPr>
              <w:t>3997</w:t>
            </w:r>
          </w:p>
        </w:tc>
        <w:tc>
          <w:tcPr>
            <w:tcW w:w="727" w:type="dxa"/>
          </w:tcPr>
          <w:p>
            <w:pPr>
              <w:pStyle w:val="TableParagraph"/>
              <w:spacing w:line="266" w:lineRule="exact" w:before="14"/>
              <w:ind w:left="109"/>
              <w:rPr>
                <w:sz w:val="24"/>
              </w:rPr>
            </w:pPr>
            <w:r>
              <w:rPr>
                <w:spacing w:val="-4"/>
                <w:sz w:val="24"/>
              </w:rPr>
              <w:t>4174</w:t>
            </w:r>
          </w:p>
        </w:tc>
        <w:tc>
          <w:tcPr>
            <w:tcW w:w="775" w:type="dxa"/>
          </w:tcPr>
          <w:p>
            <w:pPr>
              <w:pStyle w:val="TableParagraph"/>
              <w:spacing w:line="266" w:lineRule="exact" w:before="14"/>
              <w:ind w:left="88"/>
              <w:rPr>
                <w:sz w:val="24"/>
              </w:rPr>
            </w:pPr>
            <w:r>
              <w:rPr>
                <w:spacing w:val="-4"/>
                <w:sz w:val="24"/>
              </w:rPr>
              <w:t>4461</w:t>
            </w:r>
          </w:p>
        </w:tc>
        <w:tc>
          <w:tcPr>
            <w:tcW w:w="617" w:type="dxa"/>
          </w:tcPr>
          <w:p>
            <w:pPr>
              <w:pStyle w:val="TableParagraph"/>
              <w:spacing w:line="266" w:lineRule="exact" w:before="14"/>
              <w:ind w:left="6" w:right="107"/>
              <w:jc w:val="center"/>
              <w:rPr>
                <w:sz w:val="24"/>
              </w:rPr>
            </w:pPr>
            <w:r>
              <w:rPr>
                <w:spacing w:val="-4"/>
                <w:sz w:val="24"/>
              </w:rPr>
              <w:t>4494</w:t>
            </w:r>
          </w:p>
        </w:tc>
        <w:tc>
          <w:tcPr>
            <w:tcW w:w="1799" w:type="dxa"/>
          </w:tcPr>
          <w:p>
            <w:pPr>
              <w:pStyle w:val="TableParagraph"/>
              <w:spacing w:before="0"/>
              <w:rPr>
                <w:sz w:val="22"/>
              </w:rPr>
            </w:pPr>
          </w:p>
        </w:tc>
      </w:tr>
      <w:tr>
        <w:trPr>
          <w:trHeight w:val="287"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3"/>
                <w:position w:val="1"/>
                <w:sz w:val="24"/>
                <w:u w:val="single"/>
              </w:rPr>
              <w:t> </w:t>
            </w:r>
            <w:r>
              <w:rPr>
                <w:b/>
                <w:position w:val="1"/>
                <w:sz w:val="24"/>
                <w:u w:val="single"/>
              </w:rPr>
              <w:t>3:</w:t>
            </w:r>
            <w:r>
              <w:rPr>
                <w:b/>
                <w:spacing w:val="-1"/>
                <w:position w:val="1"/>
                <w:sz w:val="24"/>
                <w:u w:val="single"/>
              </w:rPr>
              <w:t> </w:t>
            </w:r>
            <w:r>
              <w:rPr>
                <w:b/>
                <w:position w:val="1"/>
                <w:sz w:val="24"/>
                <w:u w:val="single"/>
              </w:rPr>
              <w:t>Low</w:t>
            </w:r>
            <w:r>
              <w:rPr>
                <w:b/>
                <w:spacing w:val="-1"/>
                <w:position w:val="1"/>
                <w:sz w:val="24"/>
                <w:u w:val="single"/>
              </w:rPr>
              <w:t> </w:t>
            </w:r>
            <w:r>
              <w:rPr>
                <w:b/>
                <w:position w:val="1"/>
                <w:sz w:val="24"/>
                <w:u w:val="single"/>
              </w:rPr>
              <w:t>F (F</w:t>
            </w:r>
            <w:r>
              <w:rPr>
                <w:b/>
                <w:sz w:val="16"/>
                <w:u w:val="single"/>
              </w:rPr>
              <w:t>30%</w:t>
            </w:r>
            <w:r>
              <w:rPr>
                <w:b/>
                <w:position w:val="1"/>
                <w:sz w:val="24"/>
                <w:u w:val="single"/>
              </w:rPr>
              <w:t>);</w:t>
            </w:r>
            <w:r>
              <w:rPr>
                <w:b/>
                <w:spacing w:val="-3"/>
                <w:position w:val="1"/>
                <w:sz w:val="24"/>
                <w:u w:val="single"/>
              </w:rPr>
              <w:t> </w:t>
            </w:r>
            <w:r>
              <w:rPr>
                <w:b/>
                <w:position w:val="1"/>
                <w:sz w:val="24"/>
                <w:u w:val="single"/>
              </w:rPr>
              <w:t>Stock –</w:t>
            </w:r>
            <w:r>
              <w:rPr>
                <w:b/>
                <w:spacing w:val="-1"/>
                <w:position w:val="1"/>
                <w:sz w:val="24"/>
                <w:u w:val="single"/>
              </w:rPr>
              <w:t> </w:t>
            </w:r>
            <w:r>
              <w:rPr>
                <w:b/>
                <w:position w:val="1"/>
                <w:sz w:val="24"/>
                <w:u w:val="single"/>
              </w:rPr>
              <w:t>Recruitment </w:t>
            </w:r>
            <w:r>
              <w:rPr>
                <w:b/>
                <w:spacing w:val="-2"/>
                <w:position w:val="1"/>
                <w:sz w:val="24"/>
                <w:u w:val="single"/>
              </w:rPr>
              <w:t>Curve</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2390</w:t>
            </w:r>
          </w:p>
        </w:tc>
        <w:tc>
          <w:tcPr>
            <w:tcW w:w="705" w:type="dxa"/>
          </w:tcPr>
          <w:p>
            <w:pPr>
              <w:pStyle w:val="TableParagraph"/>
              <w:spacing w:line="266" w:lineRule="exact" w:before="26"/>
              <w:ind w:right="111"/>
              <w:jc w:val="right"/>
              <w:rPr>
                <w:sz w:val="24"/>
              </w:rPr>
            </w:pPr>
            <w:r>
              <w:rPr>
                <w:spacing w:val="-4"/>
                <w:sz w:val="24"/>
              </w:rPr>
              <w:t>3059</w:t>
            </w:r>
          </w:p>
        </w:tc>
        <w:tc>
          <w:tcPr>
            <w:tcW w:w="705" w:type="dxa"/>
          </w:tcPr>
          <w:p>
            <w:pPr>
              <w:pStyle w:val="TableParagraph"/>
              <w:spacing w:line="266" w:lineRule="exact" w:before="26"/>
              <w:ind w:left="111"/>
              <w:rPr>
                <w:sz w:val="24"/>
              </w:rPr>
            </w:pPr>
            <w:r>
              <w:rPr>
                <w:spacing w:val="-4"/>
                <w:sz w:val="24"/>
              </w:rPr>
              <w:t>3758</w:t>
            </w:r>
          </w:p>
        </w:tc>
        <w:tc>
          <w:tcPr>
            <w:tcW w:w="704" w:type="dxa"/>
          </w:tcPr>
          <w:p>
            <w:pPr>
              <w:pStyle w:val="TableParagraph"/>
              <w:spacing w:line="266" w:lineRule="exact" w:before="26"/>
              <w:ind w:left="110"/>
              <w:rPr>
                <w:sz w:val="24"/>
              </w:rPr>
            </w:pPr>
            <w:r>
              <w:rPr>
                <w:spacing w:val="-4"/>
                <w:sz w:val="24"/>
              </w:rPr>
              <w:t>4367</w:t>
            </w:r>
          </w:p>
        </w:tc>
        <w:tc>
          <w:tcPr>
            <w:tcW w:w="727" w:type="dxa"/>
          </w:tcPr>
          <w:p>
            <w:pPr>
              <w:pStyle w:val="TableParagraph"/>
              <w:spacing w:line="266" w:lineRule="exact" w:before="26"/>
              <w:ind w:left="109"/>
              <w:rPr>
                <w:sz w:val="24"/>
              </w:rPr>
            </w:pPr>
            <w:r>
              <w:rPr>
                <w:spacing w:val="-4"/>
                <w:sz w:val="24"/>
              </w:rPr>
              <w:t>4825</w:t>
            </w:r>
          </w:p>
        </w:tc>
        <w:tc>
          <w:tcPr>
            <w:tcW w:w="775" w:type="dxa"/>
          </w:tcPr>
          <w:p>
            <w:pPr>
              <w:pStyle w:val="TableParagraph"/>
              <w:spacing w:line="266" w:lineRule="exact" w:before="26"/>
              <w:ind w:left="88"/>
              <w:rPr>
                <w:sz w:val="24"/>
              </w:rPr>
            </w:pPr>
            <w:r>
              <w:rPr>
                <w:spacing w:val="-4"/>
                <w:sz w:val="24"/>
              </w:rPr>
              <w:t>5675</w:t>
            </w:r>
          </w:p>
        </w:tc>
        <w:tc>
          <w:tcPr>
            <w:tcW w:w="617" w:type="dxa"/>
          </w:tcPr>
          <w:p>
            <w:pPr>
              <w:pStyle w:val="TableParagraph"/>
              <w:spacing w:line="266" w:lineRule="exact" w:before="26"/>
              <w:ind w:left="6" w:right="107"/>
              <w:jc w:val="center"/>
              <w:rPr>
                <w:sz w:val="24"/>
              </w:rPr>
            </w:pPr>
            <w:r>
              <w:rPr>
                <w:spacing w:val="-4"/>
                <w:sz w:val="24"/>
              </w:rPr>
              <w:t>5783</w:t>
            </w:r>
          </w:p>
        </w:tc>
        <w:tc>
          <w:tcPr>
            <w:tcW w:w="1799" w:type="dxa"/>
          </w:tcPr>
          <w:p>
            <w:pPr>
              <w:pStyle w:val="TableParagraph"/>
              <w:spacing w:before="2"/>
              <w:ind w:right="112"/>
              <w:jc w:val="right"/>
              <w:rPr>
                <w:sz w:val="24"/>
              </w:rPr>
            </w:pPr>
            <w:r>
              <w:rPr>
                <w:spacing w:val="-4"/>
                <w:sz w:val="24"/>
              </w:rPr>
              <w:t>2024</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1807</w:t>
            </w:r>
          </w:p>
        </w:tc>
        <w:tc>
          <w:tcPr>
            <w:tcW w:w="705" w:type="dxa"/>
          </w:tcPr>
          <w:p>
            <w:pPr>
              <w:pStyle w:val="TableParagraph"/>
              <w:spacing w:line="266" w:lineRule="exact" w:before="14"/>
              <w:ind w:right="111"/>
              <w:jc w:val="right"/>
              <w:rPr>
                <w:sz w:val="24"/>
              </w:rPr>
            </w:pPr>
            <w:r>
              <w:rPr>
                <w:spacing w:val="-4"/>
                <w:sz w:val="24"/>
              </w:rPr>
              <w:t>2293</w:t>
            </w:r>
          </w:p>
        </w:tc>
        <w:tc>
          <w:tcPr>
            <w:tcW w:w="705" w:type="dxa"/>
          </w:tcPr>
          <w:p>
            <w:pPr>
              <w:pStyle w:val="TableParagraph"/>
              <w:spacing w:line="266" w:lineRule="exact" w:before="14"/>
              <w:ind w:left="111"/>
              <w:rPr>
                <w:sz w:val="24"/>
              </w:rPr>
            </w:pPr>
            <w:r>
              <w:rPr>
                <w:spacing w:val="-4"/>
                <w:sz w:val="24"/>
              </w:rPr>
              <w:t>2770</w:t>
            </w:r>
          </w:p>
        </w:tc>
        <w:tc>
          <w:tcPr>
            <w:tcW w:w="704" w:type="dxa"/>
          </w:tcPr>
          <w:p>
            <w:pPr>
              <w:pStyle w:val="TableParagraph"/>
              <w:spacing w:line="266" w:lineRule="exact" w:before="14"/>
              <w:ind w:left="110"/>
              <w:rPr>
                <w:sz w:val="24"/>
              </w:rPr>
            </w:pPr>
            <w:r>
              <w:rPr>
                <w:spacing w:val="-4"/>
                <w:sz w:val="24"/>
              </w:rPr>
              <w:t>3177</w:t>
            </w:r>
          </w:p>
        </w:tc>
        <w:tc>
          <w:tcPr>
            <w:tcW w:w="727" w:type="dxa"/>
          </w:tcPr>
          <w:p>
            <w:pPr>
              <w:pStyle w:val="TableParagraph"/>
              <w:spacing w:line="266" w:lineRule="exact" w:before="14"/>
              <w:ind w:left="109"/>
              <w:rPr>
                <w:sz w:val="24"/>
              </w:rPr>
            </w:pPr>
            <w:r>
              <w:rPr>
                <w:spacing w:val="-4"/>
                <w:sz w:val="24"/>
              </w:rPr>
              <w:t>3477</w:t>
            </w:r>
          </w:p>
        </w:tc>
        <w:tc>
          <w:tcPr>
            <w:tcW w:w="775" w:type="dxa"/>
          </w:tcPr>
          <w:p>
            <w:pPr>
              <w:pStyle w:val="TableParagraph"/>
              <w:spacing w:line="266" w:lineRule="exact" w:before="14"/>
              <w:ind w:left="88"/>
              <w:rPr>
                <w:sz w:val="24"/>
              </w:rPr>
            </w:pPr>
            <w:r>
              <w:rPr>
                <w:spacing w:val="-4"/>
                <w:sz w:val="24"/>
              </w:rPr>
              <w:t>4009</w:t>
            </w:r>
          </w:p>
        </w:tc>
        <w:tc>
          <w:tcPr>
            <w:tcW w:w="617" w:type="dxa"/>
          </w:tcPr>
          <w:p>
            <w:pPr>
              <w:pStyle w:val="TableParagraph"/>
              <w:spacing w:line="266" w:lineRule="exact" w:before="14"/>
              <w:ind w:left="6" w:right="107"/>
              <w:jc w:val="center"/>
              <w:rPr>
                <w:sz w:val="24"/>
              </w:rPr>
            </w:pPr>
            <w:r>
              <w:rPr>
                <w:spacing w:val="-4"/>
                <w:sz w:val="24"/>
              </w:rPr>
              <w:t>4072</w:t>
            </w:r>
          </w:p>
        </w:tc>
        <w:tc>
          <w:tcPr>
            <w:tcW w:w="1799" w:type="dxa"/>
          </w:tcPr>
          <w:p>
            <w:pPr>
              <w:pStyle w:val="TableParagraph"/>
              <w:spacing w:before="0"/>
              <w:rPr>
                <w:sz w:val="22"/>
              </w:rPr>
            </w:pPr>
          </w:p>
        </w:tc>
      </w:tr>
      <w:tr>
        <w:trPr>
          <w:trHeight w:val="287"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2"/>
                <w:position w:val="1"/>
                <w:sz w:val="24"/>
                <w:u w:val="single"/>
              </w:rPr>
              <w:t> </w:t>
            </w:r>
            <w:r>
              <w:rPr>
                <w:b/>
                <w:position w:val="1"/>
                <w:sz w:val="24"/>
                <w:u w:val="single"/>
              </w:rPr>
              <w:t>4:</w:t>
            </w:r>
            <w:r>
              <w:rPr>
                <w:b/>
                <w:spacing w:val="-2"/>
                <w:position w:val="1"/>
                <w:sz w:val="24"/>
                <w:u w:val="single"/>
              </w:rPr>
              <w:t> </w:t>
            </w:r>
            <w:r>
              <w:rPr>
                <w:b/>
                <w:position w:val="1"/>
                <w:sz w:val="24"/>
                <w:u w:val="single"/>
              </w:rPr>
              <w:t>F</w:t>
            </w:r>
            <w:r>
              <w:rPr>
                <w:b/>
                <w:sz w:val="16"/>
                <w:u w:val="single"/>
              </w:rPr>
              <w:t>MSY</w:t>
            </w:r>
            <w:r>
              <w:rPr>
                <w:b/>
                <w:position w:val="1"/>
                <w:sz w:val="24"/>
                <w:u w:val="single"/>
              </w:rPr>
              <w:t>;</w:t>
            </w:r>
            <w:r>
              <w:rPr>
                <w:b/>
                <w:spacing w:val="-2"/>
                <w:position w:val="1"/>
                <w:sz w:val="24"/>
                <w:u w:val="single"/>
              </w:rPr>
              <w:t> </w:t>
            </w:r>
            <w:r>
              <w:rPr>
                <w:b/>
                <w:position w:val="1"/>
                <w:sz w:val="24"/>
                <w:u w:val="single"/>
              </w:rPr>
              <w:t>Stock –</w:t>
            </w:r>
            <w:r>
              <w:rPr>
                <w:b/>
                <w:spacing w:val="-2"/>
                <w:position w:val="1"/>
                <w:sz w:val="24"/>
                <w:u w:val="single"/>
              </w:rPr>
              <w:t> </w:t>
            </w:r>
            <w:r>
              <w:rPr>
                <w:b/>
                <w:position w:val="1"/>
                <w:sz w:val="24"/>
                <w:u w:val="single"/>
              </w:rPr>
              <w:t>Recruitment</w:t>
            </w:r>
            <w:r>
              <w:rPr>
                <w:b/>
                <w:spacing w:val="-1"/>
                <w:position w:val="1"/>
                <w:sz w:val="24"/>
                <w:u w:val="single"/>
              </w:rPr>
              <w:t> </w:t>
            </w:r>
            <w:r>
              <w:rPr>
                <w:b/>
                <w:spacing w:val="-4"/>
                <w:position w:val="1"/>
                <w:sz w:val="24"/>
                <w:u w:val="single"/>
              </w:rPr>
              <w:t>Curve</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2062</w:t>
            </w:r>
          </w:p>
        </w:tc>
        <w:tc>
          <w:tcPr>
            <w:tcW w:w="705" w:type="dxa"/>
          </w:tcPr>
          <w:p>
            <w:pPr>
              <w:pStyle w:val="TableParagraph"/>
              <w:spacing w:line="266" w:lineRule="exact" w:before="26"/>
              <w:ind w:right="111"/>
              <w:jc w:val="right"/>
              <w:rPr>
                <w:sz w:val="24"/>
              </w:rPr>
            </w:pPr>
            <w:r>
              <w:rPr>
                <w:spacing w:val="-4"/>
                <w:sz w:val="24"/>
              </w:rPr>
              <w:t>2369</w:t>
            </w:r>
          </w:p>
        </w:tc>
        <w:tc>
          <w:tcPr>
            <w:tcW w:w="705" w:type="dxa"/>
          </w:tcPr>
          <w:p>
            <w:pPr>
              <w:pStyle w:val="TableParagraph"/>
              <w:spacing w:line="266" w:lineRule="exact" w:before="26"/>
              <w:ind w:left="111"/>
              <w:rPr>
                <w:sz w:val="24"/>
              </w:rPr>
            </w:pPr>
            <w:r>
              <w:rPr>
                <w:spacing w:val="-4"/>
                <w:sz w:val="24"/>
              </w:rPr>
              <w:t>2712</w:t>
            </w:r>
          </w:p>
        </w:tc>
        <w:tc>
          <w:tcPr>
            <w:tcW w:w="704" w:type="dxa"/>
          </w:tcPr>
          <w:p>
            <w:pPr>
              <w:pStyle w:val="TableParagraph"/>
              <w:spacing w:line="266" w:lineRule="exact" w:before="26"/>
              <w:ind w:left="110"/>
              <w:rPr>
                <w:sz w:val="24"/>
              </w:rPr>
            </w:pPr>
            <w:r>
              <w:rPr>
                <w:spacing w:val="-4"/>
                <w:sz w:val="24"/>
              </w:rPr>
              <w:t>2991</w:t>
            </w:r>
          </w:p>
        </w:tc>
        <w:tc>
          <w:tcPr>
            <w:tcW w:w="727" w:type="dxa"/>
          </w:tcPr>
          <w:p>
            <w:pPr>
              <w:pStyle w:val="TableParagraph"/>
              <w:spacing w:line="266" w:lineRule="exact" w:before="26"/>
              <w:ind w:left="109"/>
              <w:rPr>
                <w:sz w:val="24"/>
              </w:rPr>
            </w:pPr>
            <w:r>
              <w:rPr>
                <w:spacing w:val="-4"/>
                <w:sz w:val="24"/>
              </w:rPr>
              <w:t>3182</w:t>
            </w:r>
          </w:p>
        </w:tc>
        <w:tc>
          <w:tcPr>
            <w:tcW w:w="775" w:type="dxa"/>
          </w:tcPr>
          <w:p>
            <w:pPr>
              <w:pStyle w:val="TableParagraph"/>
              <w:spacing w:line="266" w:lineRule="exact" w:before="26"/>
              <w:ind w:left="88"/>
              <w:rPr>
                <w:sz w:val="24"/>
              </w:rPr>
            </w:pPr>
            <w:r>
              <w:rPr>
                <w:spacing w:val="-4"/>
                <w:sz w:val="24"/>
              </w:rPr>
              <w:t>3504</w:t>
            </w:r>
          </w:p>
        </w:tc>
        <w:tc>
          <w:tcPr>
            <w:tcW w:w="617" w:type="dxa"/>
          </w:tcPr>
          <w:p>
            <w:pPr>
              <w:pStyle w:val="TableParagraph"/>
              <w:spacing w:line="266" w:lineRule="exact" w:before="26"/>
              <w:ind w:left="6" w:right="107"/>
              <w:jc w:val="center"/>
              <w:rPr>
                <w:sz w:val="24"/>
              </w:rPr>
            </w:pPr>
            <w:r>
              <w:rPr>
                <w:spacing w:val="-4"/>
                <w:sz w:val="24"/>
              </w:rPr>
              <w:t>3540</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2685</w:t>
            </w:r>
          </w:p>
        </w:tc>
        <w:tc>
          <w:tcPr>
            <w:tcW w:w="705" w:type="dxa"/>
          </w:tcPr>
          <w:p>
            <w:pPr>
              <w:pStyle w:val="TableParagraph"/>
              <w:spacing w:line="266" w:lineRule="exact" w:before="14"/>
              <w:ind w:right="111"/>
              <w:jc w:val="right"/>
              <w:rPr>
                <w:sz w:val="24"/>
              </w:rPr>
            </w:pPr>
            <w:r>
              <w:rPr>
                <w:spacing w:val="-4"/>
                <w:sz w:val="24"/>
              </w:rPr>
              <w:t>3090</w:t>
            </w:r>
          </w:p>
        </w:tc>
        <w:tc>
          <w:tcPr>
            <w:tcW w:w="705" w:type="dxa"/>
          </w:tcPr>
          <w:p>
            <w:pPr>
              <w:pStyle w:val="TableParagraph"/>
              <w:spacing w:line="266" w:lineRule="exact" w:before="14"/>
              <w:ind w:left="111"/>
              <w:rPr>
                <w:sz w:val="24"/>
              </w:rPr>
            </w:pPr>
            <w:r>
              <w:rPr>
                <w:spacing w:val="-4"/>
                <w:sz w:val="24"/>
              </w:rPr>
              <w:t>3502</w:t>
            </w:r>
          </w:p>
        </w:tc>
        <w:tc>
          <w:tcPr>
            <w:tcW w:w="704" w:type="dxa"/>
          </w:tcPr>
          <w:p>
            <w:pPr>
              <w:pStyle w:val="TableParagraph"/>
              <w:spacing w:line="266" w:lineRule="exact" w:before="14"/>
              <w:ind w:left="110"/>
              <w:rPr>
                <w:sz w:val="24"/>
              </w:rPr>
            </w:pPr>
            <w:r>
              <w:rPr>
                <w:spacing w:val="-4"/>
                <w:sz w:val="24"/>
              </w:rPr>
              <w:t>3836</w:t>
            </w:r>
          </w:p>
        </w:tc>
        <w:tc>
          <w:tcPr>
            <w:tcW w:w="727" w:type="dxa"/>
          </w:tcPr>
          <w:p>
            <w:pPr>
              <w:pStyle w:val="TableParagraph"/>
              <w:spacing w:line="266" w:lineRule="exact" w:before="14"/>
              <w:ind w:left="109"/>
              <w:rPr>
                <w:sz w:val="24"/>
              </w:rPr>
            </w:pPr>
            <w:r>
              <w:rPr>
                <w:spacing w:val="-4"/>
                <w:sz w:val="24"/>
              </w:rPr>
              <w:t>4064</w:t>
            </w:r>
          </w:p>
        </w:tc>
        <w:tc>
          <w:tcPr>
            <w:tcW w:w="775" w:type="dxa"/>
          </w:tcPr>
          <w:p>
            <w:pPr>
              <w:pStyle w:val="TableParagraph"/>
              <w:spacing w:line="266" w:lineRule="exact" w:before="14"/>
              <w:ind w:left="88"/>
              <w:rPr>
                <w:sz w:val="24"/>
              </w:rPr>
            </w:pPr>
            <w:r>
              <w:rPr>
                <w:spacing w:val="-4"/>
                <w:sz w:val="24"/>
              </w:rPr>
              <w:t>4439</w:t>
            </w:r>
          </w:p>
        </w:tc>
        <w:tc>
          <w:tcPr>
            <w:tcW w:w="617" w:type="dxa"/>
          </w:tcPr>
          <w:p>
            <w:pPr>
              <w:pStyle w:val="TableParagraph"/>
              <w:spacing w:line="266" w:lineRule="exact" w:before="14"/>
              <w:ind w:left="6" w:right="107"/>
              <w:jc w:val="center"/>
              <w:rPr>
                <w:sz w:val="24"/>
              </w:rPr>
            </w:pPr>
            <w:r>
              <w:rPr>
                <w:spacing w:val="-4"/>
                <w:sz w:val="24"/>
              </w:rPr>
              <w:t>4481</w:t>
            </w:r>
          </w:p>
        </w:tc>
        <w:tc>
          <w:tcPr>
            <w:tcW w:w="1799" w:type="dxa"/>
          </w:tcPr>
          <w:p>
            <w:pPr>
              <w:pStyle w:val="TableParagraph"/>
              <w:spacing w:before="0"/>
              <w:rPr>
                <w:sz w:val="22"/>
              </w:rPr>
            </w:pPr>
          </w:p>
        </w:tc>
      </w:tr>
      <w:tr>
        <w:trPr>
          <w:trHeight w:val="287"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5"/>
                <w:position w:val="1"/>
                <w:sz w:val="24"/>
                <w:u w:val="single"/>
              </w:rPr>
              <w:t> </w:t>
            </w:r>
            <w:r>
              <w:rPr>
                <w:b/>
                <w:position w:val="1"/>
                <w:sz w:val="24"/>
                <w:u w:val="single"/>
              </w:rPr>
              <w:t>5:</w:t>
            </w:r>
            <w:r>
              <w:rPr>
                <w:b/>
                <w:spacing w:val="-2"/>
                <w:position w:val="1"/>
                <w:sz w:val="24"/>
                <w:u w:val="single"/>
              </w:rPr>
              <w:t> </w:t>
            </w:r>
            <w:r>
              <w:rPr>
                <w:b/>
                <w:position w:val="1"/>
                <w:sz w:val="24"/>
                <w:u w:val="single"/>
              </w:rPr>
              <w:t>F</w:t>
            </w:r>
            <w:r>
              <w:rPr>
                <w:b/>
                <w:sz w:val="16"/>
                <w:u w:val="single"/>
              </w:rPr>
              <w:t>Status</w:t>
            </w:r>
            <w:r>
              <w:rPr>
                <w:b/>
                <w:spacing w:val="-2"/>
                <w:sz w:val="16"/>
                <w:u w:val="single"/>
              </w:rPr>
              <w:t> </w:t>
            </w:r>
            <w:r>
              <w:rPr>
                <w:b/>
                <w:sz w:val="16"/>
                <w:u w:val="single"/>
              </w:rPr>
              <w:t>Quo</w:t>
            </w:r>
            <w:r>
              <w:rPr>
                <w:b/>
                <w:spacing w:val="19"/>
                <w:sz w:val="16"/>
                <w:u w:val="single"/>
              </w:rPr>
              <w:t> </w:t>
            </w:r>
            <w:r>
              <w:rPr>
                <w:b/>
                <w:position w:val="1"/>
                <w:sz w:val="24"/>
                <w:u w:val="single"/>
              </w:rPr>
              <w:t>(Average</w:t>
            </w:r>
            <w:r>
              <w:rPr>
                <w:b/>
                <w:spacing w:val="-3"/>
                <w:position w:val="1"/>
                <w:sz w:val="24"/>
                <w:u w:val="single"/>
              </w:rPr>
              <w:t> </w:t>
            </w:r>
            <w:r>
              <w:rPr>
                <w:b/>
                <w:position w:val="1"/>
                <w:sz w:val="24"/>
                <w:u w:val="single"/>
              </w:rPr>
              <w:t>F</w:t>
            </w:r>
            <w:r>
              <w:rPr>
                <w:b/>
                <w:sz w:val="16"/>
                <w:u w:val="single"/>
              </w:rPr>
              <w:t>2018-2020</w:t>
            </w:r>
            <w:r>
              <w:rPr>
                <w:b/>
                <w:position w:val="1"/>
                <w:sz w:val="24"/>
                <w:u w:val="single"/>
              </w:rPr>
              <w:t>);</w:t>
            </w:r>
            <w:r>
              <w:rPr>
                <w:b/>
                <w:spacing w:val="-5"/>
                <w:position w:val="1"/>
                <w:sz w:val="24"/>
                <w:u w:val="single"/>
              </w:rPr>
              <w:t> </w:t>
            </w:r>
            <w:r>
              <w:rPr>
                <w:b/>
                <w:position w:val="1"/>
                <w:sz w:val="24"/>
                <w:u w:val="single"/>
              </w:rPr>
              <w:t>Stock</w:t>
            </w:r>
            <w:r>
              <w:rPr>
                <w:b/>
                <w:spacing w:val="-1"/>
                <w:position w:val="1"/>
                <w:sz w:val="24"/>
                <w:u w:val="single"/>
              </w:rPr>
              <w:t> </w:t>
            </w:r>
            <w:r>
              <w:rPr>
                <w:b/>
                <w:position w:val="1"/>
                <w:sz w:val="24"/>
                <w:u w:val="single"/>
              </w:rPr>
              <w:t>–</w:t>
            </w:r>
            <w:r>
              <w:rPr>
                <w:b/>
                <w:spacing w:val="-2"/>
                <w:position w:val="1"/>
                <w:sz w:val="24"/>
                <w:u w:val="single"/>
              </w:rPr>
              <w:t> </w:t>
            </w:r>
            <w:r>
              <w:rPr>
                <w:b/>
                <w:position w:val="1"/>
                <w:sz w:val="24"/>
                <w:u w:val="single"/>
              </w:rPr>
              <w:t>Recruitment</w:t>
            </w:r>
            <w:r>
              <w:rPr>
                <w:b/>
                <w:spacing w:val="-2"/>
                <w:position w:val="1"/>
                <w:sz w:val="24"/>
                <w:u w:val="single"/>
              </w:rPr>
              <w:t> Curve</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2026</w:t>
            </w:r>
          </w:p>
        </w:tc>
        <w:tc>
          <w:tcPr>
            <w:tcW w:w="705" w:type="dxa"/>
          </w:tcPr>
          <w:p>
            <w:pPr>
              <w:pStyle w:val="TableParagraph"/>
              <w:spacing w:line="266" w:lineRule="exact" w:before="26"/>
              <w:ind w:right="111"/>
              <w:jc w:val="right"/>
              <w:rPr>
                <w:sz w:val="24"/>
              </w:rPr>
            </w:pPr>
            <w:r>
              <w:rPr>
                <w:spacing w:val="-4"/>
                <w:sz w:val="24"/>
              </w:rPr>
              <w:t>2291</w:t>
            </w:r>
          </w:p>
        </w:tc>
        <w:tc>
          <w:tcPr>
            <w:tcW w:w="705" w:type="dxa"/>
          </w:tcPr>
          <w:p>
            <w:pPr>
              <w:pStyle w:val="TableParagraph"/>
              <w:spacing w:line="266" w:lineRule="exact" w:before="26"/>
              <w:ind w:left="111"/>
              <w:rPr>
                <w:sz w:val="24"/>
              </w:rPr>
            </w:pPr>
            <w:r>
              <w:rPr>
                <w:spacing w:val="-4"/>
                <w:sz w:val="24"/>
              </w:rPr>
              <w:t>2593</w:t>
            </w:r>
          </w:p>
        </w:tc>
        <w:tc>
          <w:tcPr>
            <w:tcW w:w="704" w:type="dxa"/>
          </w:tcPr>
          <w:p>
            <w:pPr>
              <w:pStyle w:val="TableParagraph"/>
              <w:spacing w:line="266" w:lineRule="exact" w:before="26"/>
              <w:ind w:left="110"/>
              <w:rPr>
                <w:sz w:val="24"/>
              </w:rPr>
            </w:pPr>
            <w:r>
              <w:rPr>
                <w:spacing w:val="-4"/>
                <w:sz w:val="24"/>
              </w:rPr>
              <w:t>2837</w:t>
            </w:r>
          </w:p>
        </w:tc>
        <w:tc>
          <w:tcPr>
            <w:tcW w:w="727" w:type="dxa"/>
          </w:tcPr>
          <w:p>
            <w:pPr>
              <w:pStyle w:val="TableParagraph"/>
              <w:spacing w:line="266" w:lineRule="exact" w:before="26"/>
              <w:ind w:left="109"/>
              <w:rPr>
                <w:sz w:val="24"/>
              </w:rPr>
            </w:pPr>
            <w:r>
              <w:rPr>
                <w:spacing w:val="-4"/>
                <w:sz w:val="24"/>
              </w:rPr>
              <w:t>3005</w:t>
            </w:r>
          </w:p>
        </w:tc>
        <w:tc>
          <w:tcPr>
            <w:tcW w:w="775" w:type="dxa"/>
          </w:tcPr>
          <w:p>
            <w:pPr>
              <w:pStyle w:val="TableParagraph"/>
              <w:spacing w:line="266" w:lineRule="exact" w:before="26"/>
              <w:ind w:left="88"/>
              <w:rPr>
                <w:sz w:val="24"/>
              </w:rPr>
            </w:pPr>
            <w:r>
              <w:rPr>
                <w:spacing w:val="-4"/>
                <w:sz w:val="24"/>
              </w:rPr>
              <w:t>3289</w:t>
            </w:r>
          </w:p>
        </w:tc>
        <w:tc>
          <w:tcPr>
            <w:tcW w:w="617" w:type="dxa"/>
          </w:tcPr>
          <w:p>
            <w:pPr>
              <w:pStyle w:val="TableParagraph"/>
              <w:spacing w:line="266" w:lineRule="exact" w:before="26"/>
              <w:ind w:left="6" w:right="107"/>
              <w:jc w:val="center"/>
              <w:rPr>
                <w:sz w:val="24"/>
              </w:rPr>
            </w:pPr>
            <w:r>
              <w:rPr>
                <w:spacing w:val="-4"/>
                <w:sz w:val="24"/>
              </w:rPr>
              <w:t>3322</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2795</w:t>
            </w:r>
          </w:p>
        </w:tc>
        <w:tc>
          <w:tcPr>
            <w:tcW w:w="705" w:type="dxa"/>
          </w:tcPr>
          <w:p>
            <w:pPr>
              <w:pStyle w:val="TableParagraph"/>
              <w:spacing w:line="266" w:lineRule="exact" w:before="14"/>
              <w:ind w:right="111"/>
              <w:jc w:val="right"/>
              <w:rPr>
                <w:sz w:val="24"/>
              </w:rPr>
            </w:pPr>
            <w:r>
              <w:rPr>
                <w:spacing w:val="-4"/>
                <w:sz w:val="24"/>
              </w:rPr>
              <w:t>3170</w:t>
            </w:r>
          </w:p>
        </w:tc>
        <w:tc>
          <w:tcPr>
            <w:tcW w:w="705" w:type="dxa"/>
          </w:tcPr>
          <w:p>
            <w:pPr>
              <w:pStyle w:val="TableParagraph"/>
              <w:spacing w:line="266" w:lineRule="exact" w:before="14"/>
              <w:ind w:left="111"/>
              <w:rPr>
                <w:sz w:val="24"/>
              </w:rPr>
            </w:pPr>
            <w:r>
              <w:rPr>
                <w:spacing w:val="-4"/>
                <w:sz w:val="24"/>
              </w:rPr>
              <w:t>3550</w:t>
            </w:r>
          </w:p>
        </w:tc>
        <w:tc>
          <w:tcPr>
            <w:tcW w:w="704" w:type="dxa"/>
          </w:tcPr>
          <w:p>
            <w:pPr>
              <w:pStyle w:val="TableParagraph"/>
              <w:spacing w:line="266" w:lineRule="exact" w:before="14"/>
              <w:ind w:left="110"/>
              <w:rPr>
                <w:sz w:val="24"/>
              </w:rPr>
            </w:pPr>
            <w:r>
              <w:rPr>
                <w:spacing w:val="-4"/>
                <w:sz w:val="24"/>
              </w:rPr>
              <w:t>3854</w:t>
            </w:r>
          </w:p>
        </w:tc>
        <w:tc>
          <w:tcPr>
            <w:tcW w:w="727" w:type="dxa"/>
          </w:tcPr>
          <w:p>
            <w:pPr>
              <w:pStyle w:val="TableParagraph"/>
              <w:spacing w:line="266" w:lineRule="exact" w:before="14"/>
              <w:ind w:left="109"/>
              <w:rPr>
                <w:sz w:val="24"/>
              </w:rPr>
            </w:pPr>
            <w:r>
              <w:rPr>
                <w:spacing w:val="-4"/>
                <w:sz w:val="24"/>
              </w:rPr>
              <w:t>4062</w:t>
            </w:r>
          </w:p>
        </w:tc>
        <w:tc>
          <w:tcPr>
            <w:tcW w:w="775" w:type="dxa"/>
          </w:tcPr>
          <w:p>
            <w:pPr>
              <w:pStyle w:val="TableParagraph"/>
              <w:spacing w:line="266" w:lineRule="exact" w:before="14"/>
              <w:ind w:left="88"/>
              <w:rPr>
                <w:sz w:val="24"/>
              </w:rPr>
            </w:pPr>
            <w:r>
              <w:rPr>
                <w:spacing w:val="-4"/>
                <w:sz w:val="24"/>
              </w:rPr>
              <w:t>4406</w:t>
            </w:r>
          </w:p>
        </w:tc>
        <w:tc>
          <w:tcPr>
            <w:tcW w:w="617" w:type="dxa"/>
          </w:tcPr>
          <w:p>
            <w:pPr>
              <w:pStyle w:val="TableParagraph"/>
              <w:spacing w:line="266" w:lineRule="exact" w:before="14"/>
              <w:ind w:left="6" w:right="107"/>
              <w:jc w:val="center"/>
              <w:rPr>
                <w:sz w:val="24"/>
              </w:rPr>
            </w:pPr>
            <w:r>
              <w:rPr>
                <w:spacing w:val="-4"/>
                <w:sz w:val="24"/>
              </w:rPr>
              <w:t>4445</w:t>
            </w:r>
          </w:p>
        </w:tc>
        <w:tc>
          <w:tcPr>
            <w:tcW w:w="1799" w:type="dxa"/>
          </w:tcPr>
          <w:p>
            <w:pPr>
              <w:pStyle w:val="TableParagraph"/>
              <w:spacing w:before="0"/>
              <w:rPr>
                <w:sz w:val="22"/>
              </w:rPr>
            </w:pPr>
          </w:p>
        </w:tc>
      </w:tr>
      <w:tr>
        <w:trPr>
          <w:trHeight w:val="288"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6"/>
                <w:position w:val="1"/>
                <w:sz w:val="24"/>
                <w:u w:val="single"/>
              </w:rPr>
              <w:t> </w:t>
            </w:r>
            <w:r>
              <w:rPr>
                <w:b/>
                <w:position w:val="1"/>
                <w:sz w:val="24"/>
                <w:u w:val="single"/>
              </w:rPr>
              <w:t>6:</w:t>
            </w:r>
            <w:r>
              <w:rPr>
                <w:b/>
                <w:spacing w:val="-3"/>
                <w:position w:val="1"/>
                <w:sz w:val="24"/>
                <w:u w:val="single"/>
              </w:rPr>
              <w:t> </w:t>
            </w:r>
            <w:r>
              <w:rPr>
                <w:b/>
                <w:position w:val="1"/>
                <w:sz w:val="24"/>
                <w:u w:val="single"/>
              </w:rPr>
              <w:t>F</w:t>
            </w:r>
            <w:r>
              <w:rPr>
                <w:b/>
                <w:sz w:val="16"/>
                <w:u w:val="single"/>
              </w:rPr>
              <w:t>20%SSB(F=0),</w:t>
            </w:r>
            <w:r>
              <w:rPr>
                <w:b/>
                <w:spacing w:val="-5"/>
                <w:sz w:val="16"/>
                <w:u w:val="single"/>
              </w:rPr>
              <w:t> </w:t>
            </w:r>
            <w:r>
              <w:rPr>
                <w:b/>
                <w:position w:val="1"/>
                <w:sz w:val="24"/>
                <w:u w:val="single"/>
              </w:rPr>
              <w:t>F</w:t>
            </w:r>
            <w:r>
              <w:rPr>
                <w:b/>
                <w:sz w:val="16"/>
                <w:u w:val="single"/>
              </w:rPr>
              <w:t>btgt</w:t>
            </w:r>
            <w:r>
              <w:rPr>
                <w:b/>
                <w:position w:val="1"/>
                <w:sz w:val="24"/>
                <w:u w:val="single"/>
              </w:rPr>
              <w:t>;</w:t>
            </w:r>
            <w:r>
              <w:rPr>
                <w:b/>
                <w:spacing w:val="-3"/>
                <w:position w:val="1"/>
                <w:sz w:val="24"/>
                <w:u w:val="single"/>
              </w:rPr>
              <w:t> </w:t>
            </w:r>
            <w:r>
              <w:rPr>
                <w:b/>
                <w:position w:val="1"/>
                <w:sz w:val="24"/>
                <w:u w:val="single"/>
              </w:rPr>
              <w:t>20-year</w:t>
            </w:r>
            <w:r>
              <w:rPr>
                <w:b/>
                <w:spacing w:val="-2"/>
                <w:position w:val="1"/>
                <w:sz w:val="24"/>
                <w:u w:val="single"/>
              </w:rPr>
              <w:t> </w:t>
            </w:r>
            <w:r>
              <w:rPr>
                <w:b/>
                <w:position w:val="1"/>
                <w:sz w:val="24"/>
                <w:u w:val="single"/>
              </w:rPr>
              <w:t>Average</w:t>
            </w:r>
            <w:r>
              <w:rPr>
                <w:b/>
                <w:spacing w:val="-2"/>
                <w:position w:val="1"/>
                <w:sz w:val="24"/>
                <w:u w:val="single"/>
              </w:rPr>
              <w:t> Recruitment</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2084</w:t>
            </w:r>
          </w:p>
        </w:tc>
        <w:tc>
          <w:tcPr>
            <w:tcW w:w="705" w:type="dxa"/>
          </w:tcPr>
          <w:p>
            <w:pPr>
              <w:pStyle w:val="TableParagraph"/>
              <w:spacing w:line="266" w:lineRule="exact" w:before="26"/>
              <w:ind w:right="111"/>
              <w:jc w:val="right"/>
              <w:rPr>
                <w:sz w:val="24"/>
              </w:rPr>
            </w:pPr>
            <w:r>
              <w:rPr>
                <w:spacing w:val="-4"/>
                <w:sz w:val="24"/>
              </w:rPr>
              <w:t>2343</w:t>
            </w:r>
          </w:p>
        </w:tc>
        <w:tc>
          <w:tcPr>
            <w:tcW w:w="705" w:type="dxa"/>
          </w:tcPr>
          <w:p>
            <w:pPr>
              <w:pStyle w:val="TableParagraph"/>
              <w:spacing w:line="266" w:lineRule="exact" w:before="26"/>
              <w:ind w:left="111"/>
              <w:rPr>
                <w:sz w:val="24"/>
              </w:rPr>
            </w:pPr>
            <w:r>
              <w:rPr>
                <w:spacing w:val="-4"/>
                <w:sz w:val="24"/>
              </w:rPr>
              <w:t>2411</w:t>
            </w:r>
          </w:p>
        </w:tc>
        <w:tc>
          <w:tcPr>
            <w:tcW w:w="704" w:type="dxa"/>
          </w:tcPr>
          <w:p>
            <w:pPr>
              <w:pStyle w:val="TableParagraph"/>
              <w:spacing w:line="266" w:lineRule="exact" w:before="26"/>
              <w:ind w:left="110"/>
              <w:rPr>
                <w:sz w:val="24"/>
              </w:rPr>
            </w:pPr>
            <w:r>
              <w:rPr>
                <w:spacing w:val="-4"/>
                <w:sz w:val="24"/>
              </w:rPr>
              <w:t>2392</w:t>
            </w:r>
          </w:p>
        </w:tc>
        <w:tc>
          <w:tcPr>
            <w:tcW w:w="727" w:type="dxa"/>
          </w:tcPr>
          <w:p>
            <w:pPr>
              <w:pStyle w:val="TableParagraph"/>
              <w:spacing w:line="266" w:lineRule="exact" w:before="26"/>
              <w:ind w:left="109"/>
              <w:rPr>
                <w:sz w:val="24"/>
              </w:rPr>
            </w:pPr>
            <w:r>
              <w:rPr>
                <w:spacing w:val="-4"/>
                <w:sz w:val="24"/>
              </w:rPr>
              <w:t>2371</w:t>
            </w:r>
          </w:p>
        </w:tc>
        <w:tc>
          <w:tcPr>
            <w:tcW w:w="775" w:type="dxa"/>
          </w:tcPr>
          <w:p>
            <w:pPr>
              <w:pStyle w:val="TableParagraph"/>
              <w:spacing w:line="266" w:lineRule="exact" w:before="26"/>
              <w:ind w:left="88"/>
              <w:rPr>
                <w:sz w:val="24"/>
              </w:rPr>
            </w:pPr>
            <w:r>
              <w:rPr>
                <w:spacing w:val="-4"/>
                <w:sz w:val="24"/>
              </w:rPr>
              <w:t>2351</w:t>
            </w:r>
          </w:p>
        </w:tc>
        <w:tc>
          <w:tcPr>
            <w:tcW w:w="617" w:type="dxa"/>
          </w:tcPr>
          <w:p>
            <w:pPr>
              <w:pStyle w:val="TableParagraph"/>
              <w:spacing w:line="266" w:lineRule="exact" w:before="26"/>
              <w:ind w:left="6" w:right="107"/>
              <w:jc w:val="center"/>
              <w:rPr>
                <w:sz w:val="24"/>
              </w:rPr>
            </w:pPr>
            <w:r>
              <w:rPr>
                <w:spacing w:val="-4"/>
                <w:sz w:val="24"/>
              </w:rPr>
              <w:t>2351</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2623</w:t>
            </w:r>
          </w:p>
        </w:tc>
        <w:tc>
          <w:tcPr>
            <w:tcW w:w="705" w:type="dxa"/>
          </w:tcPr>
          <w:p>
            <w:pPr>
              <w:pStyle w:val="TableParagraph"/>
              <w:spacing w:line="266" w:lineRule="exact" w:before="14"/>
              <w:ind w:right="111"/>
              <w:jc w:val="right"/>
              <w:rPr>
                <w:sz w:val="24"/>
              </w:rPr>
            </w:pPr>
            <w:r>
              <w:rPr>
                <w:spacing w:val="-4"/>
                <w:sz w:val="24"/>
              </w:rPr>
              <w:t>2886</w:t>
            </w:r>
          </w:p>
        </w:tc>
        <w:tc>
          <w:tcPr>
            <w:tcW w:w="705" w:type="dxa"/>
          </w:tcPr>
          <w:p>
            <w:pPr>
              <w:pStyle w:val="TableParagraph"/>
              <w:spacing w:line="266" w:lineRule="exact" w:before="14"/>
              <w:ind w:left="111"/>
              <w:rPr>
                <w:sz w:val="24"/>
              </w:rPr>
            </w:pPr>
            <w:r>
              <w:rPr>
                <w:spacing w:val="-4"/>
                <w:sz w:val="24"/>
              </w:rPr>
              <w:t>2952</w:t>
            </w:r>
          </w:p>
        </w:tc>
        <w:tc>
          <w:tcPr>
            <w:tcW w:w="704" w:type="dxa"/>
          </w:tcPr>
          <w:p>
            <w:pPr>
              <w:pStyle w:val="TableParagraph"/>
              <w:spacing w:line="266" w:lineRule="exact" w:before="14"/>
              <w:ind w:left="110"/>
              <w:rPr>
                <w:sz w:val="24"/>
              </w:rPr>
            </w:pPr>
            <w:r>
              <w:rPr>
                <w:spacing w:val="-4"/>
                <w:sz w:val="24"/>
              </w:rPr>
              <w:t>2924</w:t>
            </w:r>
          </w:p>
        </w:tc>
        <w:tc>
          <w:tcPr>
            <w:tcW w:w="727" w:type="dxa"/>
          </w:tcPr>
          <w:p>
            <w:pPr>
              <w:pStyle w:val="TableParagraph"/>
              <w:spacing w:line="266" w:lineRule="exact" w:before="14"/>
              <w:ind w:left="109"/>
              <w:rPr>
                <w:sz w:val="24"/>
              </w:rPr>
            </w:pPr>
            <w:r>
              <w:rPr>
                <w:spacing w:val="-4"/>
                <w:sz w:val="24"/>
              </w:rPr>
              <w:t>2896</w:t>
            </w:r>
          </w:p>
        </w:tc>
        <w:tc>
          <w:tcPr>
            <w:tcW w:w="775" w:type="dxa"/>
          </w:tcPr>
          <w:p>
            <w:pPr>
              <w:pStyle w:val="TableParagraph"/>
              <w:spacing w:line="266" w:lineRule="exact" w:before="14"/>
              <w:ind w:left="88"/>
              <w:rPr>
                <w:sz w:val="24"/>
              </w:rPr>
            </w:pPr>
            <w:r>
              <w:rPr>
                <w:spacing w:val="-4"/>
                <w:sz w:val="24"/>
              </w:rPr>
              <w:t>2871</w:t>
            </w:r>
          </w:p>
        </w:tc>
        <w:tc>
          <w:tcPr>
            <w:tcW w:w="617" w:type="dxa"/>
          </w:tcPr>
          <w:p>
            <w:pPr>
              <w:pStyle w:val="TableParagraph"/>
              <w:spacing w:line="266" w:lineRule="exact" w:before="14"/>
              <w:ind w:left="6" w:right="107"/>
              <w:jc w:val="center"/>
              <w:rPr>
                <w:sz w:val="24"/>
              </w:rPr>
            </w:pPr>
            <w:r>
              <w:rPr>
                <w:spacing w:val="-4"/>
                <w:sz w:val="24"/>
              </w:rPr>
              <w:t>2871</w:t>
            </w:r>
          </w:p>
        </w:tc>
        <w:tc>
          <w:tcPr>
            <w:tcW w:w="1799" w:type="dxa"/>
          </w:tcPr>
          <w:p>
            <w:pPr>
              <w:pStyle w:val="TableParagraph"/>
              <w:spacing w:before="0"/>
              <w:rPr>
                <w:sz w:val="22"/>
              </w:rPr>
            </w:pPr>
          </w:p>
        </w:tc>
      </w:tr>
      <w:tr>
        <w:trPr>
          <w:trHeight w:val="288"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4"/>
                <w:position w:val="1"/>
                <w:sz w:val="24"/>
                <w:u w:val="single"/>
              </w:rPr>
              <w:t> </w:t>
            </w:r>
            <w:r>
              <w:rPr>
                <w:b/>
                <w:position w:val="1"/>
                <w:sz w:val="24"/>
                <w:u w:val="single"/>
              </w:rPr>
              <w:t>7:</w:t>
            </w:r>
            <w:r>
              <w:rPr>
                <w:b/>
                <w:spacing w:val="-2"/>
                <w:position w:val="1"/>
                <w:sz w:val="24"/>
                <w:u w:val="single"/>
              </w:rPr>
              <w:t> </w:t>
            </w:r>
            <w:r>
              <w:rPr>
                <w:b/>
                <w:position w:val="1"/>
                <w:sz w:val="24"/>
                <w:u w:val="single"/>
              </w:rPr>
              <w:t>Highest</w:t>
            </w:r>
            <w:r>
              <w:rPr>
                <w:b/>
                <w:spacing w:val="-1"/>
                <w:position w:val="1"/>
                <w:sz w:val="24"/>
                <w:u w:val="single"/>
              </w:rPr>
              <w:t> </w:t>
            </w:r>
            <w:r>
              <w:rPr>
                <w:b/>
                <w:position w:val="1"/>
                <w:sz w:val="24"/>
                <w:u w:val="single"/>
              </w:rPr>
              <w:t>F</w:t>
            </w:r>
            <w:r>
              <w:rPr>
                <w:b/>
                <w:spacing w:val="-2"/>
                <w:position w:val="1"/>
                <w:sz w:val="24"/>
                <w:u w:val="single"/>
              </w:rPr>
              <w:t> </w:t>
            </w:r>
            <w:r>
              <w:rPr>
                <w:b/>
                <w:position w:val="1"/>
                <w:sz w:val="24"/>
                <w:u w:val="single"/>
              </w:rPr>
              <w:t>(Average</w:t>
            </w:r>
            <w:r>
              <w:rPr>
                <w:b/>
                <w:spacing w:val="-2"/>
                <w:position w:val="1"/>
                <w:sz w:val="24"/>
                <w:u w:val="single"/>
              </w:rPr>
              <w:t> </w:t>
            </w:r>
            <w:r>
              <w:rPr>
                <w:b/>
                <w:position w:val="1"/>
                <w:sz w:val="24"/>
                <w:u w:val="single"/>
              </w:rPr>
              <w:t>F</w:t>
            </w:r>
            <w:r>
              <w:rPr>
                <w:b/>
                <w:sz w:val="16"/>
                <w:u w:val="single"/>
              </w:rPr>
              <w:t>1998-2000</w:t>
            </w:r>
            <w:r>
              <w:rPr>
                <w:b/>
                <w:position w:val="1"/>
                <w:sz w:val="24"/>
                <w:u w:val="single"/>
              </w:rPr>
              <w:t>);</w:t>
            </w:r>
            <w:r>
              <w:rPr>
                <w:b/>
                <w:spacing w:val="-4"/>
                <w:position w:val="1"/>
                <w:sz w:val="24"/>
                <w:u w:val="single"/>
              </w:rPr>
              <w:t> </w:t>
            </w:r>
            <w:r>
              <w:rPr>
                <w:b/>
                <w:position w:val="1"/>
                <w:sz w:val="24"/>
                <w:u w:val="single"/>
              </w:rPr>
              <w:t>20-year</w:t>
            </w:r>
            <w:r>
              <w:rPr>
                <w:b/>
                <w:spacing w:val="-2"/>
                <w:position w:val="1"/>
                <w:sz w:val="24"/>
                <w:u w:val="single"/>
              </w:rPr>
              <w:t> </w:t>
            </w:r>
            <w:r>
              <w:rPr>
                <w:b/>
                <w:position w:val="1"/>
                <w:sz w:val="24"/>
                <w:u w:val="single"/>
              </w:rPr>
              <w:t>Average</w:t>
            </w:r>
            <w:r>
              <w:rPr>
                <w:b/>
                <w:spacing w:val="-2"/>
                <w:position w:val="1"/>
                <w:sz w:val="24"/>
                <w:u w:val="single"/>
              </w:rPr>
              <w:t> Recruitment</w:t>
            </w:r>
          </w:p>
        </w:tc>
      </w:tr>
      <w:tr>
        <w:trPr>
          <w:trHeight w:val="311"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2032</w:t>
            </w:r>
          </w:p>
        </w:tc>
        <w:tc>
          <w:tcPr>
            <w:tcW w:w="705" w:type="dxa"/>
          </w:tcPr>
          <w:p>
            <w:pPr>
              <w:pStyle w:val="TableParagraph"/>
              <w:spacing w:line="266" w:lineRule="exact" w:before="26"/>
              <w:ind w:right="111"/>
              <w:jc w:val="right"/>
              <w:rPr>
                <w:sz w:val="24"/>
              </w:rPr>
            </w:pPr>
            <w:r>
              <w:rPr>
                <w:spacing w:val="-4"/>
                <w:sz w:val="24"/>
              </w:rPr>
              <w:t>2149</w:t>
            </w:r>
          </w:p>
        </w:tc>
        <w:tc>
          <w:tcPr>
            <w:tcW w:w="705" w:type="dxa"/>
          </w:tcPr>
          <w:p>
            <w:pPr>
              <w:pStyle w:val="TableParagraph"/>
              <w:spacing w:line="266" w:lineRule="exact" w:before="26"/>
              <w:ind w:left="111"/>
              <w:rPr>
                <w:sz w:val="24"/>
              </w:rPr>
            </w:pPr>
            <w:r>
              <w:rPr>
                <w:spacing w:val="-4"/>
                <w:sz w:val="24"/>
              </w:rPr>
              <w:t>2130</w:t>
            </w:r>
          </w:p>
        </w:tc>
        <w:tc>
          <w:tcPr>
            <w:tcW w:w="704" w:type="dxa"/>
          </w:tcPr>
          <w:p>
            <w:pPr>
              <w:pStyle w:val="TableParagraph"/>
              <w:spacing w:line="266" w:lineRule="exact" w:before="26"/>
              <w:ind w:left="110"/>
              <w:rPr>
                <w:sz w:val="24"/>
              </w:rPr>
            </w:pPr>
            <w:r>
              <w:rPr>
                <w:spacing w:val="-4"/>
                <w:sz w:val="24"/>
              </w:rPr>
              <w:t>2077</w:t>
            </w:r>
          </w:p>
        </w:tc>
        <w:tc>
          <w:tcPr>
            <w:tcW w:w="727" w:type="dxa"/>
          </w:tcPr>
          <w:p>
            <w:pPr>
              <w:pStyle w:val="TableParagraph"/>
              <w:spacing w:line="266" w:lineRule="exact" w:before="26"/>
              <w:ind w:left="109"/>
              <w:rPr>
                <w:sz w:val="24"/>
              </w:rPr>
            </w:pPr>
            <w:r>
              <w:rPr>
                <w:spacing w:val="-4"/>
                <w:sz w:val="24"/>
              </w:rPr>
              <w:t>2046</w:t>
            </w:r>
          </w:p>
        </w:tc>
        <w:tc>
          <w:tcPr>
            <w:tcW w:w="775" w:type="dxa"/>
          </w:tcPr>
          <w:p>
            <w:pPr>
              <w:pStyle w:val="TableParagraph"/>
              <w:spacing w:line="266" w:lineRule="exact" w:before="26"/>
              <w:ind w:left="88"/>
              <w:rPr>
                <w:sz w:val="24"/>
              </w:rPr>
            </w:pPr>
            <w:r>
              <w:rPr>
                <w:spacing w:val="-4"/>
                <w:sz w:val="24"/>
              </w:rPr>
              <w:t>2023</w:t>
            </w:r>
          </w:p>
        </w:tc>
        <w:tc>
          <w:tcPr>
            <w:tcW w:w="617" w:type="dxa"/>
          </w:tcPr>
          <w:p>
            <w:pPr>
              <w:pStyle w:val="TableParagraph"/>
              <w:spacing w:line="266" w:lineRule="exact" w:before="26"/>
              <w:ind w:left="6" w:right="107"/>
              <w:jc w:val="center"/>
              <w:rPr>
                <w:sz w:val="24"/>
              </w:rPr>
            </w:pPr>
            <w:r>
              <w:rPr>
                <w:spacing w:val="-4"/>
                <w:sz w:val="24"/>
              </w:rPr>
              <w:t>2022</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3080</w:t>
            </w:r>
          </w:p>
        </w:tc>
        <w:tc>
          <w:tcPr>
            <w:tcW w:w="705" w:type="dxa"/>
          </w:tcPr>
          <w:p>
            <w:pPr>
              <w:pStyle w:val="TableParagraph"/>
              <w:spacing w:line="266" w:lineRule="exact" w:before="14"/>
              <w:ind w:right="111"/>
              <w:jc w:val="right"/>
              <w:rPr>
                <w:sz w:val="24"/>
              </w:rPr>
            </w:pPr>
            <w:r>
              <w:rPr>
                <w:spacing w:val="-4"/>
                <w:sz w:val="24"/>
              </w:rPr>
              <w:t>3182</w:t>
            </w:r>
          </w:p>
        </w:tc>
        <w:tc>
          <w:tcPr>
            <w:tcW w:w="705" w:type="dxa"/>
          </w:tcPr>
          <w:p>
            <w:pPr>
              <w:pStyle w:val="TableParagraph"/>
              <w:spacing w:line="266" w:lineRule="exact" w:before="14"/>
              <w:ind w:left="111"/>
              <w:rPr>
                <w:sz w:val="24"/>
              </w:rPr>
            </w:pPr>
            <w:r>
              <w:rPr>
                <w:spacing w:val="-4"/>
                <w:sz w:val="24"/>
              </w:rPr>
              <w:t>3131</w:t>
            </w:r>
          </w:p>
        </w:tc>
        <w:tc>
          <w:tcPr>
            <w:tcW w:w="704" w:type="dxa"/>
          </w:tcPr>
          <w:p>
            <w:pPr>
              <w:pStyle w:val="TableParagraph"/>
              <w:spacing w:line="266" w:lineRule="exact" w:before="14"/>
              <w:ind w:left="110"/>
              <w:rPr>
                <w:sz w:val="24"/>
              </w:rPr>
            </w:pPr>
            <w:r>
              <w:rPr>
                <w:spacing w:val="-4"/>
                <w:sz w:val="24"/>
              </w:rPr>
              <w:t>3056</w:t>
            </w:r>
          </w:p>
        </w:tc>
        <w:tc>
          <w:tcPr>
            <w:tcW w:w="727" w:type="dxa"/>
          </w:tcPr>
          <w:p>
            <w:pPr>
              <w:pStyle w:val="TableParagraph"/>
              <w:spacing w:line="266" w:lineRule="exact" w:before="14"/>
              <w:ind w:left="109"/>
              <w:rPr>
                <w:sz w:val="24"/>
              </w:rPr>
            </w:pPr>
            <w:r>
              <w:rPr>
                <w:spacing w:val="-4"/>
                <w:sz w:val="24"/>
              </w:rPr>
              <w:t>3014</w:t>
            </w:r>
          </w:p>
        </w:tc>
        <w:tc>
          <w:tcPr>
            <w:tcW w:w="775" w:type="dxa"/>
          </w:tcPr>
          <w:p>
            <w:pPr>
              <w:pStyle w:val="TableParagraph"/>
              <w:spacing w:line="266" w:lineRule="exact" w:before="14"/>
              <w:ind w:left="88"/>
              <w:rPr>
                <w:sz w:val="24"/>
              </w:rPr>
            </w:pPr>
            <w:r>
              <w:rPr>
                <w:spacing w:val="-4"/>
                <w:sz w:val="24"/>
              </w:rPr>
              <w:t>2986</w:t>
            </w:r>
          </w:p>
        </w:tc>
        <w:tc>
          <w:tcPr>
            <w:tcW w:w="617" w:type="dxa"/>
          </w:tcPr>
          <w:p>
            <w:pPr>
              <w:pStyle w:val="TableParagraph"/>
              <w:spacing w:line="266" w:lineRule="exact" w:before="14"/>
              <w:ind w:left="6" w:right="107"/>
              <w:jc w:val="center"/>
              <w:rPr>
                <w:sz w:val="24"/>
              </w:rPr>
            </w:pPr>
            <w:r>
              <w:rPr>
                <w:spacing w:val="-4"/>
                <w:sz w:val="24"/>
              </w:rPr>
              <w:t>2986</w:t>
            </w:r>
          </w:p>
        </w:tc>
        <w:tc>
          <w:tcPr>
            <w:tcW w:w="1799" w:type="dxa"/>
          </w:tcPr>
          <w:p>
            <w:pPr>
              <w:pStyle w:val="TableParagraph"/>
              <w:spacing w:before="0"/>
              <w:rPr>
                <w:sz w:val="22"/>
              </w:rPr>
            </w:pPr>
          </w:p>
        </w:tc>
      </w:tr>
      <w:tr>
        <w:trPr>
          <w:trHeight w:val="288"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3"/>
                <w:position w:val="1"/>
                <w:sz w:val="24"/>
                <w:u w:val="single"/>
              </w:rPr>
              <w:t> </w:t>
            </w:r>
            <w:r>
              <w:rPr>
                <w:b/>
                <w:position w:val="1"/>
                <w:sz w:val="24"/>
                <w:u w:val="single"/>
              </w:rPr>
              <w:t>8:</w:t>
            </w:r>
            <w:r>
              <w:rPr>
                <w:b/>
                <w:spacing w:val="-1"/>
                <w:position w:val="1"/>
                <w:sz w:val="24"/>
                <w:u w:val="single"/>
              </w:rPr>
              <w:t> </w:t>
            </w:r>
            <w:r>
              <w:rPr>
                <w:b/>
                <w:position w:val="1"/>
                <w:sz w:val="24"/>
                <w:u w:val="single"/>
              </w:rPr>
              <w:t>Low</w:t>
            </w:r>
            <w:r>
              <w:rPr>
                <w:b/>
                <w:spacing w:val="-1"/>
                <w:position w:val="1"/>
                <w:sz w:val="24"/>
                <w:u w:val="single"/>
              </w:rPr>
              <w:t> </w:t>
            </w:r>
            <w:r>
              <w:rPr>
                <w:b/>
                <w:position w:val="1"/>
                <w:sz w:val="24"/>
                <w:u w:val="single"/>
              </w:rPr>
              <w:t>F (F</w:t>
            </w:r>
            <w:r>
              <w:rPr>
                <w:b/>
                <w:sz w:val="16"/>
                <w:u w:val="single"/>
              </w:rPr>
              <w:t>30%</w:t>
            </w:r>
            <w:r>
              <w:rPr>
                <w:b/>
                <w:position w:val="1"/>
                <w:sz w:val="24"/>
                <w:u w:val="single"/>
              </w:rPr>
              <w:t>);</w:t>
            </w:r>
            <w:r>
              <w:rPr>
                <w:b/>
                <w:spacing w:val="-3"/>
                <w:position w:val="1"/>
                <w:sz w:val="24"/>
                <w:u w:val="single"/>
              </w:rPr>
              <w:t> </w:t>
            </w:r>
            <w:r>
              <w:rPr>
                <w:b/>
                <w:position w:val="1"/>
                <w:sz w:val="24"/>
                <w:u w:val="single"/>
              </w:rPr>
              <w:t>20-year Average</w:t>
            </w:r>
            <w:r>
              <w:rPr>
                <w:b/>
                <w:spacing w:val="-1"/>
                <w:position w:val="1"/>
                <w:sz w:val="24"/>
                <w:u w:val="single"/>
              </w:rPr>
              <w:t> </w:t>
            </w:r>
            <w:r>
              <w:rPr>
                <w:b/>
                <w:spacing w:val="-2"/>
                <w:position w:val="1"/>
                <w:sz w:val="24"/>
                <w:u w:val="single"/>
              </w:rPr>
              <w:t>Recruitment</w:t>
            </w:r>
          </w:p>
        </w:tc>
      </w:tr>
      <w:tr>
        <w:trPr>
          <w:trHeight w:val="311"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2390</w:t>
            </w:r>
          </w:p>
        </w:tc>
        <w:tc>
          <w:tcPr>
            <w:tcW w:w="705" w:type="dxa"/>
          </w:tcPr>
          <w:p>
            <w:pPr>
              <w:pStyle w:val="TableParagraph"/>
              <w:spacing w:line="266" w:lineRule="exact" w:before="26"/>
              <w:ind w:right="111"/>
              <w:jc w:val="right"/>
              <w:rPr>
                <w:sz w:val="24"/>
              </w:rPr>
            </w:pPr>
            <w:r>
              <w:rPr>
                <w:spacing w:val="-4"/>
                <w:sz w:val="24"/>
              </w:rPr>
              <w:t>2979</w:t>
            </w:r>
          </w:p>
        </w:tc>
        <w:tc>
          <w:tcPr>
            <w:tcW w:w="705" w:type="dxa"/>
          </w:tcPr>
          <w:p>
            <w:pPr>
              <w:pStyle w:val="TableParagraph"/>
              <w:spacing w:line="266" w:lineRule="exact" w:before="26"/>
              <w:ind w:left="111"/>
              <w:rPr>
                <w:sz w:val="24"/>
              </w:rPr>
            </w:pPr>
            <w:r>
              <w:rPr>
                <w:spacing w:val="-4"/>
                <w:sz w:val="24"/>
              </w:rPr>
              <w:t>3296</w:t>
            </w:r>
          </w:p>
        </w:tc>
        <w:tc>
          <w:tcPr>
            <w:tcW w:w="704" w:type="dxa"/>
          </w:tcPr>
          <w:p>
            <w:pPr>
              <w:pStyle w:val="TableParagraph"/>
              <w:spacing w:line="266" w:lineRule="exact" w:before="26"/>
              <w:ind w:left="110"/>
              <w:rPr>
                <w:sz w:val="24"/>
              </w:rPr>
            </w:pPr>
            <w:r>
              <w:rPr>
                <w:spacing w:val="-4"/>
                <w:sz w:val="24"/>
              </w:rPr>
              <w:t>3414</w:t>
            </w:r>
          </w:p>
        </w:tc>
        <w:tc>
          <w:tcPr>
            <w:tcW w:w="727" w:type="dxa"/>
          </w:tcPr>
          <w:p>
            <w:pPr>
              <w:pStyle w:val="TableParagraph"/>
              <w:spacing w:line="266" w:lineRule="exact" w:before="26"/>
              <w:ind w:left="109"/>
              <w:rPr>
                <w:sz w:val="24"/>
              </w:rPr>
            </w:pPr>
            <w:r>
              <w:rPr>
                <w:spacing w:val="-4"/>
                <w:sz w:val="24"/>
              </w:rPr>
              <w:t>3456</w:t>
            </w:r>
          </w:p>
        </w:tc>
        <w:tc>
          <w:tcPr>
            <w:tcW w:w="775" w:type="dxa"/>
          </w:tcPr>
          <w:p>
            <w:pPr>
              <w:pStyle w:val="TableParagraph"/>
              <w:spacing w:line="266" w:lineRule="exact" w:before="26"/>
              <w:ind w:left="88"/>
              <w:rPr>
                <w:sz w:val="24"/>
              </w:rPr>
            </w:pPr>
            <w:r>
              <w:rPr>
                <w:spacing w:val="-4"/>
                <w:sz w:val="24"/>
              </w:rPr>
              <w:t>3483</w:t>
            </w:r>
          </w:p>
        </w:tc>
        <w:tc>
          <w:tcPr>
            <w:tcW w:w="617" w:type="dxa"/>
          </w:tcPr>
          <w:p>
            <w:pPr>
              <w:pStyle w:val="TableParagraph"/>
              <w:spacing w:line="266" w:lineRule="exact" w:before="26"/>
              <w:ind w:left="6" w:right="107"/>
              <w:jc w:val="center"/>
              <w:rPr>
                <w:sz w:val="24"/>
              </w:rPr>
            </w:pPr>
            <w:r>
              <w:rPr>
                <w:spacing w:val="-4"/>
                <w:sz w:val="24"/>
              </w:rPr>
              <w:t>3484</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1806</w:t>
            </w:r>
          </w:p>
        </w:tc>
        <w:tc>
          <w:tcPr>
            <w:tcW w:w="705" w:type="dxa"/>
          </w:tcPr>
          <w:p>
            <w:pPr>
              <w:pStyle w:val="TableParagraph"/>
              <w:spacing w:line="266" w:lineRule="exact" w:before="14"/>
              <w:ind w:right="111"/>
              <w:jc w:val="right"/>
              <w:rPr>
                <w:sz w:val="24"/>
              </w:rPr>
            </w:pPr>
            <w:r>
              <w:rPr>
                <w:spacing w:val="-4"/>
                <w:sz w:val="24"/>
              </w:rPr>
              <w:t>2177</w:t>
            </w:r>
          </w:p>
        </w:tc>
        <w:tc>
          <w:tcPr>
            <w:tcW w:w="705" w:type="dxa"/>
          </w:tcPr>
          <w:p>
            <w:pPr>
              <w:pStyle w:val="TableParagraph"/>
              <w:spacing w:line="266" w:lineRule="exact" w:before="14"/>
              <w:ind w:left="111"/>
              <w:rPr>
                <w:sz w:val="24"/>
              </w:rPr>
            </w:pPr>
            <w:r>
              <w:rPr>
                <w:spacing w:val="-4"/>
                <w:sz w:val="24"/>
              </w:rPr>
              <w:t>2368</w:t>
            </w:r>
          </w:p>
        </w:tc>
        <w:tc>
          <w:tcPr>
            <w:tcW w:w="704" w:type="dxa"/>
          </w:tcPr>
          <w:p>
            <w:pPr>
              <w:pStyle w:val="TableParagraph"/>
              <w:spacing w:line="266" w:lineRule="exact" w:before="14"/>
              <w:ind w:left="110"/>
              <w:rPr>
                <w:sz w:val="24"/>
              </w:rPr>
            </w:pPr>
            <w:r>
              <w:rPr>
                <w:spacing w:val="-4"/>
                <w:sz w:val="24"/>
              </w:rPr>
              <w:t>2430</w:t>
            </w:r>
          </w:p>
        </w:tc>
        <w:tc>
          <w:tcPr>
            <w:tcW w:w="727" w:type="dxa"/>
          </w:tcPr>
          <w:p>
            <w:pPr>
              <w:pStyle w:val="TableParagraph"/>
              <w:spacing w:line="266" w:lineRule="exact" w:before="14"/>
              <w:ind w:left="109"/>
              <w:rPr>
                <w:sz w:val="24"/>
              </w:rPr>
            </w:pPr>
            <w:r>
              <w:rPr>
                <w:spacing w:val="-4"/>
                <w:sz w:val="24"/>
              </w:rPr>
              <w:t>2447</w:t>
            </w:r>
          </w:p>
        </w:tc>
        <w:tc>
          <w:tcPr>
            <w:tcW w:w="775" w:type="dxa"/>
          </w:tcPr>
          <w:p>
            <w:pPr>
              <w:pStyle w:val="TableParagraph"/>
              <w:spacing w:line="266" w:lineRule="exact" w:before="14"/>
              <w:ind w:left="88"/>
              <w:rPr>
                <w:sz w:val="24"/>
              </w:rPr>
            </w:pPr>
            <w:r>
              <w:rPr>
                <w:spacing w:val="-4"/>
                <w:sz w:val="24"/>
              </w:rPr>
              <w:t>2453</w:t>
            </w:r>
          </w:p>
        </w:tc>
        <w:tc>
          <w:tcPr>
            <w:tcW w:w="617" w:type="dxa"/>
          </w:tcPr>
          <w:p>
            <w:pPr>
              <w:pStyle w:val="TableParagraph"/>
              <w:spacing w:line="266" w:lineRule="exact" w:before="14"/>
              <w:ind w:left="6" w:right="107"/>
              <w:jc w:val="center"/>
              <w:rPr>
                <w:sz w:val="24"/>
              </w:rPr>
            </w:pPr>
            <w:r>
              <w:rPr>
                <w:spacing w:val="-4"/>
                <w:sz w:val="24"/>
              </w:rPr>
              <w:t>2454</w:t>
            </w:r>
          </w:p>
        </w:tc>
        <w:tc>
          <w:tcPr>
            <w:tcW w:w="1799" w:type="dxa"/>
          </w:tcPr>
          <w:p>
            <w:pPr>
              <w:pStyle w:val="TableParagraph"/>
              <w:spacing w:before="0"/>
              <w:rPr>
                <w:sz w:val="22"/>
              </w:rPr>
            </w:pPr>
          </w:p>
        </w:tc>
      </w:tr>
      <w:tr>
        <w:trPr>
          <w:trHeight w:val="288"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4"/>
                <w:position w:val="1"/>
                <w:sz w:val="24"/>
                <w:u w:val="single"/>
              </w:rPr>
              <w:t> </w:t>
            </w:r>
            <w:r>
              <w:rPr>
                <w:b/>
                <w:position w:val="1"/>
                <w:sz w:val="24"/>
                <w:u w:val="single"/>
              </w:rPr>
              <w:t>9:</w:t>
            </w:r>
            <w:r>
              <w:rPr>
                <w:b/>
                <w:spacing w:val="-1"/>
                <w:position w:val="1"/>
                <w:sz w:val="24"/>
                <w:u w:val="single"/>
              </w:rPr>
              <w:t> </w:t>
            </w:r>
            <w:r>
              <w:rPr>
                <w:b/>
                <w:position w:val="1"/>
                <w:sz w:val="24"/>
                <w:u w:val="single"/>
              </w:rPr>
              <w:t>F</w:t>
            </w:r>
            <w:r>
              <w:rPr>
                <w:b/>
                <w:sz w:val="16"/>
                <w:u w:val="single"/>
              </w:rPr>
              <w:t>MSY</w:t>
            </w:r>
            <w:r>
              <w:rPr>
                <w:b/>
                <w:position w:val="1"/>
                <w:sz w:val="24"/>
                <w:u w:val="single"/>
              </w:rPr>
              <w:t>;</w:t>
            </w:r>
            <w:r>
              <w:rPr>
                <w:b/>
                <w:spacing w:val="-1"/>
                <w:position w:val="1"/>
                <w:sz w:val="24"/>
                <w:u w:val="single"/>
              </w:rPr>
              <w:t> </w:t>
            </w:r>
            <w:r>
              <w:rPr>
                <w:b/>
                <w:position w:val="1"/>
                <w:sz w:val="24"/>
                <w:u w:val="single"/>
              </w:rPr>
              <w:t>20-year</w:t>
            </w:r>
            <w:r>
              <w:rPr>
                <w:b/>
                <w:spacing w:val="-2"/>
                <w:position w:val="1"/>
                <w:sz w:val="24"/>
                <w:u w:val="single"/>
              </w:rPr>
              <w:t> </w:t>
            </w:r>
            <w:r>
              <w:rPr>
                <w:b/>
                <w:position w:val="1"/>
                <w:sz w:val="24"/>
                <w:u w:val="single"/>
              </w:rPr>
              <w:t>Average</w:t>
            </w:r>
            <w:r>
              <w:rPr>
                <w:b/>
                <w:spacing w:val="-2"/>
                <w:position w:val="1"/>
                <w:sz w:val="24"/>
                <w:u w:val="single"/>
              </w:rPr>
              <w:t> Recruitment</w:t>
            </w:r>
          </w:p>
        </w:tc>
      </w:tr>
      <w:tr>
        <w:trPr>
          <w:trHeight w:val="311"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2062</w:t>
            </w:r>
          </w:p>
        </w:tc>
        <w:tc>
          <w:tcPr>
            <w:tcW w:w="705" w:type="dxa"/>
          </w:tcPr>
          <w:p>
            <w:pPr>
              <w:pStyle w:val="TableParagraph"/>
              <w:spacing w:line="266" w:lineRule="exact" w:before="26"/>
              <w:ind w:right="111"/>
              <w:jc w:val="right"/>
              <w:rPr>
                <w:sz w:val="24"/>
              </w:rPr>
            </w:pPr>
            <w:r>
              <w:rPr>
                <w:spacing w:val="-4"/>
                <w:sz w:val="24"/>
              </w:rPr>
              <w:t>2301</w:t>
            </w:r>
          </w:p>
        </w:tc>
        <w:tc>
          <w:tcPr>
            <w:tcW w:w="705" w:type="dxa"/>
          </w:tcPr>
          <w:p>
            <w:pPr>
              <w:pStyle w:val="TableParagraph"/>
              <w:spacing w:line="266" w:lineRule="exact" w:before="26"/>
              <w:ind w:left="111"/>
              <w:rPr>
                <w:sz w:val="24"/>
              </w:rPr>
            </w:pPr>
            <w:r>
              <w:rPr>
                <w:spacing w:val="-4"/>
                <w:sz w:val="24"/>
              </w:rPr>
              <w:t>2355</w:t>
            </w:r>
          </w:p>
        </w:tc>
        <w:tc>
          <w:tcPr>
            <w:tcW w:w="704" w:type="dxa"/>
          </w:tcPr>
          <w:p>
            <w:pPr>
              <w:pStyle w:val="TableParagraph"/>
              <w:spacing w:line="266" w:lineRule="exact" w:before="26"/>
              <w:ind w:left="110"/>
              <w:rPr>
                <w:sz w:val="24"/>
              </w:rPr>
            </w:pPr>
            <w:r>
              <w:rPr>
                <w:spacing w:val="-4"/>
                <w:sz w:val="24"/>
              </w:rPr>
              <w:t>2331</w:t>
            </w:r>
          </w:p>
        </w:tc>
        <w:tc>
          <w:tcPr>
            <w:tcW w:w="727" w:type="dxa"/>
          </w:tcPr>
          <w:p>
            <w:pPr>
              <w:pStyle w:val="TableParagraph"/>
              <w:spacing w:line="266" w:lineRule="exact" w:before="26"/>
              <w:ind w:left="109"/>
              <w:rPr>
                <w:sz w:val="24"/>
              </w:rPr>
            </w:pPr>
            <w:r>
              <w:rPr>
                <w:spacing w:val="-4"/>
                <w:sz w:val="24"/>
              </w:rPr>
              <w:t>2308</w:t>
            </w:r>
          </w:p>
        </w:tc>
        <w:tc>
          <w:tcPr>
            <w:tcW w:w="775" w:type="dxa"/>
          </w:tcPr>
          <w:p>
            <w:pPr>
              <w:pStyle w:val="TableParagraph"/>
              <w:spacing w:line="266" w:lineRule="exact" w:before="26"/>
              <w:ind w:left="88"/>
              <w:rPr>
                <w:sz w:val="24"/>
              </w:rPr>
            </w:pPr>
            <w:r>
              <w:rPr>
                <w:spacing w:val="-4"/>
                <w:sz w:val="24"/>
              </w:rPr>
              <w:t>2287</w:t>
            </w:r>
          </w:p>
        </w:tc>
        <w:tc>
          <w:tcPr>
            <w:tcW w:w="617" w:type="dxa"/>
          </w:tcPr>
          <w:p>
            <w:pPr>
              <w:pStyle w:val="TableParagraph"/>
              <w:spacing w:line="266" w:lineRule="exact" w:before="26"/>
              <w:ind w:left="6" w:right="107"/>
              <w:jc w:val="center"/>
              <w:rPr>
                <w:sz w:val="24"/>
              </w:rPr>
            </w:pPr>
            <w:r>
              <w:rPr>
                <w:spacing w:val="-4"/>
                <w:sz w:val="24"/>
              </w:rPr>
              <w:t>2287</w:t>
            </w:r>
          </w:p>
        </w:tc>
        <w:tc>
          <w:tcPr>
            <w:tcW w:w="1799" w:type="dxa"/>
          </w:tcPr>
          <w:p>
            <w:pPr>
              <w:pStyle w:val="TableParagraph"/>
              <w:spacing w:before="2"/>
              <w:ind w:right="113"/>
              <w:jc w:val="right"/>
              <w:rPr>
                <w:sz w:val="24"/>
              </w:rPr>
            </w:pPr>
            <w:r>
              <w:rPr>
                <w:spacing w:val="-5"/>
                <w:sz w:val="24"/>
              </w:rPr>
              <w:t>NA</w:t>
            </w:r>
          </w:p>
        </w:tc>
      </w:tr>
      <w:tr>
        <w:trPr>
          <w:trHeight w:val="300" w:hRule="atLeast"/>
        </w:trPr>
        <w:tc>
          <w:tcPr>
            <w:tcW w:w="1180" w:type="dxa"/>
          </w:tcPr>
          <w:p>
            <w:pPr>
              <w:pStyle w:val="TableParagraph"/>
              <w:spacing w:line="266" w:lineRule="exact" w:before="0"/>
              <w:ind w:left="122"/>
              <w:rPr>
                <w:sz w:val="24"/>
              </w:rPr>
            </w:pPr>
            <w:r>
              <w:rPr>
                <w:spacing w:val="-2"/>
                <w:sz w:val="24"/>
              </w:rPr>
              <w:t>Catch</w:t>
            </w:r>
          </w:p>
        </w:tc>
        <w:tc>
          <w:tcPr>
            <w:tcW w:w="1090" w:type="dxa"/>
          </w:tcPr>
          <w:p>
            <w:pPr>
              <w:pStyle w:val="TableParagraph"/>
              <w:spacing w:line="266" w:lineRule="exact" w:before="14"/>
              <w:ind w:right="110"/>
              <w:jc w:val="right"/>
              <w:rPr>
                <w:sz w:val="24"/>
              </w:rPr>
            </w:pPr>
            <w:r>
              <w:rPr>
                <w:spacing w:val="-4"/>
                <w:sz w:val="24"/>
              </w:rPr>
              <w:t>2684</w:t>
            </w:r>
          </w:p>
        </w:tc>
        <w:tc>
          <w:tcPr>
            <w:tcW w:w="705" w:type="dxa"/>
          </w:tcPr>
          <w:p>
            <w:pPr>
              <w:pStyle w:val="TableParagraph"/>
              <w:spacing w:line="266" w:lineRule="exact" w:before="14"/>
              <w:ind w:right="111"/>
              <w:jc w:val="right"/>
              <w:rPr>
                <w:sz w:val="24"/>
              </w:rPr>
            </w:pPr>
            <w:r>
              <w:rPr>
                <w:spacing w:val="-4"/>
                <w:sz w:val="24"/>
              </w:rPr>
              <w:t>2932</w:t>
            </w:r>
          </w:p>
        </w:tc>
        <w:tc>
          <w:tcPr>
            <w:tcW w:w="705" w:type="dxa"/>
          </w:tcPr>
          <w:p>
            <w:pPr>
              <w:pStyle w:val="TableParagraph"/>
              <w:spacing w:line="266" w:lineRule="exact" w:before="14"/>
              <w:ind w:left="111"/>
              <w:rPr>
                <w:sz w:val="24"/>
              </w:rPr>
            </w:pPr>
            <w:r>
              <w:rPr>
                <w:spacing w:val="-4"/>
                <w:sz w:val="24"/>
              </w:rPr>
              <w:t>2987</w:t>
            </w:r>
          </w:p>
        </w:tc>
        <w:tc>
          <w:tcPr>
            <w:tcW w:w="704" w:type="dxa"/>
          </w:tcPr>
          <w:p>
            <w:pPr>
              <w:pStyle w:val="TableParagraph"/>
              <w:spacing w:line="266" w:lineRule="exact" w:before="14"/>
              <w:ind w:left="110"/>
              <w:rPr>
                <w:sz w:val="24"/>
              </w:rPr>
            </w:pPr>
            <w:r>
              <w:rPr>
                <w:spacing w:val="-4"/>
                <w:sz w:val="24"/>
              </w:rPr>
              <w:t>2952</w:t>
            </w:r>
          </w:p>
        </w:tc>
        <w:tc>
          <w:tcPr>
            <w:tcW w:w="727" w:type="dxa"/>
          </w:tcPr>
          <w:p>
            <w:pPr>
              <w:pStyle w:val="TableParagraph"/>
              <w:spacing w:line="266" w:lineRule="exact" w:before="14"/>
              <w:ind w:left="109"/>
              <w:rPr>
                <w:sz w:val="24"/>
              </w:rPr>
            </w:pPr>
            <w:r>
              <w:rPr>
                <w:spacing w:val="-4"/>
                <w:sz w:val="24"/>
              </w:rPr>
              <w:t>2921</w:t>
            </w:r>
          </w:p>
        </w:tc>
        <w:tc>
          <w:tcPr>
            <w:tcW w:w="775" w:type="dxa"/>
          </w:tcPr>
          <w:p>
            <w:pPr>
              <w:pStyle w:val="TableParagraph"/>
              <w:spacing w:line="266" w:lineRule="exact" w:before="14"/>
              <w:ind w:left="88"/>
              <w:rPr>
                <w:sz w:val="24"/>
              </w:rPr>
            </w:pPr>
            <w:r>
              <w:rPr>
                <w:spacing w:val="-4"/>
                <w:sz w:val="24"/>
              </w:rPr>
              <w:t>2895</w:t>
            </w:r>
          </w:p>
        </w:tc>
        <w:tc>
          <w:tcPr>
            <w:tcW w:w="617" w:type="dxa"/>
          </w:tcPr>
          <w:p>
            <w:pPr>
              <w:pStyle w:val="TableParagraph"/>
              <w:spacing w:line="266" w:lineRule="exact" w:before="14"/>
              <w:ind w:left="6" w:right="107"/>
              <w:jc w:val="center"/>
              <w:rPr>
                <w:sz w:val="24"/>
              </w:rPr>
            </w:pPr>
            <w:r>
              <w:rPr>
                <w:spacing w:val="-4"/>
                <w:sz w:val="24"/>
              </w:rPr>
              <w:t>2895</w:t>
            </w:r>
          </w:p>
        </w:tc>
        <w:tc>
          <w:tcPr>
            <w:tcW w:w="1799" w:type="dxa"/>
          </w:tcPr>
          <w:p>
            <w:pPr>
              <w:pStyle w:val="TableParagraph"/>
              <w:spacing w:before="0"/>
              <w:rPr>
                <w:sz w:val="22"/>
              </w:rPr>
            </w:pPr>
          </w:p>
        </w:tc>
      </w:tr>
      <w:tr>
        <w:trPr>
          <w:trHeight w:val="288" w:hRule="atLeast"/>
        </w:trPr>
        <w:tc>
          <w:tcPr>
            <w:tcW w:w="8302" w:type="dxa"/>
            <w:gridSpan w:val="9"/>
          </w:tcPr>
          <w:p>
            <w:pPr>
              <w:pStyle w:val="TableParagraph"/>
              <w:spacing w:line="266" w:lineRule="exact" w:before="0"/>
              <w:ind w:left="122"/>
              <w:rPr>
                <w:b/>
                <w:sz w:val="24"/>
              </w:rPr>
            </w:pPr>
            <w:r>
              <w:rPr>
                <w:b/>
                <w:position w:val="1"/>
                <w:sz w:val="24"/>
                <w:u w:val="single"/>
              </w:rPr>
              <w:t>Scenario</w:t>
            </w:r>
            <w:r>
              <w:rPr>
                <w:b/>
                <w:spacing w:val="-5"/>
                <w:position w:val="1"/>
                <w:sz w:val="24"/>
                <w:u w:val="single"/>
              </w:rPr>
              <w:t> </w:t>
            </w:r>
            <w:r>
              <w:rPr>
                <w:b/>
                <w:position w:val="1"/>
                <w:sz w:val="24"/>
                <w:u w:val="single"/>
              </w:rPr>
              <w:t>10:</w:t>
            </w:r>
            <w:r>
              <w:rPr>
                <w:b/>
                <w:spacing w:val="-2"/>
                <w:position w:val="1"/>
                <w:sz w:val="24"/>
                <w:u w:val="single"/>
              </w:rPr>
              <w:t> </w:t>
            </w:r>
            <w:r>
              <w:rPr>
                <w:b/>
                <w:position w:val="1"/>
                <w:sz w:val="24"/>
                <w:u w:val="single"/>
              </w:rPr>
              <w:t>F</w:t>
            </w:r>
            <w:r>
              <w:rPr>
                <w:b/>
                <w:sz w:val="16"/>
                <w:u w:val="single"/>
              </w:rPr>
              <w:t>Status</w:t>
            </w:r>
            <w:r>
              <w:rPr>
                <w:b/>
                <w:spacing w:val="-2"/>
                <w:sz w:val="16"/>
                <w:u w:val="single"/>
              </w:rPr>
              <w:t> </w:t>
            </w:r>
            <w:r>
              <w:rPr>
                <w:b/>
                <w:sz w:val="16"/>
                <w:u w:val="single"/>
              </w:rPr>
              <w:t>Quo</w:t>
            </w:r>
            <w:r>
              <w:rPr>
                <w:b/>
                <w:spacing w:val="19"/>
                <w:sz w:val="16"/>
                <w:u w:val="single"/>
              </w:rPr>
              <w:t> </w:t>
            </w:r>
            <w:r>
              <w:rPr>
                <w:b/>
                <w:position w:val="1"/>
                <w:sz w:val="24"/>
                <w:u w:val="single"/>
              </w:rPr>
              <w:t>(Average</w:t>
            </w:r>
            <w:r>
              <w:rPr>
                <w:b/>
                <w:spacing w:val="-4"/>
                <w:position w:val="1"/>
                <w:sz w:val="24"/>
                <w:u w:val="single"/>
              </w:rPr>
              <w:t> </w:t>
            </w:r>
            <w:r>
              <w:rPr>
                <w:b/>
                <w:position w:val="1"/>
                <w:sz w:val="24"/>
                <w:u w:val="single"/>
              </w:rPr>
              <w:t>F</w:t>
            </w:r>
            <w:r>
              <w:rPr>
                <w:b/>
                <w:sz w:val="16"/>
                <w:u w:val="single"/>
              </w:rPr>
              <w:t>2018-2020</w:t>
            </w:r>
            <w:r>
              <w:rPr>
                <w:b/>
                <w:position w:val="1"/>
                <w:sz w:val="24"/>
                <w:u w:val="single"/>
              </w:rPr>
              <w:t>);</w:t>
            </w:r>
            <w:r>
              <w:rPr>
                <w:b/>
                <w:spacing w:val="-4"/>
                <w:position w:val="1"/>
                <w:sz w:val="24"/>
                <w:u w:val="single"/>
              </w:rPr>
              <w:t> </w:t>
            </w:r>
            <w:r>
              <w:rPr>
                <w:b/>
                <w:position w:val="1"/>
                <w:sz w:val="24"/>
                <w:u w:val="single"/>
              </w:rPr>
              <w:t>20-year</w:t>
            </w:r>
            <w:r>
              <w:rPr>
                <w:b/>
                <w:spacing w:val="-3"/>
                <w:position w:val="1"/>
                <w:sz w:val="24"/>
                <w:u w:val="single"/>
              </w:rPr>
              <w:t> </w:t>
            </w:r>
            <w:r>
              <w:rPr>
                <w:b/>
                <w:position w:val="1"/>
                <w:sz w:val="24"/>
                <w:u w:val="single"/>
              </w:rPr>
              <w:t>Average</w:t>
            </w:r>
            <w:r>
              <w:rPr>
                <w:b/>
                <w:spacing w:val="-3"/>
                <w:position w:val="1"/>
                <w:sz w:val="24"/>
                <w:u w:val="single"/>
              </w:rPr>
              <w:t> </w:t>
            </w:r>
            <w:r>
              <w:rPr>
                <w:b/>
                <w:spacing w:val="-2"/>
                <w:position w:val="1"/>
                <w:sz w:val="24"/>
                <w:u w:val="single"/>
              </w:rPr>
              <w:t>Recruitment</w:t>
            </w:r>
          </w:p>
        </w:tc>
      </w:tr>
      <w:tr>
        <w:trPr>
          <w:trHeight w:val="312" w:hRule="atLeast"/>
        </w:trPr>
        <w:tc>
          <w:tcPr>
            <w:tcW w:w="1180" w:type="dxa"/>
          </w:tcPr>
          <w:p>
            <w:pPr>
              <w:pStyle w:val="TableParagraph"/>
              <w:spacing w:before="2"/>
              <w:ind w:left="122"/>
              <w:rPr>
                <w:sz w:val="24"/>
              </w:rPr>
            </w:pPr>
            <w:r>
              <w:rPr>
                <w:spacing w:val="-5"/>
                <w:sz w:val="24"/>
              </w:rPr>
              <w:t>SSB</w:t>
            </w:r>
          </w:p>
        </w:tc>
        <w:tc>
          <w:tcPr>
            <w:tcW w:w="1090" w:type="dxa"/>
          </w:tcPr>
          <w:p>
            <w:pPr>
              <w:pStyle w:val="TableParagraph"/>
              <w:spacing w:line="266" w:lineRule="exact" w:before="26"/>
              <w:ind w:right="110"/>
              <w:jc w:val="right"/>
              <w:rPr>
                <w:sz w:val="24"/>
              </w:rPr>
            </w:pPr>
            <w:r>
              <w:rPr>
                <w:spacing w:val="-4"/>
                <w:sz w:val="24"/>
              </w:rPr>
              <w:t>2026</w:t>
            </w:r>
          </w:p>
        </w:tc>
        <w:tc>
          <w:tcPr>
            <w:tcW w:w="705" w:type="dxa"/>
          </w:tcPr>
          <w:p>
            <w:pPr>
              <w:pStyle w:val="TableParagraph"/>
              <w:spacing w:line="266" w:lineRule="exact" w:before="26"/>
              <w:ind w:right="111"/>
              <w:jc w:val="right"/>
              <w:rPr>
                <w:sz w:val="24"/>
              </w:rPr>
            </w:pPr>
            <w:r>
              <w:rPr>
                <w:spacing w:val="-4"/>
                <w:sz w:val="24"/>
              </w:rPr>
              <w:t>2225</w:t>
            </w:r>
          </w:p>
        </w:tc>
        <w:tc>
          <w:tcPr>
            <w:tcW w:w="705" w:type="dxa"/>
          </w:tcPr>
          <w:p>
            <w:pPr>
              <w:pStyle w:val="TableParagraph"/>
              <w:spacing w:line="266" w:lineRule="exact" w:before="26"/>
              <w:ind w:left="111"/>
              <w:rPr>
                <w:sz w:val="24"/>
              </w:rPr>
            </w:pPr>
            <w:r>
              <w:rPr>
                <w:spacing w:val="-4"/>
                <w:sz w:val="24"/>
              </w:rPr>
              <w:t>2254</w:t>
            </w:r>
          </w:p>
        </w:tc>
        <w:tc>
          <w:tcPr>
            <w:tcW w:w="704" w:type="dxa"/>
          </w:tcPr>
          <w:p>
            <w:pPr>
              <w:pStyle w:val="TableParagraph"/>
              <w:spacing w:line="266" w:lineRule="exact" w:before="26"/>
              <w:ind w:left="110"/>
              <w:rPr>
                <w:sz w:val="24"/>
              </w:rPr>
            </w:pPr>
            <w:r>
              <w:rPr>
                <w:spacing w:val="-4"/>
                <w:sz w:val="24"/>
              </w:rPr>
              <w:t>2220</w:t>
            </w:r>
          </w:p>
        </w:tc>
        <w:tc>
          <w:tcPr>
            <w:tcW w:w="727" w:type="dxa"/>
          </w:tcPr>
          <w:p>
            <w:pPr>
              <w:pStyle w:val="TableParagraph"/>
              <w:spacing w:line="266" w:lineRule="exact" w:before="26"/>
              <w:ind w:left="109"/>
              <w:rPr>
                <w:sz w:val="24"/>
              </w:rPr>
            </w:pPr>
            <w:r>
              <w:rPr>
                <w:spacing w:val="-4"/>
                <w:sz w:val="24"/>
              </w:rPr>
              <w:t>2194</w:t>
            </w:r>
          </w:p>
        </w:tc>
        <w:tc>
          <w:tcPr>
            <w:tcW w:w="775" w:type="dxa"/>
          </w:tcPr>
          <w:p>
            <w:pPr>
              <w:pStyle w:val="TableParagraph"/>
              <w:spacing w:line="266" w:lineRule="exact" w:before="26"/>
              <w:ind w:left="88"/>
              <w:rPr>
                <w:sz w:val="24"/>
              </w:rPr>
            </w:pPr>
            <w:r>
              <w:rPr>
                <w:spacing w:val="-4"/>
                <w:sz w:val="24"/>
              </w:rPr>
              <w:t>2171</w:t>
            </w:r>
          </w:p>
        </w:tc>
        <w:tc>
          <w:tcPr>
            <w:tcW w:w="617" w:type="dxa"/>
          </w:tcPr>
          <w:p>
            <w:pPr>
              <w:pStyle w:val="TableParagraph"/>
              <w:spacing w:line="266" w:lineRule="exact" w:before="26"/>
              <w:ind w:left="6" w:right="107"/>
              <w:jc w:val="center"/>
              <w:rPr>
                <w:sz w:val="24"/>
              </w:rPr>
            </w:pPr>
            <w:r>
              <w:rPr>
                <w:spacing w:val="-4"/>
                <w:sz w:val="24"/>
              </w:rPr>
              <w:t>2171</w:t>
            </w:r>
          </w:p>
        </w:tc>
        <w:tc>
          <w:tcPr>
            <w:tcW w:w="1799" w:type="dxa"/>
          </w:tcPr>
          <w:p>
            <w:pPr>
              <w:pStyle w:val="TableParagraph"/>
              <w:spacing w:before="2"/>
              <w:ind w:right="113"/>
              <w:jc w:val="right"/>
              <w:rPr>
                <w:sz w:val="24"/>
              </w:rPr>
            </w:pPr>
            <w:r>
              <w:rPr>
                <w:spacing w:val="-5"/>
                <w:sz w:val="24"/>
              </w:rPr>
              <w:t>NA</w:t>
            </w:r>
          </w:p>
        </w:tc>
      </w:tr>
      <w:tr>
        <w:trPr>
          <w:trHeight w:val="295" w:hRule="atLeast"/>
        </w:trPr>
        <w:tc>
          <w:tcPr>
            <w:tcW w:w="1180" w:type="dxa"/>
            <w:tcBorders>
              <w:bottom w:val="single" w:sz="4" w:space="0" w:color="000000"/>
            </w:tcBorders>
          </w:tcPr>
          <w:p>
            <w:pPr>
              <w:pStyle w:val="TableParagraph"/>
              <w:spacing w:line="266" w:lineRule="exact" w:before="0"/>
              <w:ind w:left="122"/>
              <w:rPr>
                <w:sz w:val="24"/>
              </w:rPr>
            </w:pPr>
            <w:r>
              <w:rPr>
                <w:spacing w:val="-2"/>
                <w:sz w:val="24"/>
              </w:rPr>
              <w:t>Catch</w:t>
            </w:r>
          </w:p>
        </w:tc>
        <w:tc>
          <w:tcPr>
            <w:tcW w:w="1090" w:type="dxa"/>
            <w:tcBorders>
              <w:bottom w:val="single" w:sz="4" w:space="0" w:color="000000"/>
            </w:tcBorders>
          </w:tcPr>
          <w:p>
            <w:pPr>
              <w:pStyle w:val="TableParagraph"/>
              <w:spacing w:line="261" w:lineRule="exact" w:before="14"/>
              <w:ind w:right="110"/>
              <w:jc w:val="right"/>
              <w:rPr>
                <w:sz w:val="24"/>
              </w:rPr>
            </w:pPr>
            <w:r>
              <w:rPr>
                <w:spacing w:val="-4"/>
                <w:sz w:val="24"/>
              </w:rPr>
              <w:t>2794</w:t>
            </w:r>
          </w:p>
        </w:tc>
        <w:tc>
          <w:tcPr>
            <w:tcW w:w="705" w:type="dxa"/>
            <w:tcBorders>
              <w:bottom w:val="single" w:sz="4" w:space="0" w:color="000000"/>
            </w:tcBorders>
          </w:tcPr>
          <w:p>
            <w:pPr>
              <w:pStyle w:val="TableParagraph"/>
              <w:spacing w:line="261" w:lineRule="exact" w:before="14"/>
              <w:ind w:right="111"/>
              <w:jc w:val="right"/>
              <w:rPr>
                <w:sz w:val="24"/>
              </w:rPr>
            </w:pPr>
            <w:r>
              <w:rPr>
                <w:spacing w:val="-4"/>
                <w:sz w:val="24"/>
              </w:rPr>
              <w:t>2996</w:t>
            </w:r>
          </w:p>
        </w:tc>
        <w:tc>
          <w:tcPr>
            <w:tcW w:w="705" w:type="dxa"/>
            <w:tcBorders>
              <w:bottom w:val="single" w:sz="4" w:space="0" w:color="000000"/>
            </w:tcBorders>
          </w:tcPr>
          <w:p>
            <w:pPr>
              <w:pStyle w:val="TableParagraph"/>
              <w:spacing w:line="261" w:lineRule="exact" w:before="14"/>
              <w:ind w:left="111"/>
              <w:rPr>
                <w:sz w:val="24"/>
              </w:rPr>
            </w:pPr>
            <w:r>
              <w:rPr>
                <w:spacing w:val="-4"/>
                <w:sz w:val="24"/>
              </w:rPr>
              <w:t>3016</w:t>
            </w:r>
          </w:p>
        </w:tc>
        <w:tc>
          <w:tcPr>
            <w:tcW w:w="704" w:type="dxa"/>
            <w:tcBorders>
              <w:bottom w:val="single" w:sz="4" w:space="0" w:color="000000"/>
            </w:tcBorders>
          </w:tcPr>
          <w:p>
            <w:pPr>
              <w:pStyle w:val="TableParagraph"/>
              <w:spacing w:line="261" w:lineRule="exact" w:before="14"/>
              <w:ind w:left="110"/>
              <w:rPr>
                <w:sz w:val="24"/>
              </w:rPr>
            </w:pPr>
            <w:r>
              <w:rPr>
                <w:spacing w:val="-4"/>
                <w:sz w:val="24"/>
              </w:rPr>
              <w:t>2968</w:t>
            </w:r>
          </w:p>
        </w:tc>
        <w:tc>
          <w:tcPr>
            <w:tcW w:w="727" w:type="dxa"/>
            <w:tcBorders>
              <w:bottom w:val="single" w:sz="4" w:space="0" w:color="000000"/>
            </w:tcBorders>
          </w:tcPr>
          <w:p>
            <w:pPr>
              <w:pStyle w:val="TableParagraph"/>
              <w:spacing w:line="261" w:lineRule="exact" w:before="14"/>
              <w:ind w:left="109"/>
              <w:rPr>
                <w:sz w:val="24"/>
              </w:rPr>
            </w:pPr>
            <w:r>
              <w:rPr>
                <w:spacing w:val="-4"/>
                <w:sz w:val="24"/>
              </w:rPr>
              <w:t>2932</w:t>
            </w:r>
          </w:p>
        </w:tc>
        <w:tc>
          <w:tcPr>
            <w:tcW w:w="775" w:type="dxa"/>
            <w:tcBorders>
              <w:bottom w:val="single" w:sz="4" w:space="0" w:color="000000"/>
            </w:tcBorders>
          </w:tcPr>
          <w:p>
            <w:pPr>
              <w:pStyle w:val="TableParagraph"/>
              <w:spacing w:line="261" w:lineRule="exact" w:before="14"/>
              <w:ind w:left="88"/>
              <w:rPr>
                <w:sz w:val="24"/>
              </w:rPr>
            </w:pPr>
            <w:r>
              <w:rPr>
                <w:spacing w:val="-4"/>
                <w:sz w:val="24"/>
              </w:rPr>
              <w:t>2905</w:t>
            </w:r>
          </w:p>
        </w:tc>
        <w:tc>
          <w:tcPr>
            <w:tcW w:w="617" w:type="dxa"/>
            <w:tcBorders>
              <w:bottom w:val="single" w:sz="4" w:space="0" w:color="000000"/>
            </w:tcBorders>
          </w:tcPr>
          <w:p>
            <w:pPr>
              <w:pStyle w:val="TableParagraph"/>
              <w:spacing w:line="261" w:lineRule="exact" w:before="14"/>
              <w:ind w:left="6" w:right="107"/>
              <w:jc w:val="center"/>
              <w:rPr>
                <w:sz w:val="24"/>
              </w:rPr>
            </w:pPr>
            <w:r>
              <w:rPr>
                <w:spacing w:val="-4"/>
                <w:sz w:val="24"/>
              </w:rPr>
              <w:t>2905</w:t>
            </w:r>
          </w:p>
        </w:tc>
        <w:tc>
          <w:tcPr>
            <w:tcW w:w="1799" w:type="dxa"/>
            <w:tcBorders>
              <w:bottom w:val="single" w:sz="4" w:space="0" w:color="000000"/>
            </w:tcBorders>
          </w:tcPr>
          <w:p>
            <w:pPr>
              <w:pStyle w:val="TableParagraph"/>
              <w:spacing w:before="0"/>
              <w:rPr>
                <w:sz w:val="22"/>
              </w:rPr>
            </w:pPr>
          </w:p>
        </w:tc>
      </w:tr>
    </w:tbl>
    <w:p>
      <w:pPr>
        <w:spacing w:after="0"/>
        <w:rPr>
          <w:sz w:val="22"/>
        </w:rPr>
        <w:sectPr>
          <w:pgSz w:w="12240" w:h="15840"/>
          <w:pgMar w:header="729" w:footer="1056" w:top="1340" w:bottom="1240" w:left="1320" w:right="700"/>
        </w:sectPr>
      </w:pPr>
    </w:p>
    <w:p>
      <w:pPr>
        <w:pStyle w:val="BodyText"/>
        <w:spacing w:before="80"/>
        <w:ind w:left="120" w:right="757"/>
        <w:jc w:val="both"/>
      </w:pPr>
      <w:r>
        <w:rPr/>
        <w:t>Table</w:t>
      </w:r>
      <w:r>
        <w:rPr>
          <w:spacing w:val="-4"/>
        </w:rPr>
        <w:t> </w:t>
      </w:r>
      <w:r>
        <w:rPr/>
        <w:t>S4.</w:t>
      </w:r>
      <w:r>
        <w:rPr>
          <w:spacing w:val="-4"/>
        </w:rPr>
        <w:t> </w:t>
      </w:r>
      <w:r>
        <w:rPr/>
        <w:t>Projected</w:t>
      </w:r>
      <w:r>
        <w:rPr>
          <w:spacing w:val="-4"/>
        </w:rPr>
        <w:t> </w:t>
      </w:r>
      <w:r>
        <w:rPr/>
        <w:t>median</w:t>
      </w:r>
      <w:r>
        <w:rPr>
          <w:spacing w:val="-4"/>
        </w:rPr>
        <w:t> </w:t>
      </w:r>
      <w:r>
        <w:rPr/>
        <w:t>values</w:t>
      </w:r>
      <w:r>
        <w:rPr>
          <w:spacing w:val="-4"/>
        </w:rPr>
        <w:t> </w:t>
      </w:r>
      <w:r>
        <w:rPr/>
        <w:t>of</w:t>
      </w:r>
      <w:r>
        <w:rPr>
          <w:spacing w:val="-3"/>
        </w:rPr>
        <w:t> </w:t>
      </w:r>
      <w:r>
        <w:rPr/>
        <w:t>Western</w:t>
      </w:r>
      <w:r>
        <w:rPr>
          <w:spacing w:val="-2"/>
        </w:rPr>
        <w:t> </w:t>
      </w:r>
      <w:r>
        <w:rPr/>
        <w:t>and</w:t>
      </w:r>
      <w:r>
        <w:rPr>
          <w:spacing w:val="-2"/>
        </w:rPr>
        <w:t> </w:t>
      </w:r>
      <w:r>
        <w:rPr/>
        <w:t>Central</w:t>
      </w:r>
      <w:r>
        <w:rPr>
          <w:spacing w:val="-4"/>
        </w:rPr>
        <w:t> </w:t>
      </w:r>
      <w:r>
        <w:rPr/>
        <w:t>North</w:t>
      </w:r>
      <w:r>
        <w:rPr>
          <w:spacing w:val="-4"/>
        </w:rPr>
        <w:t> </w:t>
      </w:r>
      <w:r>
        <w:rPr/>
        <w:t>Pacific</w:t>
      </w:r>
      <w:r>
        <w:rPr>
          <w:spacing w:val="-5"/>
        </w:rPr>
        <w:t> </w:t>
      </w:r>
      <w:r>
        <w:rPr/>
        <w:t>striped</w:t>
      </w:r>
      <w:r>
        <w:rPr>
          <w:spacing w:val="-4"/>
        </w:rPr>
        <w:t> </w:t>
      </w:r>
      <w:r>
        <w:rPr/>
        <w:t>marlin</w:t>
      </w:r>
      <w:r>
        <w:rPr>
          <w:spacing w:val="-4"/>
        </w:rPr>
        <w:t> </w:t>
      </w:r>
      <w:r>
        <w:rPr/>
        <w:t>spawning stock biomass (SSB, mt)</w:t>
      </w:r>
      <w:r>
        <w:rPr>
          <w:spacing w:val="-4"/>
        </w:rPr>
        <w:t> </w:t>
      </w:r>
      <w:r>
        <w:rPr/>
        <w:t>under ten constant catches with low recruitment scenarios during 2021- </w:t>
      </w:r>
      <w:r>
        <w:rPr>
          <w:position w:val="2"/>
        </w:rPr>
        <w:t>2040. For scenarios that have a 50% probability of reaching the target of 20%SSB</w:t>
      </w:r>
      <w:r>
        <w:rPr>
          <w:sz w:val="16"/>
        </w:rPr>
        <w:t>F=0</w:t>
      </w:r>
      <w:r>
        <w:rPr>
          <w:position w:val="2"/>
        </w:rPr>
        <w:t>, the year in </w:t>
      </w:r>
      <w:r>
        <w:rPr/>
        <w:t>which this occurs is provided; NA</w:t>
      </w:r>
      <w:r>
        <w:rPr>
          <w:spacing w:val="-1"/>
        </w:rPr>
        <w:t> </w:t>
      </w:r>
      <w:r>
        <w:rPr/>
        <w:t>indicates projections that did not meet this criterion. Note that </w:t>
      </w:r>
      <w:r>
        <w:rPr>
          <w:position w:val="2"/>
        </w:rPr>
        <w:t>20%SSB</w:t>
      </w:r>
      <w:r>
        <w:rPr>
          <w:sz w:val="16"/>
        </w:rPr>
        <w:t>F=0</w:t>
      </w:r>
      <w:r>
        <w:rPr>
          <w:spacing w:val="40"/>
          <w:sz w:val="16"/>
        </w:rPr>
        <w:t> </w:t>
      </w:r>
      <w:r>
        <w:rPr>
          <w:position w:val="2"/>
        </w:rPr>
        <w:t>is 3,660 mt.</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4"/>
        <w:gridCol w:w="1274"/>
        <w:gridCol w:w="993"/>
        <w:gridCol w:w="991"/>
        <w:gridCol w:w="1181"/>
        <w:gridCol w:w="804"/>
        <w:gridCol w:w="1052"/>
        <w:gridCol w:w="1011"/>
        <w:gridCol w:w="1470"/>
      </w:tblGrid>
      <w:tr>
        <w:trPr>
          <w:trHeight w:val="827" w:hRule="atLeast"/>
        </w:trPr>
        <w:tc>
          <w:tcPr>
            <w:tcW w:w="1164"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122"/>
              <w:rPr>
                <w:b/>
                <w:sz w:val="24"/>
              </w:rPr>
            </w:pPr>
            <w:r>
              <w:rPr>
                <w:b/>
                <w:spacing w:val="-4"/>
                <w:sz w:val="24"/>
              </w:rPr>
              <w:t>Year</w:t>
            </w:r>
          </w:p>
        </w:tc>
        <w:tc>
          <w:tcPr>
            <w:tcW w:w="1274"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right="254"/>
              <w:jc w:val="right"/>
              <w:rPr>
                <w:b/>
                <w:sz w:val="24"/>
              </w:rPr>
            </w:pPr>
            <w:r>
              <w:rPr>
                <w:b/>
                <w:spacing w:val="-4"/>
                <w:sz w:val="24"/>
              </w:rPr>
              <w:t>2021</w:t>
            </w:r>
          </w:p>
        </w:tc>
        <w:tc>
          <w:tcPr>
            <w:tcW w:w="993"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right="253"/>
              <w:jc w:val="right"/>
              <w:rPr>
                <w:b/>
                <w:sz w:val="24"/>
              </w:rPr>
            </w:pPr>
            <w:r>
              <w:rPr>
                <w:b/>
                <w:spacing w:val="-4"/>
                <w:sz w:val="24"/>
              </w:rPr>
              <w:t>2022</w:t>
            </w:r>
          </w:p>
        </w:tc>
        <w:tc>
          <w:tcPr>
            <w:tcW w:w="991"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243" w:right="243"/>
              <w:jc w:val="center"/>
              <w:rPr>
                <w:b/>
                <w:sz w:val="24"/>
              </w:rPr>
            </w:pPr>
            <w:r>
              <w:rPr>
                <w:b/>
                <w:spacing w:val="-4"/>
                <w:sz w:val="24"/>
              </w:rPr>
              <w:t>2023</w:t>
            </w:r>
          </w:p>
        </w:tc>
        <w:tc>
          <w:tcPr>
            <w:tcW w:w="1181"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256"/>
              <w:rPr>
                <w:b/>
                <w:sz w:val="24"/>
              </w:rPr>
            </w:pPr>
            <w:r>
              <w:rPr>
                <w:b/>
                <w:spacing w:val="-4"/>
                <w:sz w:val="24"/>
              </w:rPr>
              <w:t>2024</w:t>
            </w:r>
          </w:p>
        </w:tc>
        <w:tc>
          <w:tcPr>
            <w:tcW w:w="804"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69"/>
              <w:rPr>
                <w:b/>
                <w:sz w:val="24"/>
              </w:rPr>
            </w:pPr>
            <w:r>
              <w:rPr>
                <w:b/>
                <w:spacing w:val="-4"/>
                <w:sz w:val="24"/>
              </w:rPr>
              <w:t>2025</w:t>
            </w:r>
          </w:p>
        </w:tc>
        <w:tc>
          <w:tcPr>
            <w:tcW w:w="1052"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256"/>
              <w:rPr>
                <w:b/>
                <w:sz w:val="24"/>
              </w:rPr>
            </w:pPr>
            <w:r>
              <w:rPr>
                <w:b/>
                <w:spacing w:val="-4"/>
                <w:sz w:val="24"/>
              </w:rPr>
              <w:t>2030</w:t>
            </w:r>
          </w:p>
        </w:tc>
        <w:tc>
          <w:tcPr>
            <w:tcW w:w="1011" w:type="dxa"/>
            <w:tcBorders>
              <w:top w:val="single" w:sz="4" w:space="0" w:color="000000"/>
              <w:bottom w:val="single" w:sz="4" w:space="0" w:color="000000"/>
            </w:tcBorders>
          </w:tcPr>
          <w:p>
            <w:pPr>
              <w:pStyle w:val="TableParagraph"/>
              <w:spacing w:before="0"/>
              <w:rPr>
                <w:sz w:val="26"/>
              </w:rPr>
            </w:pPr>
          </w:p>
          <w:p>
            <w:pPr>
              <w:pStyle w:val="TableParagraph"/>
              <w:spacing w:before="5"/>
              <w:rPr>
                <w:sz w:val="21"/>
              </w:rPr>
            </w:pPr>
          </w:p>
          <w:p>
            <w:pPr>
              <w:pStyle w:val="TableParagraph"/>
              <w:spacing w:line="261" w:lineRule="exact" w:before="1"/>
              <w:ind w:left="62" w:right="198"/>
              <w:jc w:val="center"/>
              <w:rPr>
                <w:b/>
                <w:sz w:val="24"/>
              </w:rPr>
            </w:pPr>
            <w:r>
              <w:rPr>
                <w:b/>
                <w:spacing w:val="-4"/>
                <w:sz w:val="24"/>
              </w:rPr>
              <w:t>2040</w:t>
            </w:r>
          </w:p>
        </w:tc>
        <w:tc>
          <w:tcPr>
            <w:tcW w:w="1470" w:type="dxa"/>
            <w:tcBorders>
              <w:top w:val="single" w:sz="4" w:space="0" w:color="000000"/>
              <w:bottom w:val="single" w:sz="4" w:space="0" w:color="000000"/>
            </w:tcBorders>
          </w:tcPr>
          <w:p>
            <w:pPr>
              <w:pStyle w:val="TableParagraph"/>
              <w:spacing w:line="270" w:lineRule="exact" w:before="0"/>
              <w:ind w:left="203" w:right="133"/>
              <w:jc w:val="center"/>
              <w:rPr>
                <w:b/>
                <w:sz w:val="24"/>
              </w:rPr>
            </w:pPr>
            <w:r>
              <w:rPr>
                <w:b/>
                <w:sz w:val="24"/>
              </w:rPr>
              <w:t>Year</w:t>
            </w:r>
            <w:r>
              <w:rPr>
                <w:b/>
                <w:spacing w:val="-5"/>
                <w:sz w:val="24"/>
              </w:rPr>
              <w:t> </w:t>
            </w:r>
            <w:r>
              <w:rPr>
                <w:b/>
                <w:spacing w:val="-4"/>
                <w:sz w:val="24"/>
              </w:rPr>
              <w:t>when</w:t>
            </w:r>
          </w:p>
          <w:p>
            <w:pPr>
              <w:pStyle w:val="TableParagraph"/>
              <w:spacing w:line="270" w:lineRule="atLeast" w:before="0"/>
              <w:ind w:left="322" w:right="253" w:firstLine="1"/>
              <w:jc w:val="center"/>
              <w:rPr>
                <w:b/>
                <w:sz w:val="24"/>
              </w:rPr>
            </w:pPr>
            <w:r>
              <w:rPr>
                <w:b/>
                <w:spacing w:val="-2"/>
                <w:sz w:val="24"/>
              </w:rPr>
              <w:t>target achieved</w:t>
            </w:r>
          </w:p>
        </w:tc>
      </w:tr>
      <w:tr>
        <w:trPr>
          <w:trHeight w:val="292" w:hRule="atLeast"/>
        </w:trPr>
        <w:tc>
          <w:tcPr>
            <w:tcW w:w="9940" w:type="dxa"/>
            <w:gridSpan w:val="9"/>
            <w:tcBorders>
              <w:top w:val="single" w:sz="4" w:space="0" w:color="000000"/>
            </w:tcBorders>
          </w:tcPr>
          <w:p>
            <w:pPr>
              <w:pStyle w:val="TableParagraph"/>
              <w:spacing w:line="270" w:lineRule="exact" w:before="0"/>
              <w:ind w:left="122"/>
              <w:rPr>
                <w:b/>
                <w:sz w:val="24"/>
              </w:rPr>
            </w:pPr>
            <w:r>
              <w:rPr>
                <w:b/>
                <w:sz w:val="24"/>
                <w:u w:val="single"/>
              </w:rPr>
              <w:t>Scenario</w:t>
            </w:r>
            <w:r>
              <w:rPr>
                <w:b/>
                <w:spacing w:val="-2"/>
                <w:sz w:val="24"/>
                <w:u w:val="single"/>
              </w:rPr>
              <w:t> </w:t>
            </w:r>
            <w:r>
              <w:rPr>
                <w:b/>
                <w:sz w:val="24"/>
                <w:u w:val="single"/>
              </w:rPr>
              <w:t>11:</w:t>
            </w:r>
            <w:r>
              <w:rPr>
                <w:b/>
                <w:spacing w:val="-2"/>
                <w:sz w:val="24"/>
                <w:u w:val="single"/>
              </w:rPr>
              <w:t> </w:t>
            </w:r>
            <w:r>
              <w:rPr>
                <w:b/>
                <w:sz w:val="24"/>
                <w:u w:val="single"/>
              </w:rPr>
              <w:t>No</w:t>
            </w:r>
            <w:r>
              <w:rPr>
                <w:b/>
                <w:spacing w:val="-1"/>
                <w:sz w:val="24"/>
                <w:u w:val="single"/>
              </w:rPr>
              <w:t> </w:t>
            </w:r>
            <w:r>
              <w:rPr>
                <w:b/>
                <w:sz w:val="24"/>
                <w:u w:val="single"/>
              </w:rPr>
              <w:t>catch; 20-year</w:t>
            </w:r>
            <w:r>
              <w:rPr>
                <w:b/>
                <w:spacing w:val="-2"/>
                <w:sz w:val="24"/>
                <w:u w:val="single"/>
              </w:rPr>
              <w:t> </w:t>
            </w:r>
            <w:r>
              <w:rPr>
                <w:b/>
                <w:sz w:val="24"/>
                <w:u w:val="single"/>
              </w:rPr>
              <w:t>Average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3097</w:t>
            </w:r>
          </w:p>
        </w:tc>
        <w:tc>
          <w:tcPr>
            <w:tcW w:w="993" w:type="dxa"/>
          </w:tcPr>
          <w:p>
            <w:pPr>
              <w:pStyle w:val="TableParagraph"/>
              <w:spacing w:before="2"/>
              <w:ind w:right="253"/>
              <w:jc w:val="right"/>
              <w:rPr>
                <w:sz w:val="24"/>
              </w:rPr>
            </w:pPr>
            <w:r>
              <w:rPr>
                <w:spacing w:val="-4"/>
                <w:sz w:val="24"/>
              </w:rPr>
              <w:t>4809</w:t>
            </w:r>
          </w:p>
        </w:tc>
        <w:tc>
          <w:tcPr>
            <w:tcW w:w="991" w:type="dxa"/>
          </w:tcPr>
          <w:p>
            <w:pPr>
              <w:pStyle w:val="TableParagraph"/>
              <w:spacing w:before="2"/>
              <w:ind w:left="243" w:right="243"/>
              <w:jc w:val="center"/>
              <w:rPr>
                <w:sz w:val="24"/>
              </w:rPr>
            </w:pPr>
            <w:r>
              <w:rPr>
                <w:spacing w:val="-4"/>
                <w:sz w:val="24"/>
              </w:rPr>
              <w:t>6370</w:t>
            </w:r>
          </w:p>
        </w:tc>
        <w:tc>
          <w:tcPr>
            <w:tcW w:w="1181" w:type="dxa"/>
          </w:tcPr>
          <w:p>
            <w:pPr>
              <w:pStyle w:val="TableParagraph"/>
              <w:spacing w:before="2"/>
              <w:ind w:left="256"/>
              <w:rPr>
                <w:sz w:val="24"/>
              </w:rPr>
            </w:pPr>
            <w:r>
              <w:rPr>
                <w:spacing w:val="-4"/>
                <w:sz w:val="24"/>
              </w:rPr>
              <w:t>7587</w:t>
            </w:r>
          </w:p>
        </w:tc>
        <w:tc>
          <w:tcPr>
            <w:tcW w:w="804" w:type="dxa"/>
          </w:tcPr>
          <w:p>
            <w:pPr>
              <w:pStyle w:val="TableParagraph"/>
              <w:spacing w:before="2"/>
              <w:ind w:left="69"/>
              <w:rPr>
                <w:sz w:val="24"/>
              </w:rPr>
            </w:pPr>
            <w:r>
              <w:rPr>
                <w:spacing w:val="-4"/>
                <w:sz w:val="24"/>
              </w:rPr>
              <w:t>8486</w:t>
            </w:r>
          </w:p>
        </w:tc>
        <w:tc>
          <w:tcPr>
            <w:tcW w:w="1052" w:type="dxa"/>
          </w:tcPr>
          <w:p>
            <w:pPr>
              <w:pStyle w:val="TableParagraph"/>
              <w:spacing w:before="2"/>
              <w:ind w:left="256"/>
              <w:rPr>
                <w:sz w:val="24"/>
              </w:rPr>
            </w:pPr>
            <w:r>
              <w:rPr>
                <w:spacing w:val="-2"/>
                <w:sz w:val="24"/>
              </w:rPr>
              <w:t>10304</w:t>
            </w:r>
          </w:p>
        </w:tc>
        <w:tc>
          <w:tcPr>
            <w:tcW w:w="1011" w:type="dxa"/>
          </w:tcPr>
          <w:p>
            <w:pPr>
              <w:pStyle w:val="TableParagraph"/>
              <w:spacing w:before="2"/>
              <w:ind w:left="182" w:right="198"/>
              <w:jc w:val="center"/>
              <w:rPr>
                <w:sz w:val="24"/>
              </w:rPr>
            </w:pPr>
            <w:r>
              <w:rPr>
                <w:spacing w:val="-2"/>
                <w:sz w:val="24"/>
              </w:rPr>
              <w:t>10644</w:t>
            </w:r>
          </w:p>
        </w:tc>
        <w:tc>
          <w:tcPr>
            <w:tcW w:w="1470" w:type="dxa"/>
          </w:tcPr>
          <w:p>
            <w:pPr>
              <w:pStyle w:val="TableParagraph"/>
              <w:spacing w:before="2"/>
              <w:ind w:right="106"/>
              <w:jc w:val="right"/>
              <w:rPr>
                <w:sz w:val="24"/>
              </w:rPr>
            </w:pPr>
            <w:r>
              <w:rPr>
                <w:spacing w:val="-4"/>
                <w:sz w:val="24"/>
              </w:rPr>
              <w:t>2022</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12:</w:t>
            </w:r>
            <w:r>
              <w:rPr>
                <w:b/>
                <w:spacing w:val="-2"/>
                <w:sz w:val="24"/>
                <w:u w:val="single"/>
              </w:rPr>
              <w:t> </w:t>
            </w:r>
            <w:r>
              <w:rPr>
                <w:b/>
                <w:sz w:val="24"/>
                <w:u w:val="single"/>
              </w:rPr>
              <w:t>500</w:t>
            </w:r>
            <w:r>
              <w:rPr>
                <w:b/>
                <w:spacing w:val="-1"/>
                <w:sz w:val="24"/>
                <w:u w:val="single"/>
              </w:rPr>
              <w:t> </w:t>
            </w:r>
            <w:r>
              <w:rPr>
                <w:b/>
                <w:sz w:val="24"/>
                <w:u w:val="single"/>
              </w:rPr>
              <w:t>mt</w:t>
            </w:r>
            <w:r>
              <w:rPr>
                <w:b/>
                <w:spacing w:val="-1"/>
                <w:sz w:val="24"/>
                <w:u w:val="single"/>
              </w:rPr>
              <w:t> </w:t>
            </w:r>
            <w:r>
              <w:rPr>
                <w:b/>
                <w:sz w:val="24"/>
                <w:u w:val="single"/>
              </w:rPr>
              <w:t>catch;</w:t>
            </w:r>
            <w:r>
              <w:rPr>
                <w:b/>
                <w:spacing w:val="-1"/>
                <w:sz w:val="24"/>
                <w:u w:val="single"/>
              </w:rPr>
              <w:t> </w:t>
            </w:r>
            <w:r>
              <w:rPr>
                <w:b/>
                <w:sz w:val="24"/>
                <w:u w:val="single"/>
              </w:rPr>
              <w:t>20-year</w:t>
            </w:r>
            <w:r>
              <w:rPr>
                <w:b/>
                <w:spacing w:val="-1"/>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2907</w:t>
            </w:r>
          </w:p>
        </w:tc>
        <w:tc>
          <w:tcPr>
            <w:tcW w:w="993" w:type="dxa"/>
          </w:tcPr>
          <w:p>
            <w:pPr>
              <w:pStyle w:val="TableParagraph"/>
              <w:spacing w:before="2"/>
              <w:ind w:right="253"/>
              <w:jc w:val="right"/>
              <w:rPr>
                <w:sz w:val="24"/>
              </w:rPr>
            </w:pPr>
            <w:r>
              <w:rPr>
                <w:spacing w:val="-4"/>
                <w:sz w:val="24"/>
              </w:rPr>
              <w:t>4350</w:t>
            </w:r>
          </w:p>
        </w:tc>
        <w:tc>
          <w:tcPr>
            <w:tcW w:w="991" w:type="dxa"/>
          </w:tcPr>
          <w:p>
            <w:pPr>
              <w:pStyle w:val="TableParagraph"/>
              <w:spacing w:before="2"/>
              <w:ind w:left="243" w:right="243"/>
              <w:jc w:val="center"/>
              <w:rPr>
                <w:sz w:val="24"/>
              </w:rPr>
            </w:pPr>
            <w:r>
              <w:rPr>
                <w:spacing w:val="-4"/>
                <w:sz w:val="24"/>
              </w:rPr>
              <w:t>5639</w:t>
            </w:r>
          </w:p>
        </w:tc>
        <w:tc>
          <w:tcPr>
            <w:tcW w:w="1181" w:type="dxa"/>
          </w:tcPr>
          <w:p>
            <w:pPr>
              <w:pStyle w:val="TableParagraph"/>
              <w:spacing w:before="2"/>
              <w:ind w:left="256"/>
              <w:rPr>
                <w:sz w:val="24"/>
              </w:rPr>
            </w:pPr>
            <w:r>
              <w:rPr>
                <w:spacing w:val="-4"/>
                <w:sz w:val="24"/>
              </w:rPr>
              <w:t>6629</w:t>
            </w:r>
          </w:p>
        </w:tc>
        <w:tc>
          <w:tcPr>
            <w:tcW w:w="804" w:type="dxa"/>
          </w:tcPr>
          <w:p>
            <w:pPr>
              <w:pStyle w:val="TableParagraph"/>
              <w:spacing w:before="2"/>
              <w:ind w:left="69"/>
              <w:rPr>
                <w:sz w:val="24"/>
              </w:rPr>
            </w:pPr>
            <w:r>
              <w:rPr>
                <w:spacing w:val="-4"/>
                <w:sz w:val="24"/>
              </w:rPr>
              <w:t>7358</w:t>
            </w:r>
          </w:p>
        </w:tc>
        <w:tc>
          <w:tcPr>
            <w:tcW w:w="1052" w:type="dxa"/>
          </w:tcPr>
          <w:p>
            <w:pPr>
              <w:pStyle w:val="TableParagraph"/>
              <w:spacing w:before="2"/>
              <w:ind w:left="256"/>
              <w:rPr>
                <w:sz w:val="24"/>
              </w:rPr>
            </w:pPr>
            <w:r>
              <w:rPr>
                <w:spacing w:val="-4"/>
                <w:sz w:val="24"/>
              </w:rPr>
              <w:t>8858</w:t>
            </w:r>
          </w:p>
        </w:tc>
        <w:tc>
          <w:tcPr>
            <w:tcW w:w="1011" w:type="dxa"/>
          </w:tcPr>
          <w:p>
            <w:pPr>
              <w:pStyle w:val="TableParagraph"/>
              <w:spacing w:before="2"/>
              <w:ind w:left="62" w:right="198"/>
              <w:jc w:val="center"/>
              <w:rPr>
                <w:sz w:val="24"/>
              </w:rPr>
            </w:pPr>
            <w:r>
              <w:rPr>
                <w:spacing w:val="-4"/>
                <w:sz w:val="24"/>
              </w:rPr>
              <w:t>9159</w:t>
            </w:r>
          </w:p>
        </w:tc>
        <w:tc>
          <w:tcPr>
            <w:tcW w:w="1470" w:type="dxa"/>
          </w:tcPr>
          <w:p>
            <w:pPr>
              <w:pStyle w:val="TableParagraph"/>
              <w:spacing w:before="2"/>
              <w:ind w:right="106"/>
              <w:jc w:val="right"/>
              <w:rPr>
                <w:sz w:val="24"/>
              </w:rPr>
            </w:pPr>
            <w:r>
              <w:rPr>
                <w:spacing w:val="-4"/>
                <w:sz w:val="24"/>
              </w:rPr>
              <w:t>2022</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13:</w:t>
            </w:r>
            <w:r>
              <w:rPr>
                <w:b/>
                <w:spacing w:val="-2"/>
                <w:sz w:val="24"/>
                <w:u w:val="single"/>
              </w:rPr>
              <w:t> </w:t>
            </w:r>
            <w:r>
              <w:rPr>
                <w:b/>
                <w:sz w:val="24"/>
                <w:u w:val="single"/>
              </w:rPr>
              <w:t>1,000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299"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2719</w:t>
            </w:r>
          </w:p>
        </w:tc>
        <w:tc>
          <w:tcPr>
            <w:tcW w:w="993" w:type="dxa"/>
          </w:tcPr>
          <w:p>
            <w:pPr>
              <w:pStyle w:val="TableParagraph"/>
              <w:spacing w:before="2"/>
              <w:ind w:right="253"/>
              <w:jc w:val="right"/>
              <w:rPr>
                <w:sz w:val="24"/>
              </w:rPr>
            </w:pPr>
            <w:r>
              <w:rPr>
                <w:spacing w:val="-4"/>
                <w:sz w:val="24"/>
              </w:rPr>
              <w:t>3892</w:t>
            </w:r>
          </w:p>
        </w:tc>
        <w:tc>
          <w:tcPr>
            <w:tcW w:w="991" w:type="dxa"/>
          </w:tcPr>
          <w:p>
            <w:pPr>
              <w:pStyle w:val="TableParagraph"/>
              <w:spacing w:before="2"/>
              <w:ind w:left="243" w:right="243"/>
              <w:jc w:val="center"/>
              <w:rPr>
                <w:sz w:val="24"/>
              </w:rPr>
            </w:pPr>
            <w:r>
              <w:rPr>
                <w:spacing w:val="-4"/>
                <w:sz w:val="24"/>
              </w:rPr>
              <w:t>4915</w:t>
            </w:r>
          </w:p>
        </w:tc>
        <w:tc>
          <w:tcPr>
            <w:tcW w:w="1181" w:type="dxa"/>
          </w:tcPr>
          <w:p>
            <w:pPr>
              <w:pStyle w:val="TableParagraph"/>
              <w:spacing w:before="2"/>
              <w:ind w:left="256"/>
              <w:rPr>
                <w:sz w:val="24"/>
              </w:rPr>
            </w:pPr>
            <w:r>
              <w:rPr>
                <w:spacing w:val="-4"/>
                <w:sz w:val="24"/>
              </w:rPr>
              <w:t>5679</w:t>
            </w:r>
          </w:p>
        </w:tc>
        <w:tc>
          <w:tcPr>
            <w:tcW w:w="804" w:type="dxa"/>
          </w:tcPr>
          <w:p>
            <w:pPr>
              <w:pStyle w:val="TableParagraph"/>
              <w:spacing w:before="2"/>
              <w:ind w:left="69"/>
              <w:rPr>
                <w:sz w:val="24"/>
              </w:rPr>
            </w:pPr>
            <w:r>
              <w:rPr>
                <w:spacing w:val="-4"/>
                <w:sz w:val="24"/>
              </w:rPr>
              <w:t>6236</w:t>
            </w:r>
          </w:p>
        </w:tc>
        <w:tc>
          <w:tcPr>
            <w:tcW w:w="1052" w:type="dxa"/>
          </w:tcPr>
          <w:p>
            <w:pPr>
              <w:pStyle w:val="TableParagraph"/>
              <w:spacing w:before="2"/>
              <w:ind w:left="256"/>
              <w:rPr>
                <w:sz w:val="24"/>
              </w:rPr>
            </w:pPr>
            <w:r>
              <w:rPr>
                <w:spacing w:val="-4"/>
                <w:sz w:val="24"/>
              </w:rPr>
              <w:t>7405</w:t>
            </w:r>
          </w:p>
        </w:tc>
        <w:tc>
          <w:tcPr>
            <w:tcW w:w="1011" w:type="dxa"/>
          </w:tcPr>
          <w:p>
            <w:pPr>
              <w:pStyle w:val="TableParagraph"/>
              <w:spacing w:before="2"/>
              <w:ind w:left="62" w:right="198"/>
              <w:jc w:val="center"/>
              <w:rPr>
                <w:sz w:val="24"/>
              </w:rPr>
            </w:pPr>
            <w:r>
              <w:rPr>
                <w:spacing w:val="-4"/>
                <w:sz w:val="24"/>
              </w:rPr>
              <w:t>7660</w:t>
            </w:r>
          </w:p>
        </w:tc>
        <w:tc>
          <w:tcPr>
            <w:tcW w:w="1470" w:type="dxa"/>
          </w:tcPr>
          <w:p>
            <w:pPr>
              <w:pStyle w:val="TableParagraph"/>
              <w:spacing w:before="2"/>
              <w:ind w:right="106"/>
              <w:jc w:val="right"/>
              <w:rPr>
                <w:sz w:val="24"/>
              </w:rPr>
            </w:pPr>
            <w:r>
              <w:rPr>
                <w:spacing w:val="-4"/>
                <w:sz w:val="24"/>
              </w:rPr>
              <w:t>2022</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14:</w:t>
            </w:r>
            <w:r>
              <w:rPr>
                <w:b/>
                <w:spacing w:val="-2"/>
                <w:sz w:val="24"/>
                <w:u w:val="single"/>
              </w:rPr>
              <w:t> </w:t>
            </w:r>
            <w:r>
              <w:rPr>
                <w:b/>
                <w:sz w:val="24"/>
                <w:u w:val="single"/>
              </w:rPr>
              <w:t>1,500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2537</w:t>
            </w:r>
          </w:p>
        </w:tc>
        <w:tc>
          <w:tcPr>
            <w:tcW w:w="993" w:type="dxa"/>
          </w:tcPr>
          <w:p>
            <w:pPr>
              <w:pStyle w:val="TableParagraph"/>
              <w:spacing w:before="2"/>
              <w:ind w:right="253"/>
              <w:jc w:val="right"/>
              <w:rPr>
                <w:sz w:val="24"/>
              </w:rPr>
            </w:pPr>
            <w:r>
              <w:rPr>
                <w:spacing w:val="-4"/>
                <w:sz w:val="24"/>
              </w:rPr>
              <w:t>3454</w:t>
            </w:r>
          </w:p>
        </w:tc>
        <w:tc>
          <w:tcPr>
            <w:tcW w:w="991" w:type="dxa"/>
          </w:tcPr>
          <w:p>
            <w:pPr>
              <w:pStyle w:val="TableParagraph"/>
              <w:spacing w:before="2"/>
              <w:ind w:left="243" w:right="243"/>
              <w:jc w:val="center"/>
              <w:rPr>
                <w:sz w:val="24"/>
              </w:rPr>
            </w:pPr>
            <w:r>
              <w:rPr>
                <w:spacing w:val="-4"/>
                <w:sz w:val="24"/>
              </w:rPr>
              <w:t>4213</w:t>
            </w:r>
          </w:p>
        </w:tc>
        <w:tc>
          <w:tcPr>
            <w:tcW w:w="1181" w:type="dxa"/>
          </w:tcPr>
          <w:p>
            <w:pPr>
              <w:pStyle w:val="TableParagraph"/>
              <w:spacing w:before="2"/>
              <w:ind w:left="256"/>
              <w:rPr>
                <w:sz w:val="24"/>
              </w:rPr>
            </w:pPr>
            <w:r>
              <w:rPr>
                <w:spacing w:val="-4"/>
                <w:sz w:val="24"/>
              </w:rPr>
              <w:t>4771</w:t>
            </w:r>
          </w:p>
        </w:tc>
        <w:tc>
          <w:tcPr>
            <w:tcW w:w="804" w:type="dxa"/>
          </w:tcPr>
          <w:p>
            <w:pPr>
              <w:pStyle w:val="TableParagraph"/>
              <w:spacing w:before="2"/>
              <w:ind w:left="69"/>
              <w:rPr>
                <w:sz w:val="24"/>
              </w:rPr>
            </w:pPr>
            <w:r>
              <w:rPr>
                <w:spacing w:val="-4"/>
                <w:sz w:val="24"/>
              </w:rPr>
              <w:t>5160</w:t>
            </w:r>
          </w:p>
        </w:tc>
        <w:tc>
          <w:tcPr>
            <w:tcW w:w="1052" w:type="dxa"/>
          </w:tcPr>
          <w:p>
            <w:pPr>
              <w:pStyle w:val="TableParagraph"/>
              <w:spacing w:before="2"/>
              <w:ind w:left="256"/>
              <w:rPr>
                <w:sz w:val="24"/>
              </w:rPr>
            </w:pPr>
            <w:r>
              <w:rPr>
                <w:spacing w:val="-4"/>
                <w:sz w:val="24"/>
              </w:rPr>
              <w:t>5986</w:t>
            </w:r>
          </w:p>
        </w:tc>
        <w:tc>
          <w:tcPr>
            <w:tcW w:w="1011" w:type="dxa"/>
          </w:tcPr>
          <w:p>
            <w:pPr>
              <w:pStyle w:val="TableParagraph"/>
              <w:spacing w:before="2"/>
              <w:ind w:left="62" w:right="198"/>
              <w:jc w:val="center"/>
              <w:rPr>
                <w:sz w:val="24"/>
              </w:rPr>
            </w:pPr>
            <w:r>
              <w:rPr>
                <w:spacing w:val="-4"/>
                <w:sz w:val="24"/>
              </w:rPr>
              <w:t>6182</w:t>
            </w:r>
          </w:p>
        </w:tc>
        <w:tc>
          <w:tcPr>
            <w:tcW w:w="1470" w:type="dxa"/>
          </w:tcPr>
          <w:p>
            <w:pPr>
              <w:pStyle w:val="TableParagraph"/>
              <w:spacing w:before="2"/>
              <w:ind w:right="106"/>
              <w:jc w:val="right"/>
              <w:rPr>
                <w:sz w:val="24"/>
              </w:rPr>
            </w:pPr>
            <w:r>
              <w:rPr>
                <w:spacing w:val="-4"/>
                <w:sz w:val="24"/>
              </w:rPr>
              <w:t>2023</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15:</w:t>
            </w:r>
            <w:r>
              <w:rPr>
                <w:b/>
                <w:spacing w:val="-2"/>
                <w:sz w:val="24"/>
                <w:u w:val="single"/>
              </w:rPr>
              <w:t> </w:t>
            </w:r>
            <w:r>
              <w:rPr>
                <w:b/>
                <w:sz w:val="24"/>
                <w:u w:val="single"/>
              </w:rPr>
              <w:t>2,000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2361</w:t>
            </w:r>
          </w:p>
        </w:tc>
        <w:tc>
          <w:tcPr>
            <w:tcW w:w="993" w:type="dxa"/>
          </w:tcPr>
          <w:p>
            <w:pPr>
              <w:pStyle w:val="TableParagraph"/>
              <w:spacing w:before="2"/>
              <w:ind w:right="253"/>
              <w:jc w:val="right"/>
              <w:rPr>
                <w:sz w:val="24"/>
              </w:rPr>
            </w:pPr>
            <w:r>
              <w:rPr>
                <w:spacing w:val="-4"/>
                <w:sz w:val="24"/>
              </w:rPr>
              <w:t>3030</w:t>
            </w:r>
          </w:p>
        </w:tc>
        <w:tc>
          <w:tcPr>
            <w:tcW w:w="991" w:type="dxa"/>
          </w:tcPr>
          <w:p>
            <w:pPr>
              <w:pStyle w:val="TableParagraph"/>
              <w:spacing w:before="2"/>
              <w:ind w:left="243" w:right="243"/>
              <w:jc w:val="center"/>
              <w:rPr>
                <w:sz w:val="24"/>
              </w:rPr>
            </w:pPr>
            <w:r>
              <w:rPr>
                <w:spacing w:val="-4"/>
                <w:sz w:val="24"/>
              </w:rPr>
              <w:t>3540</w:t>
            </w:r>
          </w:p>
        </w:tc>
        <w:tc>
          <w:tcPr>
            <w:tcW w:w="1181" w:type="dxa"/>
          </w:tcPr>
          <w:p>
            <w:pPr>
              <w:pStyle w:val="TableParagraph"/>
              <w:spacing w:before="2"/>
              <w:ind w:left="256"/>
              <w:rPr>
                <w:sz w:val="24"/>
              </w:rPr>
            </w:pPr>
            <w:r>
              <w:rPr>
                <w:spacing w:val="-4"/>
                <w:sz w:val="24"/>
              </w:rPr>
              <w:t>3874</w:t>
            </w:r>
          </w:p>
        </w:tc>
        <w:tc>
          <w:tcPr>
            <w:tcW w:w="804" w:type="dxa"/>
          </w:tcPr>
          <w:p>
            <w:pPr>
              <w:pStyle w:val="TableParagraph"/>
              <w:spacing w:before="2"/>
              <w:ind w:left="69"/>
              <w:rPr>
                <w:sz w:val="24"/>
              </w:rPr>
            </w:pPr>
            <w:r>
              <w:rPr>
                <w:spacing w:val="-4"/>
                <w:sz w:val="24"/>
              </w:rPr>
              <w:t>4106</w:t>
            </w:r>
          </w:p>
        </w:tc>
        <w:tc>
          <w:tcPr>
            <w:tcW w:w="1052" w:type="dxa"/>
          </w:tcPr>
          <w:p>
            <w:pPr>
              <w:pStyle w:val="TableParagraph"/>
              <w:spacing w:before="2"/>
              <w:ind w:left="256"/>
              <w:rPr>
                <w:sz w:val="24"/>
              </w:rPr>
            </w:pPr>
            <w:r>
              <w:rPr>
                <w:spacing w:val="-4"/>
                <w:sz w:val="24"/>
              </w:rPr>
              <w:t>4607</w:t>
            </w:r>
          </w:p>
        </w:tc>
        <w:tc>
          <w:tcPr>
            <w:tcW w:w="1011" w:type="dxa"/>
          </w:tcPr>
          <w:p>
            <w:pPr>
              <w:pStyle w:val="TableParagraph"/>
              <w:spacing w:before="2"/>
              <w:ind w:left="62" w:right="198"/>
              <w:jc w:val="center"/>
              <w:rPr>
                <w:sz w:val="24"/>
              </w:rPr>
            </w:pPr>
            <w:r>
              <w:rPr>
                <w:spacing w:val="-4"/>
                <w:sz w:val="24"/>
              </w:rPr>
              <w:t>4738</w:t>
            </w:r>
          </w:p>
        </w:tc>
        <w:tc>
          <w:tcPr>
            <w:tcW w:w="1470" w:type="dxa"/>
          </w:tcPr>
          <w:p>
            <w:pPr>
              <w:pStyle w:val="TableParagraph"/>
              <w:spacing w:before="2"/>
              <w:ind w:right="106"/>
              <w:jc w:val="right"/>
              <w:rPr>
                <w:sz w:val="24"/>
              </w:rPr>
            </w:pPr>
            <w:r>
              <w:rPr>
                <w:spacing w:val="-4"/>
                <w:sz w:val="24"/>
              </w:rPr>
              <w:t>2024</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16:</w:t>
            </w:r>
            <w:r>
              <w:rPr>
                <w:b/>
                <w:spacing w:val="-2"/>
                <w:sz w:val="24"/>
                <w:u w:val="single"/>
              </w:rPr>
              <w:t> </w:t>
            </w:r>
            <w:r>
              <w:rPr>
                <w:b/>
                <w:sz w:val="24"/>
                <w:u w:val="single"/>
              </w:rPr>
              <w:t>2,300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2258</w:t>
            </w:r>
          </w:p>
        </w:tc>
        <w:tc>
          <w:tcPr>
            <w:tcW w:w="993" w:type="dxa"/>
          </w:tcPr>
          <w:p>
            <w:pPr>
              <w:pStyle w:val="TableParagraph"/>
              <w:spacing w:before="2"/>
              <w:ind w:right="253"/>
              <w:jc w:val="right"/>
              <w:rPr>
                <w:sz w:val="24"/>
              </w:rPr>
            </w:pPr>
            <w:r>
              <w:rPr>
                <w:spacing w:val="-4"/>
                <w:sz w:val="24"/>
              </w:rPr>
              <w:t>2783</w:t>
            </w:r>
          </w:p>
        </w:tc>
        <w:tc>
          <w:tcPr>
            <w:tcW w:w="991" w:type="dxa"/>
          </w:tcPr>
          <w:p>
            <w:pPr>
              <w:pStyle w:val="TableParagraph"/>
              <w:spacing w:before="2"/>
              <w:ind w:left="243" w:right="243"/>
              <w:jc w:val="center"/>
              <w:rPr>
                <w:sz w:val="24"/>
              </w:rPr>
            </w:pPr>
            <w:r>
              <w:rPr>
                <w:spacing w:val="-4"/>
                <w:sz w:val="24"/>
              </w:rPr>
              <w:t>3152</w:t>
            </w:r>
          </w:p>
        </w:tc>
        <w:tc>
          <w:tcPr>
            <w:tcW w:w="1181" w:type="dxa"/>
          </w:tcPr>
          <w:p>
            <w:pPr>
              <w:pStyle w:val="TableParagraph"/>
              <w:spacing w:before="2"/>
              <w:ind w:left="256"/>
              <w:rPr>
                <w:sz w:val="24"/>
              </w:rPr>
            </w:pPr>
            <w:r>
              <w:rPr>
                <w:spacing w:val="-4"/>
                <w:sz w:val="24"/>
              </w:rPr>
              <w:t>3368</w:t>
            </w:r>
          </w:p>
        </w:tc>
        <w:tc>
          <w:tcPr>
            <w:tcW w:w="804" w:type="dxa"/>
          </w:tcPr>
          <w:p>
            <w:pPr>
              <w:pStyle w:val="TableParagraph"/>
              <w:spacing w:before="2"/>
              <w:ind w:left="69"/>
              <w:rPr>
                <w:sz w:val="24"/>
              </w:rPr>
            </w:pPr>
            <w:r>
              <w:rPr>
                <w:spacing w:val="-4"/>
                <w:sz w:val="24"/>
              </w:rPr>
              <w:t>3509</w:t>
            </w:r>
          </w:p>
        </w:tc>
        <w:tc>
          <w:tcPr>
            <w:tcW w:w="1052" w:type="dxa"/>
          </w:tcPr>
          <w:p>
            <w:pPr>
              <w:pStyle w:val="TableParagraph"/>
              <w:spacing w:before="2"/>
              <w:ind w:left="256"/>
              <w:rPr>
                <w:sz w:val="24"/>
              </w:rPr>
            </w:pPr>
            <w:r>
              <w:rPr>
                <w:spacing w:val="-4"/>
                <w:sz w:val="24"/>
              </w:rPr>
              <w:t>3809</w:t>
            </w:r>
          </w:p>
        </w:tc>
        <w:tc>
          <w:tcPr>
            <w:tcW w:w="1011" w:type="dxa"/>
          </w:tcPr>
          <w:p>
            <w:pPr>
              <w:pStyle w:val="TableParagraph"/>
              <w:spacing w:before="2"/>
              <w:ind w:left="62" w:right="198"/>
              <w:jc w:val="center"/>
              <w:rPr>
                <w:sz w:val="24"/>
              </w:rPr>
            </w:pPr>
            <w:r>
              <w:rPr>
                <w:spacing w:val="-4"/>
                <w:sz w:val="24"/>
              </w:rPr>
              <w:t>3895</w:t>
            </w:r>
          </w:p>
        </w:tc>
        <w:tc>
          <w:tcPr>
            <w:tcW w:w="1470" w:type="dxa"/>
          </w:tcPr>
          <w:p>
            <w:pPr>
              <w:pStyle w:val="TableParagraph"/>
              <w:spacing w:before="2"/>
              <w:ind w:right="106"/>
              <w:jc w:val="right"/>
              <w:rPr>
                <w:sz w:val="24"/>
              </w:rPr>
            </w:pPr>
            <w:r>
              <w:rPr>
                <w:spacing w:val="-4"/>
                <w:sz w:val="24"/>
              </w:rPr>
              <w:t>2026</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17:</w:t>
            </w:r>
            <w:r>
              <w:rPr>
                <w:b/>
                <w:spacing w:val="-2"/>
                <w:sz w:val="24"/>
                <w:u w:val="single"/>
              </w:rPr>
              <w:t> </w:t>
            </w:r>
            <w:r>
              <w:rPr>
                <w:b/>
                <w:sz w:val="24"/>
                <w:u w:val="single"/>
              </w:rPr>
              <w:t>2,400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2224</w:t>
            </w:r>
          </w:p>
        </w:tc>
        <w:tc>
          <w:tcPr>
            <w:tcW w:w="993" w:type="dxa"/>
          </w:tcPr>
          <w:p>
            <w:pPr>
              <w:pStyle w:val="TableParagraph"/>
              <w:spacing w:before="2"/>
              <w:ind w:right="253"/>
              <w:jc w:val="right"/>
              <w:rPr>
                <w:sz w:val="24"/>
              </w:rPr>
            </w:pPr>
            <w:r>
              <w:rPr>
                <w:spacing w:val="-4"/>
                <w:sz w:val="24"/>
              </w:rPr>
              <w:t>2703</w:t>
            </w:r>
          </w:p>
        </w:tc>
        <w:tc>
          <w:tcPr>
            <w:tcW w:w="991" w:type="dxa"/>
          </w:tcPr>
          <w:p>
            <w:pPr>
              <w:pStyle w:val="TableParagraph"/>
              <w:spacing w:before="2"/>
              <w:ind w:left="243" w:right="243"/>
              <w:jc w:val="center"/>
              <w:rPr>
                <w:sz w:val="24"/>
              </w:rPr>
            </w:pPr>
            <w:r>
              <w:rPr>
                <w:spacing w:val="-4"/>
                <w:sz w:val="24"/>
              </w:rPr>
              <w:t>3026</w:t>
            </w:r>
          </w:p>
        </w:tc>
        <w:tc>
          <w:tcPr>
            <w:tcW w:w="1181" w:type="dxa"/>
          </w:tcPr>
          <w:p>
            <w:pPr>
              <w:pStyle w:val="TableParagraph"/>
              <w:spacing w:before="2"/>
              <w:ind w:left="256"/>
              <w:rPr>
                <w:sz w:val="24"/>
              </w:rPr>
            </w:pPr>
            <w:r>
              <w:rPr>
                <w:spacing w:val="-4"/>
                <w:sz w:val="24"/>
              </w:rPr>
              <w:t>3204</w:t>
            </w:r>
          </w:p>
        </w:tc>
        <w:tc>
          <w:tcPr>
            <w:tcW w:w="804" w:type="dxa"/>
          </w:tcPr>
          <w:p>
            <w:pPr>
              <w:pStyle w:val="TableParagraph"/>
              <w:spacing w:before="2"/>
              <w:ind w:left="69"/>
              <w:rPr>
                <w:sz w:val="24"/>
              </w:rPr>
            </w:pPr>
            <w:r>
              <w:rPr>
                <w:spacing w:val="-4"/>
                <w:sz w:val="24"/>
              </w:rPr>
              <w:t>3316</w:t>
            </w:r>
          </w:p>
        </w:tc>
        <w:tc>
          <w:tcPr>
            <w:tcW w:w="1052" w:type="dxa"/>
          </w:tcPr>
          <w:p>
            <w:pPr>
              <w:pStyle w:val="TableParagraph"/>
              <w:spacing w:before="2"/>
              <w:ind w:left="256"/>
              <w:rPr>
                <w:sz w:val="24"/>
              </w:rPr>
            </w:pPr>
            <w:r>
              <w:rPr>
                <w:spacing w:val="-4"/>
                <w:sz w:val="24"/>
              </w:rPr>
              <w:t>3551</w:t>
            </w:r>
          </w:p>
        </w:tc>
        <w:tc>
          <w:tcPr>
            <w:tcW w:w="1011" w:type="dxa"/>
          </w:tcPr>
          <w:p>
            <w:pPr>
              <w:pStyle w:val="TableParagraph"/>
              <w:spacing w:before="2"/>
              <w:ind w:left="62" w:right="198"/>
              <w:jc w:val="center"/>
              <w:rPr>
                <w:sz w:val="24"/>
              </w:rPr>
            </w:pPr>
            <w:r>
              <w:rPr>
                <w:spacing w:val="-4"/>
                <w:sz w:val="24"/>
              </w:rPr>
              <w:t>3619</w:t>
            </w:r>
          </w:p>
        </w:tc>
        <w:tc>
          <w:tcPr>
            <w:tcW w:w="1470" w:type="dxa"/>
          </w:tcPr>
          <w:p>
            <w:pPr>
              <w:pStyle w:val="TableParagraph"/>
              <w:spacing w:before="2"/>
              <w:ind w:right="106"/>
              <w:jc w:val="right"/>
              <w:rPr>
                <w:sz w:val="24"/>
              </w:rPr>
            </w:pPr>
            <w:r>
              <w:rPr>
                <w:spacing w:val="-5"/>
                <w:sz w:val="24"/>
              </w:rPr>
              <w:t>NA</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18:</w:t>
            </w:r>
            <w:r>
              <w:rPr>
                <w:b/>
                <w:spacing w:val="-2"/>
                <w:sz w:val="24"/>
                <w:u w:val="single"/>
              </w:rPr>
              <w:t> </w:t>
            </w:r>
            <w:r>
              <w:rPr>
                <w:b/>
                <w:sz w:val="24"/>
                <w:u w:val="single"/>
              </w:rPr>
              <w:t>2,500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2190</w:t>
            </w:r>
          </w:p>
        </w:tc>
        <w:tc>
          <w:tcPr>
            <w:tcW w:w="993" w:type="dxa"/>
          </w:tcPr>
          <w:p>
            <w:pPr>
              <w:pStyle w:val="TableParagraph"/>
              <w:spacing w:before="2"/>
              <w:ind w:right="253"/>
              <w:jc w:val="right"/>
              <w:rPr>
                <w:sz w:val="24"/>
              </w:rPr>
            </w:pPr>
            <w:r>
              <w:rPr>
                <w:spacing w:val="-4"/>
                <w:sz w:val="24"/>
              </w:rPr>
              <w:t>2623</w:t>
            </w:r>
          </w:p>
        </w:tc>
        <w:tc>
          <w:tcPr>
            <w:tcW w:w="991" w:type="dxa"/>
          </w:tcPr>
          <w:p>
            <w:pPr>
              <w:pStyle w:val="TableParagraph"/>
              <w:spacing w:before="2"/>
              <w:ind w:left="243" w:right="243"/>
              <w:jc w:val="center"/>
              <w:rPr>
                <w:sz w:val="24"/>
              </w:rPr>
            </w:pPr>
            <w:r>
              <w:rPr>
                <w:spacing w:val="-4"/>
                <w:sz w:val="24"/>
              </w:rPr>
              <w:t>2901</w:t>
            </w:r>
          </w:p>
        </w:tc>
        <w:tc>
          <w:tcPr>
            <w:tcW w:w="1181" w:type="dxa"/>
          </w:tcPr>
          <w:p>
            <w:pPr>
              <w:pStyle w:val="TableParagraph"/>
              <w:spacing w:before="2"/>
              <w:ind w:left="256"/>
              <w:rPr>
                <w:sz w:val="24"/>
              </w:rPr>
            </w:pPr>
            <w:r>
              <w:rPr>
                <w:spacing w:val="-4"/>
                <w:sz w:val="24"/>
              </w:rPr>
              <w:t>3042</w:t>
            </w:r>
          </w:p>
        </w:tc>
        <w:tc>
          <w:tcPr>
            <w:tcW w:w="804" w:type="dxa"/>
          </w:tcPr>
          <w:p>
            <w:pPr>
              <w:pStyle w:val="TableParagraph"/>
              <w:spacing w:before="2"/>
              <w:ind w:left="69"/>
              <w:rPr>
                <w:sz w:val="24"/>
              </w:rPr>
            </w:pPr>
            <w:r>
              <w:rPr>
                <w:spacing w:val="-4"/>
                <w:sz w:val="24"/>
              </w:rPr>
              <w:t>3126</w:t>
            </w:r>
          </w:p>
        </w:tc>
        <w:tc>
          <w:tcPr>
            <w:tcW w:w="1052" w:type="dxa"/>
          </w:tcPr>
          <w:p>
            <w:pPr>
              <w:pStyle w:val="TableParagraph"/>
              <w:spacing w:before="2"/>
              <w:ind w:left="256"/>
              <w:rPr>
                <w:sz w:val="24"/>
              </w:rPr>
            </w:pPr>
            <w:r>
              <w:rPr>
                <w:spacing w:val="-4"/>
                <w:sz w:val="24"/>
              </w:rPr>
              <w:t>3297</w:t>
            </w:r>
          </w:p>
        </w:tc>
        <w:tc>
          <w:tcPr>
            <w:tcW w:w="1011" w:type="dxa"/>
          </w:tcPr>
          <w:p>
            <w:pPr>
              <w:pStyle w:val="TableParagraph"/>
              <w:spacing w:before="2"/>
              <w:ind w:left="62" w:right="198"/>
              <w:jc w:val="center"/>
              <w:rPr>
                <w:sz w:val="24"/>
              </w:rPr>
            </w:pPr>
            <w:r>
              <w:rPr>
                <w:spacing w:val="-4"/>
                <w:sz w:val="24"/>
              </w:rPr>
              <w:t>3347</w:t>
            </w:r>
          </w:p>
        </w:tc>
        <w:tc>
          <w:tcPr>
            <w:tcW w:w="1470" w:type="dxa"/>
          </w:tcPr>
          <w:p>
            <w:pPr>
              <w:pStyle w:val="TableParagraph"/>
              <w:spacing w:before="2"/>
              <w:ind w:right="106"/>
              <w:jc w:val="right"/>
              <w:rPr>
                <w:sz w:val="24"/>
              </w:rPr>
            </w:pPr>
            <w:r>
              <w:rPr>
                <w:spacing w:val="-5"/>
                <w:sz w:val="24"/>
              </w:rPr>
              <w:t>NA</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19:</w:t>
            </w:r>
            <w:r>
              <w:rPr>
                <w:b/>
                <w:spacing w:val="-2"/>
                <w:sz w:val="24"/>
                <w:u w:val="single"/>
              </w:rPr>
              <w:t> </w:t>
            </w:r>
            <w:r>
              <w:rPr>
                <w:b/>
                <w:sz w:val="24"/>
                <w:u w:val="single"/>
              </w:rPr>
              <w:t>3,000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164" w:type="dxa"/>
          </w:tcPr>
          <w:p>
            <w:pPr>
              <w:pStyle w:val="TableParagraph"/>
              <w:spacing w:before="2"/>
              <w:ind w:left="122"/>
              <w:rPr>
                <w:sz w:val="24"/>
              </w:rPr>
            </w:pPr>
            <w:r>
              <w:rPr>
                <w:spacing w:val="-5"/>
                <w:sz w:val="24"/>
              </w:rPr>
              <w:t>SSB</w:t>
            </w:r>
          </w:p>
        </w:tc>
        <w:tc>
          <w:tcPr>
            <w:tcW w:w="1274" w:type="dxa"/>
          </w:tcPr>
          <w:p>
            <w:pPr>
              <w:pStyle w:val="TableParagraph"/>
              <w:spacing w:before="2"/>
              <w:ind w:right="254"/>
              <w:jc w:val="right"/>
              <w:rPr>
                <w:sz w:val="24"/>
              </w:rPr>
            </w:pPr>
            <w:r>
              <w:rPr>
                <w:spacing w:val="-4"/>
                <w:sz w:val="24"/>
              </w:rPr>
              <w:t>2026</w:t>
            </w:r>
          </w:p>
        </w:tc>
        <w:tc>
          <w:tcPr>
            <w:tcW w:w="993" w:type="dxa"/>
          </w:tcPr>
          <w:p>
            <w:pPr>
              <w:pStyle w:val="TableParagraph"/>
              <w:spacing w:before="2"/>
              <w:ind w:right="253"/>
              <w:jc w:val="right"/>
              <w:rPr>
                <w:sz w:val="24"/>
              </w:rPr>
            </w:pPr>
            <w:r>
              <w:rPr>
                <w:spacing w:val="-4"/>
                <w:sz w:val="24"/>
              </w:rPr>
              <w:t>2238</w:t>
            </w:r>
          </w:p>
        </w:tc>
        <w:tc>
          <w:tcPr>
            <w:tcW w:w="991" w:type="dxa"/>
          </w:tcPr>
          <w:p>
            <w:pPr>
              <w:pStyle w:val="TableParagraph"/>
              <w:spacing w:before="2"/>
              <w:ind w:left="243" w:right="243"/>
              <w:jc w:val="center"/>
              <w:rPr>
                <w:sz w:val="24"/>
              </w:rPr>
            </w:pPr>
            <w:r>
              <w:rPr>
                <w:spacing w:val="-4"/>
                <w:sz w:val="24"/>
              </w:rPr>
              <w:t>2303</w:t>
            </w:r>
          </w:p>
        </w:tc>
        <w:tc>
          <w:tcPr>
            <w:tcW w:w="1181" w:type="dxa"/>
          </w:tcPr>
          <w:p>
            <w:pPr>
              <w:pStyle w:val="TableParagraph"/>
              <w:spacing w:before="2"/>
              <w:ind w:left="256"/>
              <w:rPr>
                <w:sz w:val="24"/>
              </w:rPr>
            </w:pPr>
            <w:r>
              <w:rPr>
                <w:spacing w:val="-4"/>
                <w:sz w:val="24"/>
              </w:rPr>
              <w:t>2274</w:t>
            </w:r>
          </w:p>
        </w:tc>
        <w:tc>
          <w:tcPr>
            <w:tcW w:w="804" w:type="dxa"/>
          </w:tcPr>
          <w:p>
            <w:pPr>
              <w:pStyle w:val="TableParagraph"/>
              <w:spacing w:before="2"/>
              <w:ind w:left="69"/>
              <w:rPr>
                <w:sz w:val="24"/>
              </w:rPr>
            </w:pPr>
            <w:r>
              <w:rPr>
                <w:spacing w:val="-4"/>
                <w:sz w:val="24"/>
              </w:rPr>
              <w:t>2230</w:t>
            </w:r>
          </w:p>
        </w:tc>
        <w:tc>
          <w:tcPr>
            <w:tcW w:w="1052" w:type="dxa"/>
          </w:tcPr>
          <w:p>
            <w:pPr>
              <w:pStyle w:val="TableParagraph"/>
              <w:spacing w:before="2"/>
              <w:ind w:left="256"/>
              <w:rPr>
                <w:sz w:val="24"/>
              </w:rPr>
            </w:pPr>
            <w:r>
              <w:rPr>
                <w:spacing w:val="-4"/>
                <w:sz w:val="24"/>
              </w:rPr>
              <w:t>2104</w:t>
            </w:r>
          </w:p>
        </w:tc>
        <w:tc>
          <w:tcPr>
            <w:tcW w:w="1011" w:type="dxa"/>
          </w:tcPr>
          <w:p>
            <w:pPr>
              <w:pStyle w:val="TableParagraph"/>
              <w:spacing w:before="2"/>
              <w:ind w:left="62" w:right="198"/>
              <w:jc w:val="center"/>
              <w:rPr>
                <w:sz w:val="24"/>
              </w:rPr>
            </w:pPr>
            <w:r>
              <w:rPr>
                <w:spacing w:val="-4"/>
                <w:sz w:val="24"/>
              </w:rPr>
              <w:t>2058</w:t>
            </w:r>
          </w:p>
        </w:tc>
        <w:tc>
          <w:tcPr>
            <w:tcW w:w="1470" w:type="dxa"/>
          </w:tcPr>
          <w:p>
            <w:pPr>
              <w:pStyle w:val="TableParagraph"/>
              <w:spacing w:before="2"/>
              <w:ind w:right="106"/>
              <w:jc w:val="right"/>
              <w:rPr>
                <w:sz w:val="24"/>
              </w:rPr>
            </w:pPr>
            <w:r>
              <w:rPr>
                <w:spacing w:val="-5"/>
                <w:sz w:val="24"/>
              </w:rPr>
              <w:t>NA</w:t>
            </w:r>
          </w:p>
        </w:tc>
      </w:tr>
      <w:tr>
        <w:trPr>
          <w:trHeight w:val="300" w:hRule="atLeast"/>
        </w:trPr>
        <w:tc>
          <w:tcPr>
            <w:tcW w:w="9940" w:type="dxa"/>
            <w:gridSpan w:val="9"/>
          </w:tcPr>
          <w:p>
            <w:pPr>
              <w:pStyle w:val="TableParagraph"/>
              <w:spacing w:before="2"/>
              <w:ind w:left="122"/>
              <w:rPr>
                <w:b/>
                <w:sz w:val="24"/>
              </w:rPr>
            </w:pPr>
            <w:r>
              <w:rPr>
                <w:b/>
                <w:sz w:val="24"/>
                <w:u w:val="single"/>
              </w:rPr>
              <w:t>Scenario</w:t>
            </w:r>
            <w:r>
              <w:rPr>
                <w:b/>
                <w:spacing w:val="-3"/>
                <w:sz w:val="24"/>
                <w:u w:val="single"/>
              </w:rPr>
              <w:t> </w:t>
            </w:r>
            <w:r>
              <w:rPr>
                <w:b/>
                <w:sz w:val="24"/>
                <w:u w:val="single"/>
              </w:rPr>
              <w:t>20:</w:t>
            </w:r>
            <w:r>
              <w:rPr>
                <w:b/>
                <w:spacing w:val="-2"/>
                <w:sz w:val="24"/>
                <w:u w:val="single"/>
              </w:rPr>
              <w:t> </w:t>
            </w:r>
            <w:r>
              <w:rPr>
                <w:b/>
                <w:sz w:val="24"/>
                <w:u w:val="single"/>
              </w:rPr>
              <w:t>3,500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7" w:hRule="atLeast"/>
        </w:trPr>
        <w:tc>
          <w:tcPr>
            <w:tcW w:w="1164" w:type="dxa"/>
            <w:tcBorders>
              <w:bottom w:val="single" w:sz="4" w:space="0" w:color="000000"/>
            </w:tcBorders>
          </w:tcPr>
          <w:p>
            <w:pPr>
              <w:pStyle w:val="TableParagraph"/>
              <w:spacing w:before="2"/>
              <w:ind w:left="122"/>
              <w:rPr>
                <w:sz w:val="24"/>
              </w:rPr>
            </w:pPr>
            <w:r>
              <w:rPr>
                <w:spacing w:val="-5"/>
                <w:sz w:val="24"/>
              </w:rPr>
              <w:t>SSB</w:t>
            </w:r>
          </w:p>
        </w:tc>
        <w:tc>
          <w:tcPr>
            <w:tcW w:w="1274" w:type="dxa"/>
            <w:tcBorders>
              <w:bottom w:val="single" w:sz="4" w:space="0" w:color="000000"/>
            </w:tcBorders>
          </w:tcPr>
          <w:p>
            <w:pPr>
              <w:pStyle w:val="TableParagraph"/>
              <w:spacing w:before="2"/>
              <w:ind w:right="254"/>
              <w:jc w:val="right"/>
              <w:rPr>
                <w:sz w:val="24"/>
              </w:rPr>
            </w:pPr>
            <w:r>
              <w:rPr>
                <w:spacing w:val="-4"/>
                <w:sz w:val="24"/>
              </w:rPr>
              <w:t>1868</w:t>
            </w:r>
          </w:p>
        </w:tc>
        <w:tc>
          <w:tcPr>
            <w:tcW w:w="993" w:type="dxa"/>
            <w:tcBorders>
              <w:bottom w:val="single" w:sz="4" w:space="0" w:color="000000"/>
            </w:tcBorders>
          </w:tcPr>
          <w:p>
            <w:pPr>
              <w:pStyle w:val="TableParagraph"/>
              <w:spacing w:before="2"/>
              <w:ind w:right="253"/>
              <w:jc w:val="right"/>
              <w:rPr>
                <w:sz w:val="24"/>
              </w:rPr>
            </w:pPr>
            <w:r>
              <w:rPr>
                <w:spacing w:val="-4"/>
                <w:sz w:val="24"/>
              </w:rPr>
              <w:t>1881</w:t>
            </w:r>
          </w:p>
        </w:tc>
        <w:tc>
          <w:tcPr>
            <w:tcW w:w="991" w:type="dxa"/>
            <w:tcBorders>
              <w:bottom w:val="single" w:sz="4" w:space="0" w:color="000000"/>
            </w:tcBorders>
          </w:tcPr>
          <w:p>
            <w:pPr>
              <w:pStyle w:val="TableParagraph"/>
              <w:spacing w:before="2"/>
              <w:ind w:left="243" w:right="243"/>
              <w:jc w:val="center"/>
              <w:rPr>
                <w:sz w:val="24"/>
              </w:rPr>
            </w:pPr>
            <w:r>
              <w:rPr>
                <w:spacing w:val="-4"/>
                <w:sz w:val="24"/>
              </w:rPr>
              <w:t>1779</w:t>
            </w:r>
          </w:p>
        </w:tc>
        <w:tc>
          <w:tcPr>
            <w:tcW w:w="1181" w:type="dxa"/>
            <w:tcBorders>
              <w:bottom w:val="single" w:sz="4" w:space="0" w:color="000000"/>
            </w:tcBorders>
          </w:tcPr>
          <w:p>
            <w:pPr>
              <w:pStyle w:val="TableParagraph"/>
              <w:spacing w:before="2"/>
              <w:ind w:left="256"/>
              <w:rPr>
                <w:sz w:val="24"/>
              </w:rPr>
            </w:pPr>
            <w:r>
              <w:rPr>
                <w:spacing w:val="-4"/>
                <w:sz w:val="24"/>
              </w:rPr>
              <w:t>1631</w:t>
            </w:r>
          </w:p>
        </w:tc>
        <w:tc>
          <w:tcPr>
            <w:tcW w:w="804" w:type="dxa"/>
            <w:tcBorders>
              <w:bottom w:val="single" w:sz="4" w:space="0" w:color="000000"/>
            </w:tcBorders>
          </w:tcPr>
          <w:p>
            <w:pPr>
              <w:pStyle w:val="TableParagraph"/>
              <w:spacing w:before="2"/>
              <w:ind w:left="69"/>
              <w:rPr>
                <w:sz w:val="24"/>
              </w:rPr>
            </w:pPr>
            <w:r>
              <w:rPr>
                <w:spacing w:val="-4"/>
                <w:sz w:val="24"/>
              </w:rPr>
              <w:t>1505</w:t>
            </w:r>
          </w:p>
        </w:tc>
        <w:tc>
          <w:tcPr>
            <w:tcW w:w="1052" w:type="dxa"/>
            <w:tcBorders>
              <w:bottom w:val="single" w:sz="4" w:space="0" w:color="000000"/>
            </w:tcBorders>
          </w:tcPr>
          <w:p>
            <w:pPr>
              <w:pStyle w:val="TableParagraph"/>
              <w:spacing w:before="2"/>
              <w:ind w:left="256"/>
              <w:rPr>
                <w:sz w:val="24"/>
              </w:rPr>
            </w:pPr>
            <w:r>
              <w:rPr>
                <w:spacing w:val="-4"/>
                <w:sz w:val="24"/>
              </w:rPr>
              <w:t>1202</w:t>
            </w:r>
          </w:p>
        </w:tc>
        <w:tc>
          <w:tcPr>
            <w:tcW w:w="1011" w:type="dxa"/>
            <w:tcBorders>
              <w:bottom w:val="single" w:sz="4" w:space="0" w:color="000000"/>
            </w:tcBorders>
          </w:tcPr>
          <w:p>
            <w:pPr>
              <w:pStyle w:val="TableParagraph"/>
              <w:spacing w:before="2"/>
              <w:ind w:left="62" w:right="198"/>
              <w:jc w:val="center"/>
              <w:rPr>
                <w:sz w:val="24"/>
              </w:rPr>
            </w:pPr>
            <w:r>
              <w:rPr>
                <w:spacing w:val="-4"/>
                <w:sz w:val="24"/>
              </w:rPr>
              <w:t>1083</w:t>
            </w:r>
          </w:p>
        </w:tc>
        <w:tc>
          <w:tcPr>
            <w:tcW w:w="1470" w:type="dxa"/>
            <w:tcBorders>
              <w:bottom w:val="single" w:sz="4" w:space="0" w:color="000000"/>
            </w:tcBorders>
          </w:tcPr>
          <w:p>
            <w:pPr>
              <w:pStyle w:val="TableParagraph"/>
              <w:spacing w:before="2"/>
              <w:ind w:right="106"/>
              <w:jc w:val="right"/>
              <w:rPr>
                <w:sz w:val="24"/>
              </w:rPr>
            </w:pPr>
            <w:r>
              <w:rPr>
                <w:spacing w:val="-5"/>
                <w:sz w:val="24"/>
              </w:rPr>
              <w:t>NA</w:t>
            </w:r>
          </w:p>
        </w:tc>
      </w:tr>
    </w:tbl>
    <w:p>
      <w:pPr>
        <w:spacing w:after="0"/>
        <w:jc w:val="right"/>
        <w:rPr>
          <w:sz w:val="24"/>
        </w:rPr>
        <w:sectPr>
          <w:pgSz w:w="12240" w:h="15840"/>
          <w:pgMar w:header="729" w:footer="1056" w:top="1340" w:bottom="1240" w:left="1320" w:right="700"/>
        </w:sectPr>
      </w:pPr>
    </w:p>
    <w:p>
      <w:pPr>
        <w:pStyle w:val="BodyText"/>
        <w:rPr>
          <w:sz w:val="20"/>
        </w:rPr>
      </w:pPr>
    </w:p>
    <w:p>
      <w:pPr>
        <w:pStyle w:val="BodyText"/>
        <w:spacing w:before="7"/>
        <w:rPr>
          <w:sz w:val="23"/>
        </w:rPr>
      </w:pPr>
    </w:p>
    <w:p>
      <w:pPr>
        <w:pStyle w:val="BodyText"/>
        <w:ind w:left="205"/>
        <w:rPr>
          <w:sz w:val="20"/>
        </w:rPr>
      </w:pPr>
      <w:r>
        <w:rPr>
          <w:sz w:val="20"/>
        </w:rPr>
        <w:drawing>
          <wp:inline distT="0" distB="0" distL="0" distR="0">
            <wp:extent cx="5772721" cy="2840545"/>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772721" cy="2840545"/>
                    </a:xfrm>
                    <a:prstGeom prst="rect">
                      <a:avLst/>
                    </a:prstGeom>
                  </pic:spPr>
                </pic:pic>
              </a:graphicData>
            </a:graphic>
          </wp:inline>
        </w:drawing>
      </w:r>
      <w:r>
        <w:rPr>
          <w:sz w:val="20"/>
        </w:rPr>
      </w:r>
    </w:p>
    <w:p>
      <w:pPr>
        <w:pStyle w:val="BodyText"/>
        <w:spacing w:before="10"/>
        <w:rPr>
          <w:sz w:val="7"/>
        </w:rPr>
      </w:pPr>
    </w:p>
    <w:p>
      <w:pPr>
        <w:pStyle w:val="BodyText"/>
        <w:spacing w:before="90"/>
        <w:ind w:left="120" w:right="900"/>
      </w:pPr>
      <w:r>
        <w:rPr>
          <w:b/>
        </w:rPr>
        <w:t>Figure S1. </w:t>
      </w:r>
      <w:r>
        <w:rPr/>
        <w:t>Annual catch biomass (mt) of Western and Central North Pacific striped marlin (</w:t>
      </w:r>
      <w:r>
        <w:rPr>
          <w:i/>
        </w:rPr>
        <w:t>Kajikia</w:t>
      </w:r>
      <w:r>
        <w:rPr>
          <w:i/>
          <w:spacing w:val="-3"/>
        </w:rPr>
        <w:t> </w:t>
      </w:r>
      <w:r>
        <w:rPr>
          <w:i/>
        </w:rPr>
        <w:t>audax</w:t>
      </w:r>
      <w:r>
        <w:rPr/>
        <w:t>)</w:t>
      </w:r>
      <w:r>
        <w:rPr>
          <w:spacing w:val="-3"/>
        </w:rPr>
        <w:t> </w:t>
      </w:r>
      <w:r>
        <w:rPr/>
        <w:t>by</w:t>
      </w:r>
      <w:r>
        <w:rPr>
          <w:spacing w:val="-3"/>
        </w:rPr>
        <w:t> </w:t>
      </w:r>
      <w:r>
        <w:rPr/>
        <w:t>country</w:t>
      </w:r>
      <w:r>
        <w:rPr>
          <w:spacing w:val="-3"/>
        </w:rPr>
        <w:t> </w:t>
      </w:r>
      <w:r>
        <w:rPr/>
        <w:t>for</w:t>
      </w:r>
      <w:r>
        <w:rPr>
          <w:spacing w:val="-3"/>
        </w:rPr>
        <w:t> </w:t>
      </w:r>
      <w:r>
        <w:rPr/>
        <w:t>Japan,</w:t>
      </w:r>
      <w:r>
        <w:rPr>
          <w:spacing w:val="-3"/>
        </w:rPr>
        <w:t> </w:t>
      </w:r>
      <w:r>
        <w:rPr/>
        <w:t>Chinese</w:t>
      </w:r>
      <w:r>
        <w:rPr>
          <w:spacing w:val="-5"/>
        </w:rPr>
        <w:t> </w:t>
      </w:r>
      <w:r>
        <w:rPr/>
        <w:t>Taipei,</w:t>
      </w:r>
      <w:r>
        <w:rPr>
          <w:spacing w:val="-3"/>
        </w:rPr>
        <w:t> </w:t>
      </w:r>
      <w:r>
        <w:rPr/>
        <w:t>the</w:t>
      </w:r>
      <w:r>
        <w:rPr>
          <w:spacing w:val="-4"/>
        </w:rPr>
        <w:t> </w:t>
      </w:r>
      <w:r>
        <w:rPr/>
        <w:t>U.S.A.,</w:t>
      </w:r>
      <w:r>
        <w:rPr>
          <w:spacing w:val="-3"/>
        </w:rPr>
        <w:t> </w:t>
      </w:r>
      <w:r>
        <w:rPr/>
        <w:t>and</w:t>
      </w:r>
      <w:r>
        <w:rPr>
          <w:spacing w:val="-3"/>
        </w:rPr>
        <w:t> </w:t>
      </w:r>
      <w:r>
        <w:rPr/>
        <w:t>all</w:t>
      </w:r>
      <w:r>
        <w:rPr>
          <w:spacing w:val="-3"/>
        </w:rPr>
        <w:t> </w:t>
      </w:r>
      <w:r>
        <w:rPr/>
        <w:t>other</w:t>
      </w:r>
      <w:r>
        <w:rPr>
          <w:spacing w:val="-3"/>
        </w:rPr>
        <w:t> </w:t>
      </w:r>
      <w:r>
        <w:rPr/>
        <w:t>countries</w:t>
      </w:r>
      <w:r>
        <w:rPr>
          <w:spacing w:val="-3"/>
        </w:rPr>
        <w:t> </w:t>
      </w:r>
      <w:r>
        <w:rPr/>
        <w:t>during </w:t>
      </w:r>
      <w:r>
        <w:rPr>
          <w:spacing w:val="-2"/>
        </w:rPr>
        <w:t>1977-2020.</w:t>
      </w:r>
    </w:p>
    <w:p>
      <w:pPr>
        <w:pStyle w:val="BodyText"/>
        <w:rPr>
          <w:sz w:val="20"/>
        </w:rPr>
      </w:pPr>
    </w:p>
    <w:p>
      <w:pPr>
        <w:pStyle w:val="BodyText"/>
        <w:spacing w:before="10"/>
        <w:rPr>
          <w:sz w:val="25"/>
        </w:rPr>
      </w:pPr>
      <w:r>
        <w:rPr/>
        <w:drawing>
          <wp:anchor distT="0" distB="0" distL="0" distR="0" allowOverlap="1" layoutInCell="1" locked="0" behindDoc="1" simplePos="0" relativeHeight="487588352">
            <wp:simplePos x="0" y="0"/>
            <wp:positionH relativeFrom="page">
              <wp:posOffset>914400</wp:posOffset>
            </wp:positionH>
            <wp:positionV relativeFrom="paragraph">
              <wp:posOffset>204352</wp:posOffset>
            </wp:positionV>
            <wp:extent cx="2917742" cy="2506218"/>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2917742" cy="2506218"/>
                    </a:xfrm>
                    <a:prstGeom prst="rect">
                      <a:avLst/>
                    </a:prstGeom>
                  </pic:spPr>
                </pic:pic>
              </a:graphicData>
            </a:graphic>
          </wp:anchor>
        </w:drawing>
      </w:r>
      <w:r>
        <w:rPr/>
        <w:drawing>
          <wp:anchor distT="0" distB="0" distL="0" distR="0" allowOverlap="1" layoutInCell="1" locked="0" behindDoc="1" simplePos="0" relativeHeight="487588864">
            <wp:simplePos x="0" y="0"/>
            <wp:positionH relativeFrom="page">
              <wp:posOffset>3867150</wp:posOffset>
            </wp:positionH>
            <wp:positionV relativeFrom="paragraph">
              <wp:posOffset>230260</wp:posOffset>
            </wp:positionV>
            <wp:extent cx="2947597" cy="2476881"/>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2947597" cy="2476881"/>
                    </a:xfrm>
                    <a:prstGeom prst="rect">
                      <a:avLst/>
                    </a:prstGeom>
                  </pic:spPr>
                </pic:pic>
              </a:graphicData>
            </a:graphic>
          </wp:anchor>
        </w:drawing>
      </w:r>
    </w:p>
    <w:p>
      <w:pPr>
        <w:pStyle w:val="BodyText"/>
        <w:rPr>
          <w:sz w:val="21"/>
        </w:rPr>
      </w:pPr>
    </w:p>
    <w:p>
      <w:pPr>
        <w:pStyle w:val="BodyText"/>
        <w:spacing w:line="275" w:lineRule="exact" w:before="1"/>
        <w:ind w:left="120"/>
      </w:pPr>
      <w:r>
        <w:rPr>
          <w:b/>
        </w:rPr>
        <w:t>Figure</w:t>
      </w:r>
      <w:r>
        <w:rPr>
          <w:b/>
          <w:spacing w:val="-2"/>
        </w:rPr>
        <w:t> </w:t>
      </w:r>
      <w:r>
        <w:rPr>
          <w:b/>
        </w:rPr>
        <w:t>S2. </w:t>
      </w:r>
      <w:r>
        <w:rPr/>
        <w:t>Time</w:t>
      </w:r>
      <w:r>
        <w:rPr>
          <w:spacing w:val="-1"/>
        </w:rPr>
        <w:t> </w:t>
      </w:r>
      <w:r>
        <w:rPr/>
        <w:t>series of</w:t>
      </w:r>
      <w:r>
        <w:rPr>
          <w:spacing w:val="-1"/>
        </w:rPr>
        <w:t> </w:t>
      </w:r>
      <w:r>
        <w:rPr/>
        <w:t>estimates of (a)</w:t>
      </w:r>
      <w:r>
        <w:rPr>
          <w:spacing w:val="-1"/>
        </w:rPr>
        <w:t> </w:t>
      </w:r>
      <w:r>
        <w:rPr/>
        <w:t>population biomass</w:t>
      </w:r>
      <w:r>
        <w:rPr>
          <w:spacing w:val="-1"/>
        </w:rPr>
        <w:t> </w:t>
      </w:r>
      <w:r>
        <w:rPr/>
        <w:t>(age</w:t>
      </w:r>
      <w:r>
        <w:rPr>
          <w:spacing w:val="-1"/>
        </w:rPr>
        <w:t> </w:t>
      </w:r>
      <w:r>
        <w:rPr/>
        <w:t>1+), (b) spawning </w:t>
      </w:r>
      <w:r>
        <w:rPr>
          <w:spacing w:val="-2"/>
        </w:rPr>
        <w:t>biomass,</w:t>
      </w:r>
    </w:p>
    <w:p>
      <w:pPr>
        <w:pStyle w:val="BodyText"/>
        <w:ind w:left="120" w:right="782"/>
      </w:pPr>
      <w:r>
        <w:rPr/>
        <w:t>(c)</w:t>
      </w:r>
      <w:r>
        <w:rPr>
          <w:spacing w:val="-3"/>
        </w:rPr>
        <w:t> </w:t>
      </w:r>
      <w:r>
        <w:rPr/>
        <w:t>instantaneous</w:t>
      </w:r>
      <w:r>
        <w:rPr>
          <w:spacing w:val="-1"/>
        </w:rPr>
        <w:t> </w:t>
      </w:r>
      <w:r>
        <w:rPr/>
        <w:t>fishing</w:t>
      </w:r>
      <w:r>
        <w:rPr>
          <w:spacing w:val="-3"/>
        </w:rPr>
        <w:t> </w:t>
      </w:r>
      <w:r>
        <w:rPr/>
        <w:t>mortality</w:t>
      </w:r>
      <w:r>
        <w:rPr>
          <w:spacing w:val="-3"/>
        </w:rPr>
        <w:t> </w:t>
      </w:r>
      <w:r>
        <w:rPr/>
        <w:t>(average</w:t>
      </w:r>
      <w:r>
        <w:rPr>
          <w:spacing w:val="-4"/>
        </w:rPr>
        <w:t> </w:t>
      </w:r>
      <w:r>
        <w:rPr/>
        <w:t>for</w:t>
      </w:r>
      <w:r>
        <w:rPr>
          <w:spacing w:val="-3"/>
        </w:rPr>
        <w:t> </w:t>
      </w:r>
      <w:r>
        <w:rPr/>
        <w:t>age</w:t>
      </w:r>
      <w:r>
        <w:rPr>
          <w:spacing w:val="-4"/>
        </w:rPr>
        <w:t> </w:t>
      </w:r>
      <w:r>
        <w:rPr/>
        <w:t>3-12,</w:t>
      </w:r>
      <w:r>
        <w:rPr>
          <w:spacing w:val="-3"/>
        </w:rPr>
        <w:t> </w:t>
      </w:r>
      <w:r>
        <w:rPr/>
        <w:t>year</w:t>
      </w:r>
      <w:r>
        <w:rPr>
          <w:vertAlign w:val="superscript"/>
        </w:rPr>
        <w:t>-</w:t>
      </w:r>
      <w:r>
        <w:rPr>
          <w:vertAlign w:val="superscript"/>
        </w:rPr>
        <w:t>1</w:t>
      </w:r>
      <w:r>
        <w:rPr>
          <w:vertAlign w:val="baseline"/>
        </w:rPr>
        <w:t>),</w:t>
      </w:r>
      <w:r>
        <w:rPr>
          <w:spacing w:val="-3"/>
          <w:vertAlign w:val="baseline"/>
        </w:rPr>
        <w:t> </w:t>
      </w:r>
      <w:r>
        <w:rPr>
          <w:vertAlign w:val="baseline"/>
        </w:rPr>
        <w:t>and</w:t>
      </w:r>
      <w:r>
        <w:rPr>
          <w:spacing w:val="-3"/>
          <w:vertAlign w:val="baseline"/>
        </w:rPr>
        <w:t> </w:t>
      </w:r>
      <w:r>
        <w:rPr>
          <w:vertAlign w:val="baseline"/>
        </w:rPr>
        <w:t>(d)</w:t>
      </w:r>
      <w:r>
        <w:rPr>
          <w:spacing w:val="-3"/>
          <w:vertAlign w:val="baseline"/>
        </w:rPr>
        <w:t> </w:t>
      </w:r>
      <w:r>
        <w:rPr>
          <w:vertAlign w:val="baseline"/>
        </w:rPr>
        <w:t>recruitment</w:t>
      </w:r>
      <w:r>
        <w:rPr>
          <w:spacing w:val="-3"/>
          <w:vertAlign w:val="baseline"/>
        </w:rPr>
        <w:t> </w:t>
      </w:r>
      <w:r>
        <w:rPr>
          <w:vertAlign w:val="baseline"/>
        </w:rPr>
        <w:t>(age-0</w:t>
      </w:r>
      <w:r>
        <w:rPr>
          <w:spacing w:val="-3"/>
          <w:vertAlign w:val="baseline"/>
        </w:rPr>
        <w:t> </w:t>
      </w:r>
      <w:r>
        <w:rPr>
          <w:vertAlign w:val="baseline"/>
        </w:rPr>
        <w:t>fish) for Western and Central North Pacific striped marlin (</w:t>
      </w:r>
      <w:r>
        <w:rPr>
          <w:i/>
          <w:vertAlign w:val="baseline"/>
        </w:rPr>
        <w:t>Kajikia audax</w:t>
      </w:r>
      <w:r>
        <w:rPr>
          <w:vertAlign w:val="baseline"/>
        </w:rPr>
        <w:t>) derived from the 2023 stock assessment. The circles represents the maximum likelihood estimates by year for each quantity and the error bars represent the uncertainty of the estimates (95% confidence intervals), </w:t>
      </w:r>
      <w:r>
        <w:rPr>
          <w:position w:val="2"/>
          <w:vertAlign w:val="baseline"/>
        </w:rPr>
        <w:t>green dashed lines indicate the dynamic 20%SSB</w:t>
      </w:r>
      <w:r>
        <w:rPr>
          <w:sz w:val="16"/>
          <w:vertAlign w:val="baseline"/>
        </w:rPr>
        <w:t>F=0</w:t>
      </w:r>
      <w:r>
        <w:rPr>
          <w:spacing w:val="35"/>
          <w:sz w:val="16"/>
          <w:vertAlign w:val="baseline"/>
        </w:rPr>
        <w:t> </w:t>
      </w:r>
      <w:r>
        <w:rPr>
          <w:position w:val="2"/>
          <w:vertAlign w:val="baseline"/>
        </w:rPr>
        <w:t>and F</w:t>
      </w:r>
      <w:r>
        <w:rPr>
          <w:sz w:val="16"/>
          <w:vertAlign w:val="baseline"/>
        </w:rPr>
        <w:t>20%SSBF=0</w:t>
      </w:r>
      <w:r>
        <w:rPr>
          <w:spacing w:val="35"/>
          <w:sz w:val="16"/>
          <w:vertAlign w:val="baseline"/>
        </w:rPr>
        <w:t> </w:t>
      </w:r>
      <w:r>
        <w:rPr>
          <w:position w:val="2"/>
          <w:vertAlign w:val="baseline"/>
        </w:rPr>
        <w:t>reference point.</w:t>
      </w:r>
    </w:p>
    <w:p>
      <w:pPr>
        <w:spacing w:after="0"/>
        <w:sectPr>
          <w:pgSz w:w="12240" w:h="15840"/>
          <w:pgMar w:header="729" w:footer="1056" w:top="1340" w:bottom="1240" w:left="132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BodyText"/>
        <w:ind w:left="120"/>
        <w:rPr>
          <w:sz w:val="20"/>
        </w:rPr>
      </w:pPr>
      <w:r>
        <w:rPr>
          <w:sz w:val="20"/>
        </w:rPr>
        <w:drawing>
          <wp:inline distT="0" distB="0" distL="0" distR="0">
            <wp:extent cx="5565648" cy="4861560"/>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565648" cy="4861560"/>
                    </a:xfrm>
                    <a:prstGeom prst="rect">
                      <a:avLst/>
                    </a:prstGeom>
                  </pic:spPr>
                </pic:pic>
              </a:graphicData>
            </a:graphic>
          </wp:inline>
        </w:drawing>
      </w:r>
      <w:r>
        <w:rPr>
          <w:sz w:val="20"/>
        </w:rPr>
      </w:r>
    </w:p>
    <w:p>
      <w:pPr>
        <w:pStyle w:val="BodyText"/>
        <w:rPr>
          <w:sz w:val="20"/>
        </w:rPr>
      </w:pPr>
    </w:p>
    <w:p>
      <w:pPr>
        <w:pStyle w:val="BodyText"/>
        <w:spacing w:before="1"/>
        <w:rPr>
          <w:sz w:val="20"/>
        </w:rPr>
      </w:pPr>
    </w:p>
    <w:p>
      <w:pPr>
        <w:pStyle w:val="BodyText"/>
        <w:spacing w:before="90"/>
        <w:ind w:left="120" w:right="795"/>
      </w:pPr>
      <w:r>
        <w:rPr>
          <w:b/>
        </w:rPr>
        <w:t>Figure S3. </w:t>
      </w:r>
      <w:r>
        <w:rPr/>
        <w:t>Majuro plot of the time series of estimates of relative fishing mortality (average of age 3-12) and relative spawning stock biomass of Western and Central North Pacific striped </w:t>
      </w:r>
      <w:r>
        <w:rPr>
          <w:position w:val="2"/>
        </w:rPr>
        <w:t>marlin (</w:t>
      </w:r>
      <w:r>
        <w:rPr>
          <w:i/>
          <w:position w:val="2"/>
        </w:rPr>
        <w:t>Kajikia audax</w:t>
      </w:r>
      <w:r>
        <w:rPr>
          <w:position w:val="2"/>
        </w:rPr>
        <w:t>) during 1977-2020. F</w:t>
      </w:r>
      <w:r>
        <w:rPr>
          <w:sz w:val="16"/>
        </w:rPr>
        <w:t>btgt</w:t>
      </w:r>
      <w:r>
        <w:rPr>
          <w:spacing w:val="26"/>
          <w:sz w:val="16"/>
        </w:rPr>
        <w:t> </w:t>
      </w:r>
      <w:r>
        <w:rPr>
          <w:position w:val="2"/>
        </w:rPr>
        <w:t>and SSB</w:t>
      </w:r>
      <w:r>
        <w:rPr>
          <w:sz w:val="16"/>
        </w:rPr>
        <w:t>btgt</w:t>
      </w:r>
      <w:r>
        <w:rPr>
          <w:spacing w:val="26"/>
          <w:sz w:val="16"/>
        </w:rPr>
        <w:t> </w:t>
      </w:r>
      <w:r>
        <w:rPr>
          <w:position w:val="2"/>
        </w:rPr>
        <w:t>refer to F</w:t>
      </w:r>
      <w:r>
        <w:rPr>
          <w:sz w:val="16"/>
        </w:rPr>
        <w:t>20%SSBF=0 </w:t>
      </w:r>
      <w:r>
        <w:rPr>
          <w:position w:val="2"/>
        </w:rPr>
        <w:t>and 20%SSB</w:t>
      </w:r>
      <w:r>
        <w:rPr>
          <w:sz w:val="16"/>
        </w:rPr>
        <w:t>F=0</w:t>
      </w:r>
      <w:r>
        <w:rPr>
          <w:position w:val="2"/>
        </w:rPr>
        <w:t>, </w:t>
      </w:r>
      <w:r>
        <w:rPr/>
        <w:t>respectively.</w:t>
      </w:r>
      <w:r>
        <w:rPr>
          <w:spacing w:val="-3"/>
        </w:rPr>
        <w:t> </w:t>
      </w:r>
      <w:r>
        <w:rPr/>
        <w:t>The</w:t>
      </w:r>
      <w:r>
        <w:rPr>
          <w:spacing w:val="-4"/>
        </w:rPr>
        <w:t> </w:t>
      </w:r>
      <w:r>
        <w:rPr/>
        <w:t>large,</w:t>
      </w:r>
      <w:r>
        <w:rPr>
          <w:spacing w:val="-3"/>
        </w:rPr>
        <w:t> </w:t>
      </w:r>
      <w:r>
        <w:rPr/>
        <w:t>un-labeled</w:t>
      </w:r>
      <w:r>
        <w:rPr>
          <w:spacing w:val="-4"/>
        </w:rPr>
        <w:t> </w:t>
      </w:r>
      <w:r>
        <w:rPr/>
        <w:t>open</w:t>
      </w:r>
      <w:r>
        <w:rPr>
          <w:spacing w:val="-1"/>
        </w:rPr>
        <w:t> </w:t>
      </w:r>
      <w:r>
        <w:rPr/>
        <w:t>circle</w:t>
      </w:r>
      <w:r>
        <w:rPr>
          <w:spacing w:val="-4"/>
        </w:rPr>
        <w:t> </w:t>
      </w:r>
      <w:r>
        <w:rPr/>
        <w:t>indicates</w:t>
      </w:r>
      <w:r>
        <w:rPr>
          <w:spacing w:val="-3"/>
        </w:rPr>
        <w:t> </w:t>
      </w:r>
      <w:r>
        <w:rPr/>
        <w:t>1977,</w:t>
      </w:r>
      <w:r>
        <w:rPr>
          <w:spacing w:val="-3"/>
        </w:rPr>
        <w:t> </w:t>
      </w:r>
      <w:r>
        <w:rPr/>
        <w:t>subsequent</w:t>
      </w:r>
      <w:r>
        <w:rPr>
          <w:spacing w:val="-2"/>
        </w:rPr>
        <w:t> </w:t>
      </w:r>
      <w:r>
        <w:rPr/>
        <w:t>open</w:t>
      </w:r>
      <w:r>
        <w:rPr>
          <w:spacing w:val="-3"/>
        </w:rPr>
        <w:t> </w:t>
      </w:r>
      <w:r>
        <w:rPr/>
        <w:t>circles</w:t>
      </w:r>
      <w:r>
        <w:rPr>
          <w:spacing w:val="-1"/>
        </w:rPr>
        <w:t> </w:t>
      </w:r>
      <w:r>
        <w:rPr/>
        <w:t>are</w:t>
      </w:r>
      <w:r>
        <w:rPr>
          <w:spacing w:val="-5"/>
        </w:rPr>
        <w:t> </w:t>
      </w:r>
      <w:r>
        <w:rPr/>
        <w:t>in</w:t>
      </w:r>
      <w:r>
        <w:rPr>
          <w:spacing w:val="-3"/>
        </w:rPr>
        <w:t> </w:t>
      </w:r>
      <w:r>
        <w:rPr/>
        <w:t>5- year increments. Shading indicates 50%, 80%, and 95% confidence intervals, respectively.</w:t>
      </w:r>
    </w:p>
    <w:p>
      <w:pPr>
        <w:spacing w:after="0"/>
        <w:sectPr>
          <w:pgSz w:w="12240" w:h="15840"/>
          <w:pgMar w:header="729" w:footer="1056" w:top="1340" w:bottom="1240" w:left="1320" w:right="700"/>
        </w:sectPr>
      </w:pPr>
    </w:p>
    <w:p>
      <w:pPr>
        <w:pStyle w:val="BodyText"/>
        <w:spacing w:before="80"/>
        <w:ind w:left="120"/>
      </w:pPr>
      <w:r>
        <w:rPr/>
        <w:drawing>
          <wp:anchor distT="0" distB="0" distL="0" distR="0" allowOverlap="1" layoutInCell="1" locked="0" behindDoc="1" simplePos="0" relativeHeight="487589376">
            <wp:simplePos x="0" y="0"/>
            <wp:positionH relativeFrom="page">
              <wp:posOffset>1362710</wp:posOffset>
            </wp:positionH>
            <wp:positionV relativeFrom="paragraph">
              <wp:posOffset>241736</wp:posOffset>
            </wp:positionV>
            <wp:extent cx="5022627" cy="1975103"/>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022627" cy="1975103"/>
                    </a:xfrm>
                    <a:prstGeom prst="rect">
                      <a:avLst/>
                    </a:prstGeom>
                  </pic:spPr>
                </pic:pic>
              </a:graphicData>
            </a:graphic>
          </wp:anchor>
        </w:drawing>
      </w:r>
      <w:r>
        <w:rPr>
          <w:spacing w:val="-5"/>
        </w:rPr>
        <w:t>a.)</w:t>
      </w:r>
    </w:p>
    <w:p>
      <w:pPr>
        <w:pStyle w:val="BodyText"/>
        <w:spacing w:before="105" w:after="61"/>
        <w:ind w:left="120"/>
      </w:pPr>
      <w:r>
        <w:rPr>
          <w:spacing w:val="-5"/>
        </w:rPr>
        <w:t>b.)</w:t>
      </w:r>
    </w:p>
    <w:p>
      <w:pPr>
        <w:pStyle w:val="BodyText"/>
        <w:ind w:left="826"/>
        <w:rPr>
          <w:sz w:val="20"/>
        </w:rPr>
      </w:pPr>
      <w:r>
        <w:rPr>
          <w:sz w:val="20"/>
        </w:rPr>
        <w:drawing>
          <wp:inline distT="0" distB="0" distL="0" distR="0">
            <wp:extent cx="5025199" cy="1951958"/>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025199" cy="1951958"/>
                    </a:xfrm>
                    <a:prstGeom prst="rect">
                      <a:avLst/>
                    </a:prstGeom>
                  </pic:spPr>
                </pic:pic>
              </a:graphicData>
            </a:graphic>
          </wp:inline>
        </w:drawing>
      </w:r>
      <w:r>
        <w:rPr>
          <w:sz w:val="20"/>
        </w:rPr>
      </w:r>
    </w:p>
    <w:p>
      <w:pPr>
        <w:pStyle w:val="BodyText"/>
        <w:spacing w:before="106"/>
        <w:ind w:left="120"/>
      </w:pPr>
      <w:r>
        <w:rPr/>
        <w:drawing>
          <wp:anchor distT="0" distB="0" distL="0" distR="0" allowOverlap="1" layoutInCell="1" locked="0" behindDoc="1" simplePos="0" relativeHeight="487589888">
            <wp:simplePos x="0" y="0"/>
            <wp:positionH relativeFrom="page">
              <wp:posOffset>1361815</wp:posOffset>
            </wp:positionH>
            <wp:positionV relativeFrom="paragraph">
              <wp:posOffset>280686</wp:posOffset>
            </wp:positionV>
            <wp:extent cx="5019434" cy="1954530"/>
            <wp:effectExtent l="0" t="0" r="0" b="0"/>
            <wp:wrapTopAndBottom/>
            <wp:docPr id="11" name="Image 11" descr="グラフ  中程度の精度で自動的に生成された説明"/>
            <wp:cNvGraphicFramePr>
              <a:graphicFrameLocks/>
            </wp:cNvGraphicFramePr>
            <a:graphic>
              <a:graphicData uri="http://schemas.openxmlformats.org/drawingml/2006/picture">
                <pic:pic>
                  <pic:nvPicPr>
                    <pic:cNvPr id="11" name="Image 11" descr="グラフ  中程度の精度で自動的に生成された説明"/>
                    <pic:cNvPicPr/>
                  </pic:nvPicPr>
                  <pic:blipFill>
                    <a:blip r:embed="rId15" cstate="print"/>
                    <a:stretch>
                      <a:fillRect/>
                    </a:stretch>
                  </pic:blipFill>
                  <pic:spPr>
                    <a:xfrm>
                      <a:off x="0" y="0"/>
                      <a:ext cx="5019434" cy="1954530"/>
                    </a:xfrm>
                    <a:prstGeom prst="rect">
                      <a:avLst/>
                    </a:prstGeom>
                  </pic:spPr>
                </pic:pic>
              </a:graphicData>
            </a:graphic>
          </wp:anchor>
        </w:drawing>
      </w:r>
      <w:r>
        <w:rPr>
          <w:spacing w:val="-5"/>
        </w:rPr>
        <w:t>c.)</w:t>
      </w:r>
    </w:p>
    <w:p>
      <w:pPr>
        <w:pStyle w:val="BodyText"/>
        <w:spacing w:before="102"/>
        <w:ind w:left="120" w:right="795"/>
      </w:pPr>
      <w:r>
        <w:rPr>
          <w:b/>
        </w:rPr>
        <w:t>Figure S4. </w:t>
      </w:r>
      <w:r>
        <w:rPr/>
        <w:t>Historical and projected trajectories of spawning biomass from the Western and Central North Pacific striped marlin base case model based upon F scenarios: (a) F scenarios projected</w:t>
      </w:r>
      <w:r>
        <w:rPr>
          <w:spacing w:val="-1"/>
        </w:rPr>
        <w:t> </w:t>
      </w:r>
      <w:r>
        <w:rPr/>
        <w:t>spawning</w:t>
      </w:r>
      <w:r>
        <w:rPr>
          <w:spacing w:val="-1"/>
        </w:rPr>
        <w:t> </w:t>
      </w:r>
      <w:r>
        <w:rPr/>
        <w:t>biomass using</w:t>
      </w:r>
      <w:r>
        <w:rPr>
          <w:spacing w:val="-1"/>
        </w:rPr>
        <w:t> </w:t>
      </w:r>
      <w:r>
        <w:rPr/>
        <w:t>recruitment</w:t>
      </w:r>
      <w:r>
        <w:rPr>
          <w:spacing w:val="-1"/>
        </w:rPr>
        <w:t> </w:t>
      </w:r>
      <w:r>
        <w:rPr/>
        <w:t>estimated</w:t>
      </w:r>
      <w:r>
        <w:rPr>
          <w:spacing w:val="-1"/>
        </w:rPr>
        <w:t> </w:t>
      </w:r>
      <w:r>
        <w:rPr/>
        <w:t>from</w:t>
      </w:r>
      <w:r>
        <w:rPr>
          <w:spacing w:val="-1"/>
        </w:rPr>
        <w:t> </w:t>
      </w:r>
      <w:r>
        <w:rPr/>
        <w:t>the</w:t>
      </w:r>
      <w:r>
        <w:rPr>
          <w:spacing w:val="-2"/>
        </w:rPr>
        <w:t> </w:t>
      </w:r>
      <w:r>
        <w:rPr/>
        <w:t>stock-recruitment</w:t>
      </w:r>
      <w:r>
        <w:rPr>
          <w:spacing w:val="-1"/>
        </w:rPr>
        <w:t> </w:t>
      </w:r>
      <w:r>
        <w:rPr/>
        <w:t>curve;</w:t>
      </w:r>
      <w:r>
        <w:rPr>
          <w:spacing w:val="-1"/>
        </w:rPr>
        <w:t> </w:t>
      </w:r>
      <w:r>
        <w:rPr/>
        <w:t>(b) F scenarios projected spawning biomass using average recruitment from 2001-2020. (c) Catch scenarios projected spawning biomass using average recruitment from 2001-2020. Dashed line </w:t>
      </w:r>
      <w:r>
        <w:rPr>
          <w:position w:val="2"/>
        </w:rPr>
        <w:t>indicates the spawning stock biomass at the dynamic 20%SSB</w:t>
      </w:r>
      <w:r>
        <w:rPr>
          <w:sz w:val="16"/>
        </w:rPr>
        <w:t>F=0 </w:t>
      </w:r>
      <w:r>
        <w:rPr>
          <w:position w:val="2"/>
        </w:rPr>
        <w:t>reference point. Solid line indicates</w:t>
      </w:r>
      <w:r>
        <w:rPr>
          <w:spacing w:val="-3"/>
          <w:position w:val="2"/>
        </w:rPr>
        <w:t> </w:t>
      </w:r>
      <w:r>
        <w:rPr>
          <w:position w:val="2"/>
        </w:rPr>
        <w:t>the</w:t>
      </w:r>
      <w:r>
        <w:rPr>
          <w:spacing w:val="-4"/>
          <w:position w:val="2"/>
        </w:rPr>
        <w:t> </w:t>
      </w:r>
      <w:r>
        <w:rPr>
          <w:position w:val="2"/>
        </w:rPr>
        <w:t>spawning</w:t>
      </w:r>
      <w:r>
        <w:rPr>
          <w:spacing w:val="-3"/>
          <w:position w:val="2"/>
        </w:rPr>
        <w:t> </w:t>
      </w:r>
      <w:r>
        <w:rPr>
          <w:position w:val="2"/>
        </w:rPr>
        <w:t>stock</w:t>
      </w:r>
      <w:r>
        <w:rPr>
          <w:spacing w:val="-3"/>
          <w:position w:val="2"/>
        </w:rPr>
        <w:t> </w:t>
      </w:r>
      <w:r>
        <w:rPr>
          <w:position w:val="2"/>
        </w:rPr>
        <w:t>biomass</w:t>
      </w:r>
      <w:r>
        <w:rPr>
          <w:spacing w:val="-3"/>
          <w:position w:val="2"/>
        </w:rPr>
        <w:t> </w:t>
      </w:r>
      <w:r>
        <w:rPr>
          <w:position w:val="2"/>
        </w:rPr>
        <w:t>at</w:t>
      </w:r>
      <w:r>
        <w:rPr>
          <w:spacing w:val="-3"/>
          <w:position w:val="2"/>
        </w:rPr>
        <w:t> </w:t>
      </w:r>
      <w:r>
        <w:rPr>
          <w:position w:val="2"/>
        </w:rPr>
        <w:t>SSB</w:t>
      </w:r>
      <w:r>
        <w:rPr>
          <w:sz w:val="16"/>
        </w:rPr>
        <w:t>MSY</w:t>
      </w:r>
      <w:r>
        <w:rPr>
          <w:position w:val="2"/>
        </w:rPr>
        <w:t>.</w:t>
      </w:r>
      <w:r>
        <w:rPr>
          <w:spacing w:val="-6"/>
          <w:position w:val="2"/>
        </w:rPr>
        <w:t> </w:t>
      </w:r>
      <w:r>
        <w:rPr>
          <w:position w:val="2"/>
        </w:rPr>
        <w:t>The</w:t>
      </w:r>
      <w:r>
        <w:rPr>
          <w:spacing w:val="-5"/>
          <w:position w:val="2"/>
        </w:rPr>
        <w:t> </w:t>
      </w:r>
      <w:r>
        <w:rPr>
          <w:position w:val="2"/>
        </w:rPr>
        <w:t>list</w:t>
      </w:r>
      <w:r>
        <w:rPr>
          <w:spacing w:val="-3"/>
          <w:position w:val="2"/>
        </w:rPr>
        <w:t> </w:t>
      </w:r>
      <w:r>
        <w:rPr>
          <w:position w:val="2"/>
        </w:rPr>
        <w:t>of</w:t>
      </w:r>
      <w:r>
        <w:rPr>
          <w:spacing w:val="-3"/>
          <w:position w:val="2"/>
        </w:rPr>
        <w:t> </w:t>
      </w:r>
      <w:r>
        <w:rPr>
          <w:position w:val="2"/>
        </w:rPr>
        <w:t>projection</w:t>
      </w:r>
      <w:r>
        <w:rPr>
          <w:spacing w:val="-3"/>
          <w:position w:val="2"/>
        </w:rPr>
        <w:t> </w:t>
      </w:r>
      <w:r>
        <w:rPr>
          <w:position w:val="2"/>
        </w:rPr>
        <w:t>scenarios</w:t>
      </w:r>
      <w:r>
        <w:rPr>
          <w:spacing w:val="-3"/>
          <w:position w:val="2"/>
        </w:rPr>
        <w:t> </w:t>
      </w:r>
      <w:r>
        <w:rPr>
          <w:position w:val="2"/>
        </w:rPr>
        <w:t>can</w:t>
      </w:r>
      <w:r>
        <w:rPr>
          <w:spacing w:val="-3"/>
          <w:position w:val="2"/>
        </w:rPr>
        <w:t> </w:t>
      </w:r>
      <w:r>
        <w:rPr>
          <w:position w:val="2"/>
        </w:rPr>
        <w:t>be</w:t>
      </w:r>
      <w:r>
        <w:rPr>
          <w:spacing w:val="-4"/>
          <w:position w:val="2"/>
        </w:rPr>
        <w:t> </w:t>
      </w:r>
      <w:r>
        <w:rPr>
          <w:position w:val="2"/>
        </w:rPr>
        <w:t>found</w:t>
      </w:r>
      <w:r>
        <w:rPr>
          <w:spacing w:val="-3"/>
          <w:position w:val="2"/>
        </w:rPr>
        <w:t> </w:t>
      </w:r>
      <w:r>
        <w:rPr>
          <w:position w:val="2"/>
        </w:rPr>
        <w:t>in </w:t>
      </w:r>
      <w:r>
        <w:rPr/>
        <w:t>Table S3 and S4.</w:t>
      </w:r>
    </w:p>
    <w:p>
      <w:pPr>
        <w:spacing w:after="0"/>
        <w:sectPr>
          <w:pgSz w:w="12240" w:h="15840"/>
          <w:pgMar w:header="729" w:footer="1056" w:top="1340" w:bottom="1240" w:left="1320" w:right="700"/>
        </w:sectPr>
      </w:pPr>
    </w:p>
    <w:p>
      <w:pPr>
        <w:pStyle w:val="BodyText"/>
        <w:spacing w:before="80"/>
        <w:ind w:left="120"/>
      </w:pPr>
      <w:r>
        <w:rPr>
          <w:spacing w:val="-5"/>
        </w:rPr>
        <w:t>a.)</w:t>
      </w:r>
    </w:p>
    <w:p>
      <w:pPr>
        <w:pStyle w:val="BodyText"/>
        <w:rPr>
          <w:sz w:val="4"/>
        </w:rPr>
      </w:pPr>
      <w:r>
        <w:rPr/>
        <w:drawing>
          <wp:anchor distT="0" distB="0" distL="0" distR="0" allowOverlap="1" layoutInCell="1" locked="0" behindDoc="1" simplePos="0" relativeHeight="487590400">
            <wp:simplePos x="0" y="0"/>
            <wp:positionH relativeFrom="page">
              <wp:posOffset>958964</wp:posOffset>
            </wp:positionH>
            <wp:positionV relativeFrom="paragraph">
              <wp:posOffset>44749</wp:posOffset>
            </wp:positionV>
            <wp:extent cx="5769611" cy="2244089"/>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769611" cy="2244089"/>
                    </a:xfrm>
                    <a:prstGeom prst="rect">
                      <a:avLst/>
                    </a:prstGeom>
                  </pic:spPr>
                </pic:pic>
              </a:graphicData>
            </a:graphic>
          </wp:anchor>
        </w:drawing>
      </w:r>
    </w:p>
    <w:p>
      <w:pPr>
        <w:pStyle w:val="BodyText"/>
        <w:spacing w:before="144"/>
        <w:ind w:left="120"/>
      </w:pPr>
      <w:r>
        <w:rPr>
          <w:spacing w:val="-5"/>
        </w:rPr>
        <w:t>b.)</w:t>
      </w:r>
    </w:p>
    <w:p>
      <w:pPr>
        <w:pStyle w:val="BodyText"/>
        <w:spacing w:before="2"/>
        <w:rPr>
          <w:sz w:val="4"/>
        </w:rPr>
      </w:pPr>
      <w:r>
        <w:rPr/>
        <w:drawing>
          <wp:anchor distT="0" distB="0" distL="0" distR="0" allowOverlap="1" layoutInCell="1" locked="0" behindDoc="1" simplePos="0" relativeHeight="487590912">
            <wp:simplePos x="0" y="0"/>
            <wp:positionH relativeFrom="page">
              <wp:posOffset>958964</wp:posOffset>
            </wp:positionH>
            <wp:positionV relativeFrom="paragraph">
              <wp:posOffset>45734</wp:posOffset>
            </wp:positionV>
            <wp:extent cx="5772564" cy="224409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772564" cy="2244090"/>
                    </a:xfrm>
                    <a:prstGeom prst="rect">
                      <a:avLst/>
                    </a:prstGeom>
                  </pic:spPr>
                </pic:pic>
              </a:graphicData>
            </a:graphic>
          </wp:anchor>
        </w:drawing>
      </w:r>
    </w:p>
    <w:p>
      <w:pPr>
        <w:pStyle w:val="BodyText"/>
        <w:spacing w:before="146"/>
        <w:ind w:left="120" w:right="768"/>
      </w:pPr>
      <w:r>
        <w:rPr>
          <w:b/>
        </w:rPr>
        <w:t>Figure S5. </w:t>
      </w:r>
      <w:r>
        <w:rPr/>
        <w:t>Historical and projected trajectories of catch from the Western and Central North Pacific</w:t>
      </w:r>
      <w:r>
        <w:rPr>
          <w:spacing w:val="-4"/>
        </w:rPr>
        <w:t> </w:t>
      </w:r>
      <w:r>
        <w:rPr/>
        <w:t>striped</w:t>
      </w:r>
      <w:r>
        <w:rPr>
          <w:spacing w:val="-3"/>
        </w:rPr>
        <w:t> </w:t>
      </w:r>
      <w:r>
        <w:rPr/>
        <w:t>marlin</w:t>
      </w:r>
      <w:r>
        <w:rPr>
          <w:spacing w:val="-3"/>
        </w:rPr>
        <w:t> </w:t>
      </w:r>
      <w:r>
        <w:rPr/>
        <w:t>base</w:t>
      </w:r>
      <w:r>
        <w:rPr>
          <w:spacing w:val="-4"/>
        </w:rPr>
        <w:t> </w:t>
      </w:r>
      <w:r>
        <w:rPr/>
        <w:t>case</w:t>
      </w:r>
      <w:r>
        <w:rPr>
          <w:spacing w:val="-4"/>
        </w:rPr>
        <w:t> </w:t>
      </w:r>
      <w:r>
        <w:rPr/>
        <w:t>model</w:t>
      </w:r>
      <w:r>
        <w:rPr>
          <w:spacing w:val="-3"/>
        </w:rPr>
        <w:t> </w:t>
      </w:r>
      <w:r>
        <w:rPr/>
        <w:t>based</w:t>
      </w:r>
      <w:r>
        <w:rPr>
          <w:spacing w:val="-3"/>
        </w:rPr>
        <w:t> </w:t>
      </w:r>
      <w:r>
        <w:rPr/>
        <w:t>upon</w:t>
      </w:r>
      <w:r>
        <w:rPr>
          <w:spacing w:val="-1"/>
        </w:rPr>
        <w:t> </w:t>
      </w:r>
      <w:r>
        <w:rPr/>
        <w:t>F</w:t>
      </w:r>
      <w:r>
        <w:rPr>
          <w:spacing w:val="-5"/>
        </w:rPr>
        <w:t> </w:t>
      </w:r>
      <w:r>
        <w:rPr/>
        <w:t>scenarios:</w:t>
      </w:r>
      <w:r>
        <w:rPr>
          <w:spacing w:val="-3"/>
        </w:rPr>
        <w:t> </w:t>
      </w:r>
      <w:r>
        <w:rPr/>
        <w:t>(a)</w:t>
      </w:r>
      <w:r>
        <w:rPr>
          <w:spacing w:val="-3"/>
        </w:rPr>
        <w:t> </w:t>
      </w:r>
      <w:r>
        <w:rPr/>
        <w:t>F</w:t>
      </w:r>
      <w:r>
        <w:rPr>
          <w:spacing w:val="-6"/>
        </w:rPr>
        <w:t> </w:t>
      </w:r>
      <w:r>
        <w:rPr/>
        <w:t>scenarios</w:t>
      </w:r>
      <w:r>
        <w:rPr>
          <w:spacing w:val="-3"/>
        </w:rPr>
        <w:t> </w:t>
      </w:r>
      <w:r>
        <w:rPr/>
        <w:t>projected catch using recruitment estimated from the stock-recruitment curve; (b) F scenarios projected catch using recruitment estimated from 2001-2020 average. The list of projection scenarios can be found in Table S3.</w:t>
      </w:r>
    </w:p>
    <w:p>
      <w:pPr>
        <w:spacing w:after="0"/>
        <w:sectPr>
          <w:pgSz w:w="12240" w:h="15840"/>
          <w:pgMar w:header="729" w:footer="1056" w:top="1340" w:bottom="1240" w:left="1320" w:right="700"/>
        </w:sectPr>
      </w:pPr>
    </w:p>
    <w:p>
      <w:pPr>
        <w:pStyle w:val="BodyText"/>
        <w:rPr>
          <w:sz w:val="20"/>
        </w:rPr>
      </w:pPr>
    </w:p>
    <w:p>
      <w:pPr>
        <w:pStyle w:val="BodyText"/>
        <w:spacing w:before="9"/>
        <w:rPr>
          <w:sz w:val="18"/>
        </w:rPr>
      </w:pPr>
    </w:p>
    <w:p>
      <w:pPr>
        <w:pStyle w:val="BodyText"/>
        <w:ind w:left="329"/>
        <w:rPr>
          <w:sz w:val="20"/>
        </w:rPr>
      </w:pPr>
      <w:r>
        <w:rPr>
          <w:sz w:val="20"/>
        </w:rPr>
        <w:drawing>
          <wp:inline distT="0" distB="0" distL="0" distR="0">
            <wp:extent cx="5062728" cy="4848987"/>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062728" cy="4848987"/>
                    </a:xfrm>
                    <a:prstGeom prst="rect">
                      <a:avLst/>
                    </a:prstGeom>
                  </pic:spPr>
                </pic:pic>
              </a:graphicData>
            </a:graphic>
          </wp:inline>
        </w:drawing>
      </w:r>
      <w:r>
        <w:rPr>
          <w:sz w:val="20"/>
        </w:rPr>
      </w:r>
    </w:p>
    <w:p>
      <w:pPr>
        <w:pStyle w:val="BodyText"/>
        <w:rPr>
          <w:sz w:val="20"/>
        </w:rPr>
      </w:pPr>
    </w:p>
    <w:p>
      <w:pPr>
        <w:pStyle w:val="BodyText"/>
        <w:spacing w:before="3"/>
        <w:rPr>
          <w:sz w:val="22"/>
        </w:rPr>
      </w:pPr>
    </w:p>
    <w:p>
      <w:pPr>
        <w:pStyle w:val="BodyText"/>
        <w:ind w:left="120" w:right="768"/>
      </w:pPr>
      <w:r>
        <w:rPr>
          <w:b/>
        </w:rPr>
        <w:t>Figure S6</w:t>
      </w:r>
      <w:r>
        <w:rPr/>
        <w:t>. Majuro plot showing the terminal year stock status for the base-case model (gray circle, B) and the 16 sensitivity runs used to evaluate the sensitivity of the model to various model assumptions (circled numbers, circles are used as a visual aid). Models 12, 13, 15, and 16 are</w:t>
      </w:r>
      <w:r>
        <w:rPr>
          <w:spacing w:val="-5"/>
        </w:rPr>
        <w:t> </w:t>
      </w:r>
      <w:r>
        <w:rPr/>
        <w:t>all</w:t>
      </w:r>
      <w:r>
        <w:rPr>
          <w:spacing w:val="-3"/>
        </w:rPr>
        <w:t> </w:t>
      </w:r>
      <w:r>
        <w:rPr/>
        <w:t>sensitivity</w:t>
      </w:r>
      <w:r>
        <w:rPr>
          <w:spacing w:val="-3"/>
        </w:rPr>
        <w:t> </w:t>
      </w:r>
      <w:r>
        <w:rPr/>
        <w:t>runs</w:t>
      </w:r>
      <w:r>
        <w:rPr>
          <w:spacing w:val="-3"/>
        </w:rPr>
        <w:t> </w:t>
      </w:r>
      <w:r>
        <w:rPr/>
        <w:t>on</w:t>
      </w:r>
      <w:r>
        <w:rPr>
          <w:spacing w:val="-3"/>
        </w:rPr>
        <w:t> </w:t>
      </w:r>
      <w:r>
        <w:rPr/>
        <w:t>assumptions</w:t>
      </w:r>
      <w:r>
        <w:rPr>
          <w:spacing w:val="-3"/>
        </w:rPr>
        <w:t> </w:t>
      </w:r>
      <w:r>
        <w:rPr/>
        <w:t>on</w:t>
      </w:r>
      <w:r>
        <w:rPr>
          <w:spacing w:val="-3"/>
        </w:rPr>
        <w:t> </w:t>
      </w:r>
      <w:r>
        <w:rPr/>
        <w:t>growth.</w:t>
      </w:r>
      <w:r>
        <w:rPr>
          <w:spacing w:val="-3"/>
        </w:rPr>
        <w:t> </w:t>
      </w:r>
      <w:r>
        <w:rPr/>
        <w:t>See</w:t>
      </w:r>
      <w:r>
        <w:rPr>
          <w:spacing w:val="-4"/>
        </w:rPr>
        <w:t> </w:t>
      </w:r>
      <w:r>
        <w:rPr/>
        <w:t>Table</w:t>
      </w:r>
      <w:r>
        <w:rPr>
          <w:spacing w:val="-3"/>
        </w:rPr>
        <w:t> </w:t>
      </w:r>
      <w:r>
        <w:rPr/>
        <w:t>12</w:t>
      </w:r>
      <w:r>
        <w:rPr>
          <w:spacing w:val="-3"/>
        </w:rPr>
        <w:t> </w:t>
      </w:r>
      <w:r>
        <w:rPr/>
        <w:t>in</w:t>
      </w:r>
      <w:r>
        <w:rPr>
          <w:spacing w:val="-3"/>
        </w:rPr>
        <w:t> </w:t>
      </w:r>
      <w:r>
        <w:rPr/>
        <w:t>the</w:t>
      </w:r>
      <w:r>
        <w:rPr>
          <w:spacing w:val="-3"/>
        </w:rPr>
        <w:t> </w:t>
      </w:r>
      <w:r>
        <w:rPr/>
        <w:t>stock</w:t>
      </w:r>
      <w:r>
        <w:rPr>
          <w:spacing w:val="-1"/>
        </w:rPr>
        <w:t> </w:t>
      </w:r>
      <w:r>
        <w:rPr/>
        <w:t>assessment</w:t>
      </w:r>
      <w:r>
        <w:rPr>
          <w:spacing w:val="-3"/>
        </w:rPr>
        <w:t> </w:t>
      </w:r>
      <w:r>
        <w:rPr/>
        <w:t>report</w:t>
      </w:r>
      <w:r>
        <w:rPr>
          <w:spacing w:val="-2"/>
        </w:rPr>
        <w:t> </w:t>
      </w:r>
      <w:r>
        <w:rPr/>
        <w:t>for the full list and description of the sensitivity runs.</w:t>
      </w:r>
    </w:p>
    <w:p>
      <w:pPr>
        <w:spacing w:after="0"/>
        <w:sectPr>
          <w:pgSz w:w="12240" w:h="15840"/>
          <w:pgMar w:header="729" w:footer="1056" w:top="1340" w:bottom="1240" w:left="1320" w:right="700"/>
        </w:sectPr>
      </w:pPr>
    </w:p>
    <w:p>
      <w:pPr>
        <w:pStyle w:val="Heading1"/>
      </w:pPr>
      <w:r>
        <w:rPr>
          <w:spacing w:val="-2"/>
        </w:rPr>
        <w:t>Introduction</w:t>
      </w:r>
    </w:p>
    <w:p>
      <w:pPr>
        <w:pStyle w:val="BodyText"/>
        <w:spacing w:before="9"/>
        <w:rPr>
          <w:b/>
          <w:sz w:val="23"/>
        </w:rPr>
      </w:pPr>
    </w:p>
    <w:p>
      <w:pPr>
        <w:pStyle w:val="BodyText"/>
        <w:spacing w:before="1"/>
        <w:ind w:left="120" w:right="762"/>
      </w:pPr>
      <w:r>
        <w:rPr/>
        <w:t>The Billfish Working Group (BILLWG or WG) of the International Scientific Committee for Tuna and Tuna-like Species in the North Pacific Ocean (ISC) completed a benchmark stock assessment for Western and Central Pacific Ocean (WCNPO) striped marlin (MLS, </w:t>
      </w:r>
      <w:r>
        <w:rPr>
          <w:i/>
        </w:rPr>
        <w:t>Kajikia</w:t>
      </w:r>
      <w:r>
        <w:rPr>
          <w:i/>
        </w:rPr>
        <w:t> audax</w:t>
      </w:r>
      <w:r>
        <w:rPr/>
        <w:t>)</w:t>
      </w:r>
      <w:r>
        <w:rPr>
          <w:spacing w:val="-4"/>
        </w:rPr>
        <w:t> </w:t>
      </w:r>
      <w:r>
        <w:rPr/>
        <w:t>in</w:t>
      </w:r>
      <w:r>
        <w:rPr>
          <w:spacing w:val="-3"/>
        </w:rPr>
        <w:t> </w:t>
      </w:r>
      <w:r>
        <w:rPr/>
        <w:t>2019</w:t>
      </w:r>
      <w:r>
        <w:rPr>
          <w:spacing w:val="-3"/>
        </w:rPr>
        <w:t> </w:t>
      </w:r>
      <w:r>
        <w:rPr/>
        <w:t>(ISC,</w:t>
      </w:r>
      <w:r>
        <w:rPr>
          <w:spacing w:val="-3"/>
        </w:rPr>
        <w:t> </w:t>
      </w:r>
      <w:r>
        <w:rPr/>
        <w:t>2019).</w:t>
      </w:r>
      <w:r>
        <w:rPr>
          <w:spacing w:val="-3"/>
        </w:rPr>
        <w:t> </w:t>
      </w:r>
      <w:r>
        <w:rPr/>
        <w:t>The</w:t>
      </w:r>
      <w:r>
        <w:rPr>
          <w:spacing w:val="-4"/>
        </w:rPr>
        <w:t> </w:t>
      </w:r>
      <w:r>
        <w:rPr/>
        <w:t>assessment</w:t>
      </w:r>
      <w:r>
        <w:rPr>
          <w:spacing w:val="-2"/>
        </w:rPr>
        <w:t> </w:t>
      </w:r>
      <w:r>
        <w:rPr/>
        <w:t>results</w:t>
      </w:r>
      <w:r>
        <w:rPr>
          <w:spacing w:val="-3"/>
        </w:rPr>
        <w:t> </w:t>
      </w:r>
      <w:r>
        <w:rPr/>
        <w:t>indicated</w:t>
      </w:r>
      <w:r>
        <w:rPr>
          <w:spacing w:val="-3"/>
        </w:rPr>
        <w:t> </w:t>
      </w:r>
      <w:r>
        <w:rPr/>
        <w:t>that</w:t>
      </w:r>
      <w:r>
        <w:rPr>
          <w:spacing w:val="-3"/>
        </w:rPr>
        <w:t> </w:t>
      </w:r>
      <w:r>
        <w:rPr/>
        <w:t>the</w:t>
      </w:r>
      <w:r>
        <w:rPr>
          <w:spacing w:val="-3"/>
        </w:rPr>
        <w:t> </w:t>
      </w:r>
      <w:r>
        <w:rPr/>
        <w:t>stock</w:t>
      </w:r>
      <w:r>
        <w:rPr>
          <w:spacing w:val="-2"/>
        </w:rPr>
        <w:t> </w:t>
      </w:r>
      <w:r>
        <w:rPr/>
        <w:t>status</w:t>
      </w:r>
      <w:r>
        <w:rPr>
          <w:spacing w:val="-3"/>
        </w:rPr>
        <w:t> </w:t>
      </w:r>
      <w:r>
        <w:rPr/>
        <w:t>was</w:t>
      </w:r>
      <w:r>
        <w:rPr>
          <w:spacing w:val="-3"/>
        </w:rPr>
        <w:t> </w:t>
      </w:r>
      <w:r>
        <w:rPr/>
        <w:t>overfished and the overfishing was occurring relative to MSY-based reference points. The BILLWG raised several concerns for the modelling, and the Western and Central Pacific Fisheries Commission </w:t>
      </w:r>
      <w:r>
        <w:rPr>
          <w:position w:val="2"/>
        </w:rPr>
        <w:t>(WCPFC) requested that the BILLWG to provide rebuilding targets based upon a 20%SSB</w:t>
      </w:r>
      <w:r>
        <w:rPr>
          <w:sz w:val="16"/>
        </w:rPr>
        <w:t>F=0</w:t>
      </w:r>
      <w:r>
        <w:rPr>
          <w:spacing w:val="40"/>
          <w:sz w:val="16"/>
        </w:rPr>
        <w:t> </w:t>
      </w:r>
      <w:r>
        <w:rPr>
          <w:position w:val="2"/>
        </w:rPr>
        <w:t>reference</w:t>
      </w:r>
      <w:r>
        <w:rPr>
          <w:spacing w:val="-1"/>
          <w:position w:val="2"/>
        </w:rPr>
        <w:t> </w:t>
      </w:r>
      <w:r>
        <w:rPr>
          <w:position w:val="2"/>
        </w:rPr>
        <w:t>point where</w:t>
      </w:r>
      <w:r>
        <w:rPr>
          <w:spacing w:val="-1"/>
          <w:position w:val="2"/>
        </w:rPr>
        <w:t> </w:t>
      </w:r>
      <w:r>
        <w:rPr>
          <w:position w:val="2"/>
        </w:rPr>
        <w:t>the SSB</w:t>
      </w:r>
      <w:r>
        <w:rPr>
          <w:sz w:val="16"/>
        </w:rPr>
        <w:t>F=0</w:t>
      </w:r>
      <w:r>
        <w:rPr>
          <w:spacing w:val="21"/>
          <w:sz w:val="16"/>
        </w:rPr>
        <w:t> </w:t>
      </w:r>
      <w:r>
        <w:rPr>
          <w:position w:val="2"/>
        </w:rPr>
        <w:t>is</w:t>
      </w:r>
      <w:r>
        <w:rPr>
          <w:spacing w:val="-3"/>
          <w:position w:val="2"/>
        </w:rPr>
        <w:t> </w:t>
      </w:r>
      <w:r>
        <w:rPr>
          <w:position w:val="2"/>
        </w:rPr>
        <w:t>the dynamic</w:t>
      </w:r>
      <w:r>
        <w:rPr>
          <w:spacing w:val="-1"/>
          <w:position w:val="2"/>
        </w:rPr>
        <w:t> </w:t>
      </w:r>
      <w:r>
        <w:rPr>
          <w:position w:val="2"/>
        </w:rPr>
        <w:t>B</w:t>
      </w:r>
      <w:r>
        <w:rPr>
          <w:sz w:val="16"/>
        </w:rPr>
        <w:t>0</w:t>
      </w:r>
      <w:r>
        <w:rPr>
          <w:spacing w:val="21"/>
          <w:sz w:val="16"/>
        </w:rPr>
        <w:t> </w:t>
      </w:r>
      <w:r>
        <w:rPr>
          <w:position w:val="2"/>
        </w:rPr>
        <w:t>averaged over the</w:t>
      </w:r>
      <w:r>
        <w:rPr>
          <w:spacing w:val="-2"/>
          <w:position w:val="2"/>
        </w:rPr>
        <w:t> </w:t>
      </w:r>
      <w:r>
        <w:rPr>
          <w:position w:val="2"/>
        </w:rPr>
        <w:t>last 20 years (2001-2020). </w:t>
      </w:r>
      <w:r>
        <w:rPr/>
        <w:t>The WCPFC also requested the BILLWG to provide the best timeframe for the calculation of these reference points. Therefore, the BILLWG agreed to conduct a new benchmark stock assessment in 2022 for providing stock status based upon the reference points. The BILLWG held the data preparatory meeting virtually in December 2021 to evaluate new stock structure, updated life history parameters and fishery data (ISC, 2022). Then the BILLWG conducted the stock assessment at a virtual meeting in April 2022. However, after the assessment meeting, the BILLWG raised a concern about the updated growth curve used in the assessment. As a result, the BILLWG agreed not to put forward the 2022 assessment for management advice, but to revisit the issue of the growth curve and, if necessary, revise the assessment model based upon the results of the growth curve analysis. Between August 2022 and November 2022, a series of virtual meetings were held between members of the modeling team to discuss the growth curve. During this meeting, a new growth curve was developed using a Bayesian analysis using the original length at age data contained in the Sun </w:t>
      </w:r>
      <w:r>
        <w:rPr>
          <w:i/>
        </w:rPr>
        <w:t>et al.</w:t>
      </w:r>
      <w:r>
        <w:rPr/>
        <w:t>, 2011 paper. The BILLWG agreed that this growth curve was the best information available and should be used in the 2023 WCNPO-MLS stock assessment. In December 2022, a hybrid virtual and in-person assessment meeting was</w:t>
      </w:r>
      <w:r>
        <w:rPr>
          <w:spacing w:val="40"/>
        </w:rPr>
        <w:t> </w:t>
      </w:r>
      <w:r>
        <w:rPr/>
        <w:t>held where the base-case model was determined, and diagnostics, sensitivity runs, and future projections were completed.</w:t>
      </w:r>
    </w:p>
    <w:p>
      <w:pPr>
        <w:pStyle w:val="BodyText"/>
        <w:spacing w:before="7"/>
        <w:rPr>
          <w:sz w:val="23"/>
        </w:rPr>
      </w:pPr>
    </w:p>
    <w:p>
      <w:pPr>
        <w:pStyle w:val="BodyText"/>
        <w:ind w:left="120" w:right="747"/>
      </w:pPr>
      <w:r>
        <w:rPr/>
        <w:t>This</w:t>
      </w:r>
      <w:r>
        <w:rPr>
          <w:spacing w:val="-3"/>
        </w:rPr>
        <w:t> </w:t>
      </w:r>
      <w:r>
        <w:rPr/>
        <w:t>report</w:t>
      </w:r>
      <w:r>
        <w:rPr>
          <w:spacing w:val="-4"/>
        </w:rPr>
        <w:t> </w:t>
      </w:r>
      <w:r>
        <w:rPr/>
        <w:t>will</w:t>
      </w:r>
      <w:r>
        <w:rPr>
          <w:spacing w:val="-3"/>
        </w:rPr>
        <w:t> </w:t>
      </w:r>
      <w:r>
        <w:rPr/>
        <w:t>contain</w:t>
      </w:r>
      <w:r>
        <w:rPr>
          <w:spacing w:val="-3"/>
        </w:rPr>
        <w:t> </w:t>
      </w:r>
      <w:r>
        <w:rPr/>
        <w:t>two</w:t>
      </w:r>
      <w:r>
        <w:rPr>
          <w:spacing w:val="-3"/>
        </w:rPr>
        <w:t> </w:t>
      </w:r>
      <w:r>
        <w:rPr/>
        <w:t>sections:</w:t>
      </w:r>
      <w:r>
        <w:rPr>
          <w:spacing w:val="-3"/>
        </w:rPr>
        <w:t> </w:t>
      </w:r>
      <w:r>
        <w:rPr/>
        <w:t>one</w:t>
      </w:r>
      <w:r>
        <w:rPr>
          <w:spacing w:val="-4"/>
        </w:rPr>
        <w:t> </w:t>
      </w:r>
      <w:r>
        <w:rPr/>
        <w:t>describing</w:t>
      </w:r>
      <w:r>
        <w:rPr>
          <w:spacing w:val="-3"/>
        </w:rPr>
        <w:t> </w:t>
      </w:r>
      <w:r>
        <w:rPr/>
        <w:t>the</w:t>
      </w:r>
      <w:r>
        <w:rPr>
          <w:spacing w:val="-4"/>
        </w:rPr>
        <w:t> </w:t>
      </w:r>
      <w:r>
        <w:rPr/>
        <w:t>development</w:t>
      </w:r>
      <w:r>
        <w:rPr>
          <w:spacing w:val="-3"/>
        </w:rPr>
        <w:t> </w:t>
      </w:r>
      <w:r>
        <w:rPr/>
        <w:t>of</w:t>
      </w:r>
      <w:r>
        <w:rPr>
          <w:spacing w:val="-3"/>
        </w:rPr>
        <w:t> </w:t>
      </w:r>
      <w:r>
        <w:rPr/>
        <w:t>the</w:t>
      </w:r>
      <w:r>
        <w:rPr>
          <w:spacing w:val="-4"/>
        </w:rPr>
        <w:t> </w:t>
      </w:r>
      <w:r>
        <w:rPr/>
        <w:t>2023 WCNPO-MLS growth curve and one describing the 2023 stock assessment for the WCNPO MLS stock. The best</w:t>
      </w:r>
      <w:r>
        <w:rPr>
          <w:spacing w:val="-4"/>
        </w:rPr>
        <w:t> </w:t>
      </w:r>
      <w:r>
        <w:rPr/>
        <w:t>available</w:t>
      </w:r>
      <w:r>
        <w:rPr>
          <w:spacing w:val="-4"/>
        </w:rPr>
        <w:t> </w:t>
      </w:r>
      <w:r>
        <w:rPr/>
        <w:t>scientific</w:t>
      </w:r>
      <w:r>
        <w:rPr>
          <w:spacing w:val="-6"/>
        </w:rPr>
        <w:t> </w:t>
      </w:r>
      <w:r>
        <w:rPr/>
        <w:t>information</w:t>
      </w:r>
      <w:r>
        <w:rPr>
          <w:spacing w:val="-4"/>
        </w:rPr>
        <w:t> </w:t>
      </w:r>
      <w:r>
        <w:rPr/>
        <w:t>including</w:t>
      </w:r>
      <w:r>
        <w:rPr>
          <w:spacing w:val="-4"/>
        </w:rPr>
        <w:t> </w:t>
      </w:r>
      <w:r>
        <w:rPr/>
        <w:t>the</w:t>
      </w:r>
      <w:r>
        <w:rPr>
          <w:spacing w:val="-3"/>
        </w:rPr>
        <w:t> </w:t>
      </w:r>
      <w:r>
        <w:rPr/>
        <w:t>up-to-date</w:t>
      </w:r>
      <w:r>
        <w:rPr>
          <w:spacing w:val="-4"/>
        </w:rPr>
        <w:t> </w:t>
      </w:r>
      <w:r>
        <w:rPr/>
        <w:t>catch,</w:t>
      </w:r>
      <w:r>
        <w:rPr>
          <w:spacing w:val="-4"/>
        </w:rPr>
        <w:t> </w:t>
      </w:r>
      <w:r>
        <w:rPr/>
        <w:t>catch-per-unit-effort</w:t>
      </w:r>
      <w:r>
        <w:rPr>
          <w:spacing w:val="-4"/>
        </w:rPr>
        <w:t> </w:t>
      </w:r>
      <w:r>
        <w:rPr/>
        <w:t>(CPUE), and size composition data from 1975-2020 were provided by individual ISC countries and the WCPFC, however, the start year was changed from 1975 to 1977 due to the large uncertainty in the catch statistics before 1977. The 2023 assessment was conducted using the integrated age- structured assessment model SS3 version 3.30.18 (Methot and Wetzel 2013).</w:t>
      </w:r>
    </w:p>
    <w:p>
      <w:pPr>
        <w:pStyle w:val="BodyText"/>
        <w:rPr>
          <w:sz w:val="26"/>
        </w:rPr>
      </w:pPr>
    </w:p>
    <w:p>
      <w:pPr>
        <w:pStyle w:val="Heading1"/>
        <w:spacing w:before="183"/>
      </w:pPr>
      <w:r>
        <w:rPr/>
        <w:t>Growth</w:t>
      </w:r>
      <w:r>
        <w:rPr>
          <w:spacing w:val="-6"/>
        </w:rPr>
        <w:t> </w:t>
      </w:r>
      <w:r>
        <w:rPr/>
        <w:t>Curve</w:t>
      </w:r>
      <w:r>
        <w:rPr>
          <w:spacing w:val="-2"/>
        </w:rPr>
        <w:t> Development</w:t>
      </w:r>
    </w:p>
    <w:p>
      <w:pPr>
        <w:pStyle w:val="BodyText"/>
        <w:spacing w:before="4"/>
        <w:rPr>
          <w:b/>
          <w:sz w:val="34"/>
        </w:rPr>
      </w:pPr>
    </w:p>
    <w:p>
      <w:pPr>
        <w:pStyle w:val="BodyText"/>
        <w:ind w:left="120" w:right="759"/>
      </w:pPr>
      <w:r>
        <w:rPr/>
        <w:t>In the 2019 WCNPO MLS stock assessment, the BILLWG noted that one of the important sources of uncertainty pertained to the use of the growth curve. The BILLWG used the growth curve produced by Sun </w:t>
      </w:r>
      <w:r>
        <w:rPr>
          <w:i/>
        </w:rPr>
        <w:t>et al. </w:t>
      </w:r>
      <w:r>
        <w:rPr/>
        <w:t>(2011), as this was the most up-to-date information available about growth</w:t>
      </w:r>
      <w:r>
        <w:rPr>
          <w:spacing w:val="-3"/>
        </w:rPr>
        <w:t> </w:t>
      </w:r>
      <w:r>
        <w:rPr/>
        <w:t>for</w:t>
      </w:r>
      <w:r>
        <w:rPr>
          <w:spacing w:val="-4"/>
        </w:rPr>
        <w:t> </w:t>
      </w:r>
      <w:r>
        <w:rPr/>
        <w:t>WCNPO</w:t>
      </w:r>
      <w:r>
        <w:rPr>
          <w:spacing w:val="-3"/>
        </w:rPr>
        <w:t> </w:t>
      </w:r>
      <w:r>
        <w:rPr/>
        <w:t>MLS.</w:t>
      </w:r>
      <w:r>
        <w:rPr>
          <w:spacing w:val="-3"/>
        </w:rPr>
        <w:t> </w:t>
      </w:r>
      <w:r>
        <w:rPr/>
        <w:t>However,</w:t>
      </w:r>
      <w:r>
        <w:rPr>
          <w:spacing w:val="-3"/>
        </w:rPr>
        <w:t> </w:t>
      </w:r>
      <w:r>
        <w:rPr/>
        <w:t>the</w:t>
      </w:r>
      <w:r>
        <w:rPr>
          <w:spacing w:val="-5"/>
        </w:rPr>
        <w:t> </w:t>
      </w:r>
      <w:r>
        <w:rPr/>
        <w:t>growth</w:t>
      </w:r>
      <w:r>
        <w:rPr>
          <w:spacing w:val="-3"/>
        </w:rPr>
        <w:t> </w:t>
      </w:r>
      <w:r>
        <w:rPr/>
        <w:t>curve</w:t>
      </w:r>
      <w:r>
        <w:rPr>
          <w:spacing w:val="-3"/>
        </w:rPr>
        <w:t> </w:t>
      </w:r>
      <w:r>
        <w:rPr/>
        <w:t>had</w:t>
      </w:r>
      <w:r>
        <w:rPr>
          <w:spacing w:val="-3"/>
        </w:rPr>
        <w:t> </w:t>
      </w:r>
      <w:r>
        <w:rPr/>
        <w:t>some</w:t>
      </w:r>
      <w:r>
        <w:rPr>
          <w:spacing w:val="-3"/>
        </w:rPr>
        <w:t> </w:t>
      </w:r>
      <w:r>
        <w:rPr/>
        <w:t>disadvantages.</w:t>
      </w:r>
      <w:r>
        <w:rPr>
          <w:spacing w:val="-3"/>
        </w:rPr>
        <w:t> </w:t>
      </w:r>
      <w:r>
        <w:rPr/>
        <w:t>First,</w:t>
      </w:r>
      <w:r>
        <w:rPr>
          <w:spacing w:val="-3"/>
        </w:rPr>
        <w:t> </w:t>
      </w:r>
      <w:r>
        <w:rPr/>
        <w:t>the</w:t>
      </w:r>
      <w:r>
        <w:rPr>
          <w:spacing w:val="-3"/>
        </w:rPr>
        <w:t> </w:t>
      </w:r>
      <w:r>
        <w:rPr/>
        <w:t>length- at-age data that the growth curve was estimated from only covers the apparent ages of 0.5 to 6 (Figure</w:t>
      </w:r>
      <w:r>
        <w:rPr>
          <w:spacing w:val="-1"/>
        </w:rPr>
        <w:t> </w:t>
      </w:r>
      <w:r>
        <w:rPr/>
        <w:t>1). However, it is believed that striped marlin can live in excess of 15 years of age based upon the size of the largest fish caught in the fishery, which suggests that the Sun </w:t>
      </w:r>
      <w:r>
        <w:rPr>
          <w:i/>
        </w:rPr>
        <w:t>et al. </w:t>
      </w:r>
      <w:r>
        <w:rPr/>
        <w:t>(2011)</w:t>
      </w:r>
    </w:p>
    <w:p>
      <w:pPr>
        <w:spacing w:after="0"/>
        <w:sectPr>
          <w:pgSz w:w="12240" w:h="15840"/>
          <w:pgMar w:header="729" w:footer="1056" w:top="1340" w:bottom="1240" w:left="1320" w:right="700"/>
        </w:sectPr>
      </w:pPr>
    </w:p>
    <w:p>
      <w:pPr>
        <w:pStyle w:val="BodyText"/>
        <w:spacing w:before="80"/>
        <w:ind w:left="120" w:right="838"/>
      </w:pPr>
      <w:r>
        <w:rPr/>
        <w:t>growth curve does not contain information to estimate accurately the growth of the fish older </w:t>
      </w:r>
      <w:r>
        <w:rPr>
          <w:position w:val="2"/>
        </w:rPr>
        <w:t>than</w:t>
      </w:r>
      <w:r>
        <w:rPr>
          <w:spacing w:val="-3"/>
          <w:position w:val="2"/>
        </w:rPr>
        <w:t> </w:t>
      </w:r>
      <w:r>
        <w:rPr>
          <w:position w:val="2"/>
        </w:rPr>
        <w:t>7</w:t>
      </w:r>
      <w:r>
        <w:rPr>
          <w:spacing w:val="-3"/>
          <w:position w:val="2"/>
        </w:rPr>
        <w:t> </w:t>
      </w:r>
      <w:r>
        <w:rPr>
          <w:position w:val="2"/>
        </w:rPr>
        <w:t>years</w:t>
      </w:r>
      <w:r>
        <w:rPr>
          <w:spacing w:val="-2"/>
          <w:position w:val="2"/>
        </w:rPr>
        <w:t> </w:t>
      </w:r>
      <w:r>
        <w:rPr>
          <w:position w:val="2"/>
        </w:rPr>
        <w:t>and</w:t>
      </w:r>
      <w:r>
        <w:rPr>
          <w:spacing w:val="-3"/>
          <w:position w:val="2"/>
        </w:rPr>
        <w:t> </w:t>
      </w:r>
      <w:r>
        <w:rPr>
          <w:position w:val="2"/>
        </w:rPr>
        <w:t>the</w:t>
      </w:r>
      <w:r>
        <w:rPr>
          <w:spacing w:val="-3"/>
          <w:position w:val="2"/>
        </w:rPr>
        <w:t> </w:t>
      </w:r>
      <w:r>
        <w:rPr>
          <w:position w:val="2"/>
        </w:rPr>
        <w:t>maximum</w:t>
      </w:r>
      <w:r>
        <w:rPr>
          <w:spacing w:val="-3"/>
          <w:position w:val="2"/>
        </w:rPr>
        <w:t> </w:t>
      </w:r>
      <w:r>
        <w:rPr>
          <w:position w:val="2"/>
        </w:rPr>
        <w:t>size</w:t>
      </w:r>
      <w:r>
        <w:rPr>
          <w:spacing w:val="-4"/>
          <w:position w:val="2"/>
        </w:rPr>
        <w:t> </w:t>
      </w:r>
      <w:r>
        <w:rPr>
          <w:position w:val="2"/>
        </w:rPr>
        <w:t>(L</w:t>
      </w:r>
      <w:r>
        <w:rPr>
          <w:sz w:val="16"/>
        </w:rPr>
        <w:t>inf</w:t>
      </w:r>
      <w:r>
        <w:rPr>
          <w:position w:val="2"/>
        </w:rPr>
        <w:t>).</w:t>
      </w:r>
      <w:r>
        <w:rPr>
          <w:spacing w:val="-3"/>
          <w:position w:val="2"/>
        </w:rPr>
        <w:t> </w:t>
      </w:r>
      <w:r>
        <w:rPr>
          <w:position w:val="2"/>
        </w:rPr>
        <w:t>Second,</w:t>
      </w:r>
      <w:r>
        <w:rPr>
          <w:spacing w:val="-3"/>
          <w:position w:val="2"/>
        </w:rPr>
        <w:t> </w:t>
      </w:r>
      <w:r>
        <w:rPr>
          <w:position w:val="2"/>
        </w:rPr>
        <w:t>the</w:t>
      </w:r>
      <w:r>
        <w:rPr>
          <w:spacing w:val="-3"/>
          <w:position w:val="2"/>
        </w:rPr>
        <w:t> </w:t>
      </w:r>
      <w:r>
        <w:rPr>
          <w:position w:val="2"/>
        </w:rPr>
        <w:t>fish</w:t>
      </w:r>
      <w:r>
        <w:rPr>
          <w:spacing w:val="-3"/>
          <w:position w:val="2"/>
        </w:rPr>
        <w:t> </w:t>
      </w:r>
      <w:r>
        <w:rPr>
          <w:position w:val="2"/>
        </w:rPr>
        <w:t>aged</w:t>
      </w:r>
      <w:r>
        <w:rPr>
          <w:spacing w:val="-3"/>
          <w:position w:val="2"/>
        </w:rPr>
        <w:t> </w:t>
      </w:r>
      <w:r>
        <w:rPr>
          <w:position w:val="2"/>
        </w:rPr>
        <w:t>in</w:t>
      </w:r>
      <w:r>
        <w:rPr>
          <w:spacing w:val="-3"/>
          <w:position w:val="2"/>
        </w:rPr>
        <w:t> </w:t>
      </w:r>
      <w:r>
        <w:rPr>
          <w:position w:val="2"/>
        </w:rPr>
        <w:t>this</w:t>
      </w:r>
      <w:r>
        <w:rPr>
          <w:spacing w:val="-3"/>
          <w:position w:val="2"/>
        </w:rPr>
        <w:t> </w:t>
      </w:r>
      <w:r>
        <w:rPr>
          <w:position w:val="2"/>
        </w:rPr>
        <w:t>study</w:t>
      </w:r>
      <w:r>
        <w:rPr>
          <w:spacing w:val="-3"/>
          <w:position w:val="2"/>
        </w:rPr>
        <w:t> </w:t>
      </w:r>
      <w:r>
        <w:rPr>
          <w:position w:val="2"/>
        </w:rPr>
        <w:t>were</w:t>
      </w:r>
      <w:r>
        <w:rPr>
          <w:spacing w:val="-5"/>
          <w:position w:val="2"/>
        </w:rPr>
        <w:t> </w:t>
      </w:r>
      <w:r>
        <w:rPr>
          <w:position w:val="2"/>
        </w:rPr>
        <w:t>sampled</w:t>
      </w:r>
      <w:r>
        <w:rPr>
          <w:spacing w:val="-3"/>
          <w:position w:val="2"/>
        </w:rPr>
        <w:t> </w:t>
      </w:r>
      <w:r>
        <w:rPr>
          <w:position w:val="2"/>
        </w:rPr>
        <w:t>from </w:t>
      </w:r>
      <w:r>
        <w:rPr/>
        <w:t>the Chinese Taipei offshore longline, gillnet, and harpoon fleets, which operate near Chinese Taipei. The WCNPO MLS stock, however, extends to 150°W, which means that the growth curve may not be representative of the growth of the entire stock. Therefore, the BILLWG agreed that the question of the growth should be the primary focus for the next benchmark assessment. The BILLWG has spent almost two years discussing and developing the growth curve that was used in the 2023 WCNPO MLS stock assessment. The path to reaching this growth model will be described below. The BILLWG is confident that this is the best growth curve</w:t>
      </w:r>
      <w:r>
        <w:rPr>
          <w:spacing w:val="-5"/>
        </w:rPr>
        <w:t> </w:t>
      </w:r>
      <w:r>
        <w:rPr/>
        <w:t>option</w:t>
      </w:r>
      <w:r>
        <w:rPr>
          <w:spacing w:val="-3"/>
        </w:rPr>
        <w:t> </w:t>
      </w:r>
      <w:r>
        <w:rPr/>
        <w:t>using</w:t>
      </w:r>
      <w:r>
        <w:rPr>
          <w:spacing w:val="-3"/>
        </w:rPr>
        <w:t> </w:t>
      </w:r>
      <w:r>
        <w:rPr/>
        <w:t>the</w:t>
      </w:r>
      <w:r>
        <w:rPr>
          <w:spacing w:val="-3"/>
        </w:rPr>
        <w:t> </w:t>
      </w:r>
      <w:r>
        <w:rPr/>
        <w:t>data</w:t>
      </w:r>
      <w:r>
        <w:rPr>
          <w:spacing w:val="-3"/>
        </w:rPr>
        <w:t> </w:t>
      </w:r>
      <w:r>
        <w:rPr/>
        <w:t>and</w:t>
      </w:r>
      <w:r>
        <w:rPr>
          <w:spacing w:val="-3"/>
        </w:rPr>
        <w:t> </w:t>
      </w:r>
      <w:r>
        <w:rPr/>
        <w:t>information</w:t>
      </w:r>
      <w:r>
        <w:rPr>
          <w:spacing w:val="-3"/>
        </w:rPr>
        <w:t> </w:t>
      </w:r>
      <w:r>
        <w:rPr/>
        <w:t>currently</w:t>
      </w:r>
      <w:r>
        <w:rPr>
          <w:spacing w:val="-3"/>
        </w:rPr>
        <w:t> </w:t>
      </w:r>
      <w:r>
        <w:rPr/>
        <w:t>available</w:t>
      </w:r>
      <w:r>
        <w:rPr>
          <w:spacing w:val="-3"/>
        </w:rPr>
        <w:t> </w:t>
      </w:r>
      <w:r>
        <w:rPr/>
        <w:t>on</w:t>
      </w:r>
      <w:r>
        <w:rPr>
          <w:spacing w:val="-3"/>
        </w:rPr>
        <w:t> </w:t>
      </w:r>
      <w:r>
        <w:rPr/>
        <w:t>the</w:t>
      </w:r>
      <w:r>
        <w:rPr>
          <w:spacing w:val="-4"/>
        </w:rPr>
        <w:t> </w:t>
      </w:r>
      <w:r>
        <w:rPr/>
        <w:t>growth</w:t>
      </w:r>
      <w:r>
        <w:rPr>
          <w:spacing w:val="-3"/>
        </w:rPr>
        <w:t> </w:t>
      </w:r>
      <w:r>
        <w:rPr/>
        <w:t>of</w:t>
      </w:r>
      <w:r>
        <w:rPr>
          <w:spacing w:val="-3"/>
        </w:rPr>
        <w:t> </w:t>
      </w:r>
      <w:r>
        <w:rPr/>
        <w:t>WCNPO</w:t>
      </w:r>
      <w:r>
        <w:rPr>
          <w:spacing w:val="-3"/>
        </w:rPr>
        <w:t> </w:t>
      </w:r>
      <w:r>
        <w:rPr/>
        <w:t>MLS.</w:t>
      </w:r>
    </w:p>
    <w:p>
      <w:pPr>
        <w:pStyle w:val="BodyText"/>
        <w:rPr>
          <w:sz w:val="31"/>
        </w:rPr>
      </w:pPr>
    </w:p>
    <w:p>
      <w:pPr>
        <w:pStyle w:val="Heading3"/>
      </w:pPr>
      <w:r>
        <w:rPr/>
        <w:t>March</w:t>
      </w:r>
      <w:r>
        <w:rPr>
          <w:spacing w:val="-2"/>
        </w:rPr>
        <w:t> </w:t>
      </w:r>
      <w:r>
        <w:rPr/>
        <w:t>2021</w:t>
      </w:r>
      <w:r>
        <w:rPr>
          <w:spacing w:val="-1"/>
        </w:rPr>
        <w:t> </w:t>
      </w:r>
      <w:r>
        <w:rPr/>
        <w:t>–</w:t>
      </w:r>
      <w:r>
        <w:rPr>
          <w:spacing w:val="-2"/>
        </w:rPr>
        <w:t> </w:t>
      </w:r>
      <w:r>
        <w:rPr/>
        <w:t>BILLWG intercessional</w:t>
      </w:r>
      <w:r>
        <w:rPr>
          <w:spacing w:val="-1"/>
        </w:rPr>
        <w:t> </w:t>
      </w:r>
      <w:r>
        <w:rPr>
          <w:spacing w:val="-2"/>
        </w:rPr>
        <w:t>meeting</w:t>
      </w:r>
    </w:p>
    <w:p>
      <w:pPr>
        <w:pStyle w:val="BodyText"/>
        <w:spacing w:before="10"/>
        <w:rPr>
          <w:b/>
          <w:sz w:val="30"/>
        </w:rPr>
      </w:pPr>
    </w:p>
    <w:p>
      <w:pPr>
        <w:pStyle w:val="BodyText"/>
        <w:ind w:left="120" w:right="795"/>
      </w:pPr>
      <w:r>
        <w:rPr/>
        <w:t>During the March 2021intercessional BILLWG meeting, a working paper was presented that showed the estimated size at age output from the r4ss SS3 analysis package in R (Taylor, </w:t>
      </w:r>
      <w:r>
        <w:rPr>
          <w:i/>
        </w:rPr>
        <w:t>et al.</w:t>
      </w:r>
      <w:r>
        <w:rPr/>
        <w:t>, 2021) which suggested that the growth curve used in the 2019 base-case model did not match with the original growth curve provided by Sun </w:t>
      </w:r>
      <w:r>
        <w:rPr>
          <w:i/>
        </w:rPr>
        <w:t>et al. </w:t>
      </w:r>
      <w:r>
        <w:rPr/>
        <w:t>(2011), that had been used in the assessments for WCNPO MLS since 2011 (hereafter 2019 growth model, Figure 2, Ijima, 2021a). The BILLWG expressed a concern about this issue and requested further research to evaluate whether the input growth curve of SS matched the expected size at age</w:t>
      </w:r>
      <w:r>
        <w:rPr>
          <w:spacing w:val="-1"/>
        </w:rPr>
        <w:t> </w:t>
      </w:r>
      <w:r>
        <w:rPr/>
        <w:t>from the Sun et al.</w:t>
      </w:r>
      <w:r>
        <w:rPr>
          <w:spacing w:val="-3"/>
        </w:rPr>
        <w:t> </w:t>
      </w:r>
      <w:r>
        <w:rPr/>
        <w:t>2011</w:t>
      </w:r>
      <w:r>
        <w:rPr>
          <w:spacing w:val="-3"/>
        </w:rPr>
        <w:t> </w:t>
      </w:r>
      <w:r>
        <w:rPr/>
        <w:t>growth</w:t>
      </w:r>
      <w:r>
        <w:rPr>
          <w:spacing w:val="-3"/>
        </w:rPr>
        <w:t> </w:t>
      </w:r>
      <w:r>
        <w:rPr/>
        <w:t>curve</w:t>
      </w:r>
      <w:r>
        <w:rPr>
          <w:spacing w:val="-4"/>
        </w:rPr>
        <w:t> </w:t>
      </w:r>
      <w:r>
        <w:rPr/>
        <w:t>(ISC</w:t>
      </w:r>
      <w:r>
        <w:rPr>
          <w:spacing w:val="-2"/>
        </w:rPr>
        <w:t> </w:t>
      </w:r>
      <w:r>
        <w:rPr/>
        <w:t>BILLWG,</w:t>
      </w:r>
      <w:r>
        <w:rPr>
          <w:spacing w:val="-4"/>
        </w:rPr>
        <w:t> </w:t>
      </w:r>
      <w:r>
        <w:rPr/>
        <w:t>2021).</w:t>
      </w:r>
      <w:r>
        <w:rPr>
          <w:spacing w:val="-2"/>
        </w:rPr>
        <w:t> </w:t>
      </w:r>
      <w:r>
        <w:rPr/>
        <w:t>The</w:t>
      </w:r>
      <w:r>
        <w:rPr>
          <w:spacing w:val="-4"/>
        </w:rPr>
        <w:t> </w:t>
      </w:r>
      <w:r>
        <w:rPr/>
        <w:t>BILLWG</w:t>
      </w:r>
      <w:r>
        <w:rPr>
          <w:spacing w:val="-2"/>
        </w:rPr>
        <w:t> </w:t>
      </w:r>
      <w:r>
        <w:rPr/>
        <w:t>also</w:t>
      </w:r>
      <w:r>
        <w:rPr>
          <w:spacing w:val="-3"/>
        </w:rPr>
        <w:t> </w:t>
      </w:r>
      <w:r>
        <w:rPr/>
        <w:t>agreed</w:t>
      </w:r>
      <w:r>
        <w:rPr>
          <w:spacing w:val="-3"/>
        </w:rPr>
        <w:t> </w:t>
      </w:r>
      <w:r>
        <w:rPr/>
        <w:t>to</w:t>
      </w:r>
      <w:r>
        <w:rPr>
          <w:spacing w:val="-3"/>
        </w:rPr>
        <w:t> </w:t>
      </w:r>
      <w:r>
        <w:rPr/>
        <w:t>advance</w:t>
      </w:r>
      <w:r>
        <w:rPr>
          <w:spacing w:val="-3"/>
        </w:rPr>
        <w:t> </w:t>
      </w:r>
      <w:r>
        <w:rPr/>
        <w:t>the</w:t>
      </w:r>
      <w:r>
        <w:rPr>
          <w:spacing w:val="-4"/>
        </w:rPr>
        <w:t> </w:t>
      </w:r>
      <w:r>
        <w:rPr/>
        <w:t>schedule of WCNPO MLS benchmark assessment planned in 2023 to 2022 in order to address the concerns over the growth curve and other uncertainties outlined in the 2019 stock assessment </w:t>
      </w:r>
      <w:r>
        <w:rPr>
          <w:spacing w:val="-2"/>
        </w:rPr>
        <w:t>report.</w:t>
      </w:r>
    </w:p>
    <w:p>
      <w:pPr>
        <w:pStyle w:val="BodyText"/>
        <w:spacing w:before="1"/>
      </w:pPr>
    </w:p>
    <w:p>
      <w:pPr>
        <w:pStyle w:val="BodyText"/>
        <w:ind w:left="120" w:right="738"/>
      </w:pPr>
      <w:r>
        <w:rPr/>
        <w:t>The BILLWG re-estimated the parameters of the best-fitting Sun </w:t>
      </w:r>
      <w:r>
        <w:rPr>
          <w:i/>
        </w:rPr>
        <w:t>et al. </w:t>
      </w:r>
      <w:r>
        <w:rPr/>
        <w:t>(2011) Richards growth </w:t>
      </w:r>
      <w:r>
        <w:rPr>
          <w:position w:val="2"/>
        </w:rPr>
        <w:t>curve, using non-linear least squares to the Schnute (i.e. L</w:t>
      </w:r>
      <w:r>
        <w:rPr>
          <w:sz w:val="16"/>
        </w:rPr>
        <w:t>1</w:t>
      </w:r>
      <w:r>
        <w:rPr>
          <w:position w:val="2"/>
        </w:rPr>
        <w:t>-L</w:t>
      </w:r>
      <w:r>
        <w:rPr>
          <w:sz w:val="16"/>
        </w:rPr>
        <w:t>2</w:t>
      </w:r>
      <w:r>
        <w:rPr>
          <w:position w:val="2"/>
        </w:rPr>
        <w:t>) Von Bertalanffy formulation (Figure</w:t>
      </w:r>
      <w:r>
        <w:rPr>
          <w:spacing w:val="-5"/>
          <w:position w:val="2"/>
        </w:rPr>
        <w:t> </w:t>
      </w:r>
      <w:r>
        <w:rPr>
          <w:position w:val="2"/>
        </w:rPr>
        <w:t>3,</w:t>
      </w:r>
      <w:r>
        <w:rPr>
          <w:spacing w:val="-1"/>
          <w:position w:val="2"/>
        </w:rPr>
        <w:t> </w:t>
      </w:r>
      <w:r>
        <w:rPr>
          <w:position w:val="2"/>
        </w:rPr>
        <w:t>ISC</w:t>
      </w:r>
      <w:r>
        <w:rPr>
          <w:spacing w:val="-3"/>
          <w:position w:val="2"/>
        </w:rPr>
        <w:t> </w:t>
      </w:r>
      <w:r>
        <w:rPr>
          <w:position w:val="2"/>
        </w:rPr>
        <w:t>BILLWG,</w:t>
      </w:r>
      <w:r>
        <w:rPr>
          <w:spacing w:val="-1"/>
          <w:position w:val="2"/>
        </w:rPr>
        <w:t> </w:t>
      </w:r>
      <w:r>
        <w:rPr>
          <w:position w:val="2"/>
        </w:rPr>
        <w:t>2011)</w:t>
      </w:r>
      <w:r>
        <w:rPr>
          <w:spacing w:val="-3"/>
          <w:position w:val="2"/>
        </w:rPr>
        <w:t> </w:t>
      </w:r>
      <w:r>
        <w:rPr>
          <w:position w:val="2"/>
        </w:rPr>
        <w:t>because</w:t>
      </w:r>
      <w:r>
        <w:rPr>
          <w:spacing w:val="-4"/>
          <w:position w:val="2"/>
        </w:rPr>
        <w:t> </w:t>
      </w:r>
      <w:r>
        <w:rPr>
          <w:position w:val="2"/>
        </w:rPr>
        <w:t>SS3</w:t>
      </w:r>
      <w:r>
        <w:rPr>
          <w:spacing w:val="-3"/>
          <w:position w:val="2"/>
        </w:rPr>
        <w:t> </w:t>
      </w:r>
      <w:r>
        <w:rPr>
          <w:position w:val="2"/>
        </w:rPr>
        <w:t>did</w:t>
      </w:r>
      <w:r>
        <w:rPr>
          <w:spacing w:val="-3"/>
          <w:position w:val="2"/>
        </w:rPr>
        <w:t> </w:t>
      </w:r>
      <w:r>
        <w:rPr>
          <w:position w:val="2"/>
        </w:rPr>
        <w:t>not</w:t>
      </w:r>
      <w:r>
        <w:rPr>
          <w:spacing w:val="-3"/>
          <w:position w:val="2"/>
        </w:rPr>
        <w:t> </w:t>
      </w:r>
      <w:r>
        <w:rPr>
          <w:position w:val="2"/>
        </w:rPr>
        <w:t>support</w:t>
      </w:r>
      <w:r>
        <w:rPr>
          <w:spacing w:val="-3"/>
          <w:position w:val="2"/>
        </w:rPr>
        <w:t> </w:t>
      </w:r>
      <w:r>
        <w:rPr>
          <w:position w:val="2"/>
        </w:rPr>
        <w:t>a</w:t>
      </w:r>
      <w:r>
        <w:rPr>
          <w:spacing w:val="-4"/>
          <w:position w:val="2"/>
        </w:rPr>
        <w:t> </w:t>
      </w:r>
      <w:r>
        <w:rPr>
          <w:position w:val="2"/>
        </w:rPr>
        <w:t>Schnute</w:t>
      </w:r>
      <w:r>
        <w:rPr>
          <w:spacing w:val="-3"/>
          <w:position w:val="2"/>
        </w:rPr>
        <w:t> </w:t>
      </w:r>
      <w:r>
        <w:rPr>
          <w:position w:val="2"/>
        </w:rPr>
        <w:t>(L</w:t>
      </w:r>
      <w:r>
        <w:rPr>
          <w:sz w:val="16"/>
        </w:rPr>
        <w:t>1</w:t>
      </w:r>
      <w:r>
        <w:rPr>
          <w:position w:val="2"/>
        </w:rPr>
        <w:t>-L</w:t>
      </w:r>
      <w:r>
        <w:rPr>
          <w:sz w:val="16"/>
        </w:rPr>
        <w:t>2</w:t>
      </w:r>
      <w:r>
        <w:rPr>
          <w:position w:val="2"/>
        </w:rPr>
        <w:t>)</w:t>
      </w:r>
      <w:r>
        <w:rPr>
          <w:spacing w:val="-3"/>
          <w:position w:val="2"/>
        </w:rPr>
        <w:t> </w:t>
      </w:r>
      <w:r>
        <w:rPr>
          <w:position w:val="2"/>
        </w:rPr>
        <w:t>Richards</w:t>
      </w:r>
      <w:r>
        <w:rPr>
          <w:spacing w:val="-3"/>
          <w:position w:val="2"/>
        </w:rPr>
        <w:t> </w:t>
      </w:r>
      <w:r>
        <w:rPr>
          <w:position w:val="2"/>
        </w:rPr>
        <w:t>curve</w:t>
      </w:r>
      <w:r>
        <w:rPr>
          <w:spacing w:val="-4"/>
          <w:position w:val="2"/>
        </w:rPr>
        <w:t> </w:t>
      </w:r>
      <w:r>
        <w:rPr>
          <w:position w:val="2"/>
        </w:rPr>
        <w:t>in </w:t>
      </w:r>
      <w:r>
        <w:rPr/>
        <w:t>2011. Since then, the BILLWG had used this Von Bertalanffy growth parameterization in the 2015 update assessment and the 2019 benchmark assessment.</w:t>
      </w:r>
    </w:p>
    <w:p>
      <w:pPr>
        <w:pStyle w:val="BodyText"/>
        <w:spacing w:before="10"/>
        <w:rPr>
          <w:sz w:val="30"/>
        </w:rPr>
      </w:pPr>
    </w:p>
    <w:p>
      <w:pPr>
        <w:pStyle w:val="Heading3"/>
        <w:spacing w:before="0"/>
      </w:pPr>
      <w:r>
        <w:rPr/>
        <w:t>December</w:t>
      </w:r>
      <w:r>
        <w:rPr>
          <w:spacing w:val="-2"/>
        </w:rPr>
        <w:t> </w:t>
      </w:r>
      <w:r>
        <w:rPr/>
        <w:t>2021</w:t>
      </w:r>
      <w:r>
        <w:rPr>
          <w:spacing w:val="-1"/>
        </w:rPr>
        <w:t> </w:t>
      </w:r>
      <w:r>
        <w:rPr/>
        <w:t>BILLWG</w:t>
      </w:r>
      <w:r>
        <w:rPr>
          <w:spacing w:val="-1"/>
        </w:rPr>
        <w:t> </w:t>
      </w:r>
      <w:r>
        <w:rPr/>
        <w:t>MLS</w:t>
      </w:r>
      <w:r>
        <w:rPr>
          <w:spacing w:val="-1"/>
        </w:rPr>
        <w:t> </w:t>
      </w:r>
      <w:r>
        <w:rPr/>
        <w:t>data</w:t>
      </w:r>
      <w:r>
        <w:rPr>
          <w:spacing w:val="-1"/>
        </w:rPr>
        <w:t> </w:t>
      </w:r>
      <w:r>
        <w:rPr/>
        <w:t>preparatory</w:t>
      </w:r>
      <w:r>
        <w:rPr>
          <w:spacing w:val="-1"/>
        </w:rPr>
        <w:t> </w:t>
      </w:r>
      <w:r>
        <w:rPr>
          <w:spacing w:val="-2"/>
        </w:rPr>
        <w:t>meeting</w:t>
      </w:r>
    </w:p>
    <w:p>
      <w:pPr>
        <w:pStyle w:val="BodyText"/>
        <w:spacing w:before="10"/>
        <w:rPr>
          <w:b/>
          <w:sz w:val="30"/>
        </w:rPr>
      </w:pPr>
    </w:p>
    <w:p>
      <w:pPr>
        <w:pStyle w:val="BodyText"/>
        <w:ind w:left="120" w:right="795"/>
      </w:pPr>
      <w:r>
        <w:rPr/>
        <w:t>Between the March and December BILLWG meetings in 2021, the BILLWG explored new growth parameters using the Von Bertalanffy growth curve from the Sun </w:t>
      </w:r>
      <w:r>
        <w:rPr>
          <w:i/>
        </w:rPr>
        <w:t>et al. </w:t>
      </w:r>
      <w:r>
        <w:rPr/>
        <w:t>(2011) paper </w:t>
      </w:r>
      <w:r>
        <w:rPr>
          <w:position w:val="2"/>
        </w:rPr>
        <w:t>based upon L</w:t>
      </w:r>
      <w:r>
        <w:rPr>
          <w:sz w:val="16"/>
        </w:rPr>
        <w:t>inf</w:t>
      </w:r>
      <w:r>
        <w:rPr>
          <w:spacing w:val="28"/>
          <w:sz w:val="16"/>
        </w:rPr>
        <w:t> </w:t>
      </w:r>
      <w:r>
        <w:rPr>
          <w:position w:val="2"/>
        </w:rPr>
        <w:t>and t</w:t>
      </w:r>
      <w:r>
        <w:rPr>
          <w:sz w:val="16"/>
        </w:rPr>
        <w:t>0</w:t>
      </w:r>
      <w:r>
        <w:rPr>
          <w:spacing w:val="31"/>
          <w:sz w:val="16"/>
        </w:rPr>
        <w:t> </w:t>
      </w:r>
      <w:r>
        <w:rPr>
          <w:position w:val="2"/>
        </w:rPr>
        <w:t>(Figure 4). The BILLWG proposed to use the L</w:t>
      </w:r>
      <w:r>
        <w:rPr>
          <w:sz w:val="16"/>
        </w:rPr>
        <w:t>inf</w:t>
      </w:r>
      <w:r>
        <w:rPr>
          <w:position w:val="2"/>
        </w:rPr>
        <w:t>-t</w:t>
      </w:r>
      <w:r>
        <w:rPr>
          <w:sz w:val="16"/>
        </w:rPr>
        <w:t>0</w:t>
      </w:r>
      <w:r>
        <w:rPr>
          <w:spacing w:val="27"/>
          <w:sz w:val="16"/>
        </w:rPr>
        <w:t> </w:t>
      </w:r>
      <w:r>
        <w:rPr>
          <w:position w:val="2"/>
        </w:rPr>
        <w:t>Von Bertalanffy growth curve, which was then converted into the L</w:t>
      </w:r>
      <w:r>
        <w:rPr>
          <w:sz w:val="16"/>
        </w:rPr>
        <w:t>1</w:t>
      </w:r>
      <w:r>
        <w:rPr>
          <w:position w:val="2"/>
        </w:rPr>
        <w:t>-L</w:t>
      </w:r>
      <w:r>
        <w:rPr>
          <w:sz w:val="16"/>
        </w:rPr>
        <w:t>2</w:t>
      </w:r>
      <w:r>
        <w:rPr>
          <w:spacing w:val="29"/>
          <w:sz w:val="16"/>
        </w:rPr>
        <w:t> </w:t>
      </w:r>
      <w:r>
        <w:rPr>
          <w:position w:val="2"/>
        </w:rPr>
        <w:t>Von Bertalanffy curve (hereafter 2022 </w:t>
      </w:r>
      <w:r>
        <w:rPr/>
        <w:t>growth model, Ijima, 2021c) to use in the assessment. In addition, the BILLWG noted that the growth curve used in the assessment is a key uncertainty. The BILLWG also noted that the original</w:t>
      </w:r>
      <w:r>
        <w:rPr>
          <w:spacing w:val="-3"/>
        </w:rPr>
        <w:t> </w:t>
      </w:r>
      <w:r>
        <w:rPr/>
        <w:t>length-at-age</w:t>
      </w:r>
      <w:r>
        <w:rPr>
          <w:spacing w:val="-4"/>
        </w:rPr>
        <w:t> </w:t>
      </w:r>
      <w:r>
        <w:rPr/>
        <w:t>data</w:t>
      </w:r>
      <w:r>
        <w:rPr>
          <w:spacing w:val="-4"/>
        </w:rPr>
        <w:t> </w:t>
      </w:r>
      <w:r>
        <w:rPr/>
        <w:t>(Sun</w:t>
      </w:r>
      <w:r>
        <w:rPr>
          <w:spacing w:val="-3"/>
        </w:rPr>
        <w:t> </w:t>
      </w:r>
      <w:r>
        <w:rPr>
          <w:i/>
        </w:rPr>
        <w:t>et</w:t>
      </w:r>
      <w:r>
        <w:rPr>
          <w:i/>
          <w:spacing w:val="-3"/>
        </w:rPr>
        <w:t> </w:t>
      </w:r>
      <w:r>
        <w:rPr>
          <w:i/>
        </w:rPr>
        <w:t>al.</w:t>
      </w:r>
      <w:r>
        <w:rPr/>
        <w:t>,</w:t>
      </w:r>
      <w:r>
        <w:rPr>
          <w:spacing w:val="-3"/>
        </w:rPr>
        <w:t> </w:t>
      </w:r>
      <w:r>
        <w:rPr/>
        <w:t>2011)</w:t>
      </w:r>
      <w:r>
        <w:rPr>
          <w:spacing w:val="-4"/>
        </w:rPr>
        <w:t> </w:t>
      </w:r>
      <w:r>
        <w:rPr/>
        <w:t>covers</w:t>
      </w:r>
      <w:r>
        <w:rPr>
          <w:spacing w:val="-2"/>
        </w:rPr>
        <w:t> </w:t>
      </w:r>
      <w:r>
        <w:rPr/>
        <w:t>only</w:t>
      </w:r>
      <w:r>
        <w:rPr>
          <w:spacing w:val="-3"/>
        </w:rPr>
        <w:t> </w:t>
      </w:r>
      <w:r>
        <w:rPr/>
        <w:t>apparent</w:t>
      </w:r>
      <w:r>
        <w:rPr>
          <w:spacing w:val="-3"/>
        </w:rPr>
        <w:t> </w:t>
      </w:r>
      <w:r>
        <w:rPr/>
        <w:t>ages</w:t>
      </w:r>
      <w:r>
        <w:rPr>
          <w:spacing w:val="-3"/>
        </w:rPr>
        <w:t> </w:t>
      </w:r>
      <w:r>
        <w:rPr/>
        <w:t>0.5-6,</w:t>
      </w:r>
      <w:r>
        <w:rPr>
          <w:spacing w:val="-3"/>
        </w:rPr>
        <w:t> </w:t>
      </w:r>
      <w:r>
        <w:rPr/>
        <w:t>though</w:t>
      </w:r>
      <w:r>
        <w:rPr>
          <w:spacing w:val="-2"/>
        </w:rPr>
        <w:t> </w:t>
      </w:r>
      <w:r>
        <w:rPr/>
        <w:t>WCNPO- MLS are</w:t>
      </w:r>
      <w:r>
        <w:rPr>
          <w:spacing w:val="-1"/>
        </w:rPr>
        <w:t> </w:t>
      </w:r>
      <w:r>
        <w:rPr/>
        <w:t>believed to live in excess of 15 years. Therefore, the BILLWG agreed to use not only </w:t>
      </w:r>
      <w:r>
        <w:rPr>
          <w:position w:val="2"/>
        </w:rPr>
        <w:t>the L</w:t>
      </w:r>
      <w:r>
        <w:rPr>
          <w:sz w:val="16"/>
        </w:rPr>
        <w:t>1</w:t>
      </w:r>
      <w:r>
        <w:rPr>
          <w:position w:val="2"/>
        </w:rPr>
        <w:t>-L</w:t>
      </w:r>
      <w:r>
        <w:rPr>
          <w:sz w:val="16"/>
        </w:rPr>
        <w:t>2</w:t>
      </w:r>
      <w:r>
        <w:rPr>
          <w:spacing w:val="30"/>
          <w:sz w:val="16"/>
        </w:rPr>
        <w:t> </w:t>
      </w:r>
      <w:r>
        <w:rPr>
          <w:position w:val="2"/>
        </w:rPr>
        <w:t>Von Bertalanffy growth curve, but also the growth curves from other regions in the </w:t>
      </w:r>
      <w:r>
        <w:rPr/>
        <w:t>Pacific from the Southwest Pacific Ocean (SWPO, Kopf </w:t>
      </w:r>
      <w:r>
        <w:rPr>
          <w:i/>
        </w:rPr>
        <w:t>et al., </w:t>
      </w:r>
      <w:r>
        <w:rPr/>
        <w:t>2011) and the Eastern Pacific Ocean (EPO,</w:t>
      </w:r>
      <w:r>
        <w:rPr>
          <w:spacing w:val="40"/>
        </w:rPr>
        <w:t> </w:t>
      </w:r>
      <w:r>
        <w:rPr/>
        <w:t>Mel-Barrerra </w:t>
      </w:r>
      <w:r>
        <w:rPr>
          <w:i/>
        </w:rPr>
        <w:t>et al., </w:t>
      </w:r>
      <w:r>
        <w:rPr/>
        <w:t>2003, ISC BILLWG, 2022a).</w:t>
      </w:r>
    </w:p>
    <w:p>
      <w:pPr>
        <w:spacing w:after="0"/>
        <w:sectPr>
          <w:pgSz w:w="12240" w:h="15840"/>
          <w:pgMar w:header="729" w:footer="1056" w:top="1340" w:bottom="1240" w:left="1320" w:right="700"/>
        </w:sectPr>
      </w:pPr>
    </w:p>
    <w:p>
      <w:pPr>
        <w:pStyle w:val="Heading3"/>
        <w:spacing w:before="80"/>
      </w:pPr>
      <w:r>
        <w:rPr/>
        <w:t>April</w:t>
      </w:r>
      <w:r>
        <w:rPr>
          <w:spacing w:val="-1"/>
        </w:rPr>
        <w:t> </w:t>
      </w:r>
      <w:r>
        <w:rPr/>
        <w:t>2022</w:t>
      </w:r>
      <w:r>
        <w:rPr>
          <w:spacing w:val="-1"/>
        </w:rPr>
        <w:t> </w:t>
      </w:r>
      <w:r>
        <w:rPr/>
        <w:t>BILLWG MLS</w:t>
      </w:r>
      <w:r>
        <w:rPr>
          <w:spacing w:val="-1"/>
        </w:rPr>
        <w:t> </w:t>
      </w:r>
      <w:r>
        <w:rPr/>
        <w:t>assessment</w:t>
      </w:r>
      <w:r>
        <w:rPr>
          <w:spacing w:val="-3"/>
        </w:rPr>
        <w:t> </w:t>
      </w:r>
      <w:r>
        <w:rPr>
          <w:spacing w:val="-2"/>
        </w:rPr>
        <w:t>meeting</w:t>
      </w:r>
    </w:p>
    <w:p>
      <w:pPr>
        <w:pStyle w:val="BodyText"/>
        <w:spacing w:before="10"/>
        <w:rPr>
          <w:b/>
          <w:sz w:val="30"/>
        </w:rPr>
      </w:pPr>
    </w:p>
    <w:p>
      <w:pPr>
        <w:pStyle w:val="BodyText"/>
        <w:ind w:left="120" w:right="745"/>
      </w:pPr>
      <w:r>
        <w:rPr/>
        <w:t>In the interim between the data preparatory meeting in 2021 and the stock assessment meeting in 2022, the BILLWG modeling team developed three potential base-case models based on the 2022 growth model, the SWPO growth model, and the EPO growth model. At the assessment meeting, the BILLWG agreed not to continue developing the EPO growth model as it was biologically inconsistent with the observed catch and size composition data from the WCNPO. The</w:t>
      </w:r>
      <w:r>
        <w:rPr>
          <w:spacing w:val="-5"/>
        </w:rPr>
        <w:t> </w:t>
      </w:r>
      <w:r>
        <w:rPr/>
        <w:t>BILLWG</w:t>
      </w:r>
      <w:r>
        <w:rPr>
          <w:spacing w:val="-2"/>
        </w:rPr>
        <w:t> </w:t>
      </w:r>
      <w:r>
        <w:rPr/>
        <w:t>continued</w:t>
      </w:r>
      <w:r>
        <w:rPr>
          <w:spacing w:val="-1"/>
        </w:rPr>
        <w:t> </w:t>
      </w:r>
      <w:r>
        <w:rPr/>
        <w:t>refining</w:t>
      </w:r>
      <w:r>
        <w:rPr>
          <w:spacing w:val="-3"/>
        </w:rPr>
        <w:t> </w:t>
      </w:r>
      <w:r>
        <w:rPr/>
        <w:t>both</w:t>
      </w:r>
      <w:r>
        <w:rPr>
          <w:spacing w:val="-3"/>
        </w:rPr>
        <w:t> </w:t>
      </w:r>
      <w:r>
        <w:rPr/>
        <w:t>the</w:t>
      </w:r>
      <w:r>
        <w:rPr>
          <w:spacing w:val="-3"/>
        </w:rPr>
        <w:t> </w:t>
      </w:r>
      <w:r>
        <w:rPr/>
        <w:t>SWPO</w:t>
      </w:r>
      <w:r>
        <w:rPr>
          <w:spacing w:val="-3"/>
        </w:rPr>
        <w:t> </w:t>
      </w:r>
      <w:r>
        <w:rPr/>
        <w:t>growth</w:t>
      </w:r>
      <w:r>
        <w:rPr>
          <w:spacing w:val="-3"/>
        </w:rPr>
        <w:t> </w:t>
      </w:r>
      <w:r>
        <w:rPr/>
        <w:t>model</w:t>
      </w:r>
      <w:r>
        <w:rPr>
          <w:spacing w:val="-3"/>
        </w:rPr>
        <w:t> </w:t>
      </w:r>
      <w:r>
        <w:rPr/>
        <w:t>and</w:t>
      </w:r>
      <w:r>
        <w:rPr>
          <w:spacing w:val="-3"/>
        </w:rPr>
        <w:t> </w:t>
      </w:r>
      <w:r>
        <w:rPr/>
        <w:t>the</w:t>
      </w:r>
      <w:r>
        <w:rPr>
          <w:spacing w:val="-3"/>
        </w:rPr>
        <w:t> </w:t>
      </w:r>
      <w:r>
        <w:rPr/>
        <w:t>2022</w:t>
      </w:r>
      <w:r>
        <w:rPr>
          <w:spacing w:val="-3"/>
        </w:rPr>
        <w:t> </w:t>
      </w:r>
      <w:r>
        <w:rPr/>
        <w:t>growth</w:t>
      </w:r>
      <w:r>
        <w:rPr>
          <w:spacing w:val="-3"/>
        </w:rPr>
        <w:t> </w:t>
      </w:r>
      <w:r>
        <w:rPr/>
        <w:t>model</w:t>
      </w:r>
      <w:r>
        <w:rPr>
          <w:spacing w:val="-1"/>
        </w:rPr>
        <w:t> </w:t>
      </w:r>
      <w:r>
        <w:rPr/>
        <w:t>(i.e., </w:t>
      </w:r>
      <w:r>
        <w:rPr>
          <w:position w:val="2"/>
        </w:rPr>
        <w:t>L</w:t>
      </w:r>
      <w:r>
        <w:rPr>
          <w:sz w:val="16"/>
        </w:rPr>
        <w:t>1</w:t>
      </w:r>
      <w:r>
        <w:rPr>
          <w:position w:val="2"/>
        </w:rPr>
        <w:t>-L</w:t>
      </w:r>
      <w:r>
        <w:rPr>
          <w:sz w:val="16"/>
        </w:rPr>
        <w:t>2</w:t>
      </w:r>
      <w:r>
        <w:rPr>
          <w:spacing w:val="31"/>
          <w:sz w:val="16"/>
        </w:rPr>
        <w:t> </w:t>
      </w:r>
      <w:r>
        <w:rPr>
          <w:position w:val="2"/>
        </w:rPr>
        <w:t>Von Bertalanffy growth curve), and the BILLWG finally agreed to use only the 2022 </w:t>
      </w:r>
      <w:r>
        <w:rPr/>
        <w:t>growth model to provide stock status and management advice, as the SWPO growth model showed poor performance in many diagnostic tests. This was likely driven by the difference in the Brody growth coefficient </w:t>
      </w:r>
      <w:r>
        <w:rPr>
          <w:i/>
        </w:rPr>
        <w:t>k</w:t>
      </w:r>
      <w:r>
        <w:rPr/>
        <w:t>, which was almost twice as large in the SWPO as the 2022</w:t>
      </w:r>
      <w:r>
        <w:rPr>
          <w:spacing w:val="40"/>
        </w:rPr>
        <w:t> </w:t>
      </w:r>
      <w:r>
        <w:rPr/>
        <w:t>growth model. This means that juveniles in the SWPO model grew more quickly than those in the 2022 growth model, which was not well supported from the available data (ISC BILLWG, 2022b). The BILLWG decided to include the SWPO growth model as a sensitivity run (see Figure 31 in the sensitivity analyses section below).</w:t>
      </w:r>
    </w:p>
    <w:p>
      <w:pPr>
        <w:pStyle w:val="BodyText"/>
        <w:spacing w:before="1"/>
        <w:rPr>
          <w:sz w:val="31"/>
        </w:rPr>
      </w:pPr>
    </w:p>
    <w:p>
      <w:pPr>
        <w:pStyle w:val="Heading3"/>
      </w:pPr>
      <w:r>
        <w:rPr/>
        <w:t>July</w:t>
      </w:r>
      <w:r>
        <w:rPr>
          <w:spacing w:val="-1"/>
        </w:rPr>
        <w:t> </w:t>
      </w:r>
      <w:r>
        <w:rPr/>
        <w:t>2022 ISC</w:t>
      </w:r>
      <w:r>
        <w:rPr>
          <w:spacing w:val="-1"/>
        </w:rPr>
        <w:t> </w:t>
      </w:r>
      <w:r>
        <w:rPr/>
        <w:t>plenary</w:t>
      </w:r>
      <w:r>
        <w:rPr>
          <w:spacing w:val="-2"/>
        </w:rPr>
        <w:t> meeting</w:t>
      </w:r>
    </w:p>
    <w:p>
      <w:pPr>
        <w:pStyle w:val="BodyText"/>
        <w:spacing w:before="10"/>
        <w:rPr>
          <w:b/>
          <w:sz w:val="30"/>
        </w:rPr>
      </w:pPr>
    </w:p>
    <w:p>
      <w:pPr>
        <w:pStyle w:val="BodyText"/>
        <w:ind w:left="120" w:right="768"/>
      </w:pPr>
      <w:r>
        <w:rPr/>
        <w:t>Prior</w:t>
      </w:r>
      <w:r>
        <w:rPr>
          <w:spacing w:val="-3"/>
        </w:rPr>
        <w:t> </w:t>
      </w:r>
      <w:r>
        <w:rPr/>
        <w:t>to</w:t>
      </w:r>
      <w:r>
        <w:rPr>
          <w:spacing w:val="-2"/>
        </w:rPr>
        <w:t> </w:t>
      </w:r>
      <w:r>
        <w:rPr/>
        <w:t>the</w:t>
      </w:r>
      <w:r>
        <w:rPr>
          <w:spacing w:val="-3"/>
        </w:rPr>
        <w:t> </w:t>
      </w:r>
      <w:r>
        <w:rPr/>
        <w:t>ISC</w:t>
      </w:r>
      <w:r>
        <w:rPr>
          <w:spacing w:val="-1"/>
        </w:rPr>
        <w:t> </w:t>
      </w:r>
      <w:r>
        <w:rPr/>
        <w:t>plenary</w:t>
      </w:r>
      <w:r>
        <w:rPr>
          <w:spacing w:val="-1"/>
        </w:rPr>
        <w:t> </w:t>
      </w:r>
      <w:r>
        <w:rPr/>
        <w:t>meeting</w:t>
      </w:r>
      <w:r>
        <w:rPr>
          <w:spacing w:val="-2"/>
        </w:rPr>
        <w:t> </w:t>
      </w:r>
      <w:r>
        <w:rPr/>
        <w:t>in</w:t>
      </w:r>
      <w:r>
        <w:rPr>
          <w:spacing w:val="-2"/>
        </w:rPr>
        <w:t> </w:t>
      </w:r>
      <w:r>
        <w:rPr/>
        <w:t>July</w:t>
      </w:r>
      <w:r>
        <w:rPr>
          <w:spacing w:val="-2"/>
        </w:rPr>
        <w:t> </w:t>
      </w:r>
      <w:r>
        <w:rPr/>
        <w:t>2022,</w:t>
      </w:r>
      <w:r>
        <w:rPr>
          <w:spacing w:val="-1"/>
        </w:rPr>
        <w:t> </w:t>
      </w:r>
      <w:r>
        <w:rPr/>
        <w:t>the</w:t>
      </w:r>
      <w:r>
        <w:rPr>
          <w:spacing w:val="-2"/>
        </w:rPr>
        <w:t> </w:t>
      </w:r>
      <w:r>
        <w:rPr/>
        <w:t>BILLWG</w:t>
      </w:r>
      <w:r>
        <w:rPr>
          <w:spacing w:val="-2"/>
        </w:rPr>
        <w:t> </w:t>
      </w:r>
      <w:r>
        <w:rPr/>
        <w:t>reviewed</w:t>
      </w:r>
      <w:r>
        <w:rPr>
          <w:spacing w:val="-2"/>
        </w:rPr>
        <w:t> </w:t>
      </w:r>
      <w:r>
        <w:rPr/>
        <w:t>the process</w:t>
      </w:r>
      <w:r>
        <w:rPr>
          <w:spacing w:val="-2"/>
        </w:rPr>
        <w:t> </w:t>
      </w:r>
      <w:r>
        <w:rPr/>
        <w:t>of</w:t>
      </w:r>
      <w:r>
        <w:rPr>
          <w:spacing w:val="-2"/>
        </w:rPr>
        <w:t> </w:t>
      </w:r>
      <w:r>
        <w:rPr/>
        <w:t>the</w:t>
      </w:r>
      <w:r>
        <w:rPr>
          <w:spacing w:val="-3"/>
        </w:rPr>
        <w:t> </w:t>
      </w:r>
      <w:r>
        <w:rPr/>
        <w:t>decision on changing the growth curve from the 2019 growth model to the 2022 growth model. The BILLWG discovered that the premise for changing the growth curve —that SS3 was not producing</w:t>
      </w:r>
      <w:r>
        <w:rPr>
          <w:spacing w:val="-3"/>
        </w:rPr>
        <w:t> </w:t>
      </w:r>
      <w:r>
        <w:rPr/>
        <w:t>accurate</w:t>
      </w:r>
      <w:r>
        <w:rPr>
          <w:spacing w:val="-4"/>
        </w:rPr>
        <w:t> </w:t>
      </w:r>
      <w:r>
        <w:rPr/>
        <w:t>length-at-age</w:t>
      </w:r>
      <w:r>
        <w:rPr>
          <w:spacing w:val="-4"/>
        </w:rPr>
        <w:t> </w:t>
      </w:r>
      <w:r>
        <w:rPr/>
        <w:t>estimates—</w:t>
      </w:r>
      <w:r>
        <w:rPr>
          <w:spacing w:val="-3"/>
        </w:rPr>
        <w:t> </w:t>
      </w:r>
      <w:r>
        <w:rPr/>
        <w:t>was</w:t>
      </w:r>
      <w:r>
        <w:rPr>
          <w:spacing w:val="-1"/>
        </w:rPr>
        <w:t> </w:t>
      </w:r>
      <w:r>
        <w:rPr/>
        <w:t>incorrect.</w:t>
      </w:r>
      <w:r>
        <w:rPr>
          <w:spacing w:val="-3"/>
        </w:rPr>
        <w:t> </w:t>
      </w:r>
      <w:r>
        <w:rPr/>
        <w:t>The</w:t>
      </w:r>
      <w:r>
        <w:rPr>
          <w:spacing w:val="-5"/>
        </w:rPr>
        <w:t> </w:t>
      </w:r>
      <w:r>
        <w:rPr/>
        <w:t>r4ss</w:t>
      </w:r>
      <w:r>
        <w:rPr>
          <w:spacing w:val="-3"/>
        </w:rPr>
        <w:t> </w:t>
      </w:r>
      <w:r>
        <w:rPr/>
        <w:t>package</w:t>
      </w:r>
      <w:r>
        <w:rPr>
          <w:spacing w:val="-3"/>
        </w:rPr>
        <w:t> </w:t>
      </w:r>
      <w:r>
        <w:rPr/>
        <w:t>reported</w:t>
      </w:r>
      <w:r>
        <w:rPr>
          <w:spacing w:val="-3"/>
        </w:rPr>
        <w:t> </w:t>
      </w:r>
      <w:r>
        <w:rPr/>
        <w:t>length-at- age</w:t>
      </w:r>
      <w:r>
        <w:rPr>
          <w:spacing w:val="-4"/>
        </w:rPr>
        <w:t> </w:t>
      </w:r>
      <w:r>
        <w:rPr/>
        <w:t>in</w:t>
      </w:r>
      <w:r>
        <w:rPr>
          <w:spacing w:val="-3"/>
        </w:rPr>
        <w:t> </w:t>
      </w:r>
      <w:r>
        <w:rPr/>
        <w:t>quarter</w:t>
      </w:r>
      <w:r>
        <w:rPr>
          <w:spacing w:val="-3"/>
        </w:rPr>
        <w:t> </w:t>
      </w:r>
      <w:r>
        <w:rPr/>
        <w:t>one,</w:t>
      </w:r>
      <w:r>
        <w:rPr>
          <w:spacing w:val="-3"/>
        </w:rPr>
        <w:t> </w:t>
      </w:r>
      <w:r>
        <w:rPr/>
        <w:t>however,</w:t>
      </w:r>
      <w:r>
        <w:rPr>
          <w:spacing w:val="-3"/>
        </w:rPr>
        <w:t> </w:t>
      </w:r>
      <w:r>
        <w:rPr/>
        <w:t>most</w:t>
      </w:r>
      <w:r>
        <w:rPr>
          <w:spacing w:val="-2"/>
        </w:rPr>
        <w:t> </w:t>
      </w:r>
      <w:r>
        <w:rPr/>
        <w:t>WCNPO</w:t>
      </w:r>
      <w:r>
        <w:rPr>
          <w:spacing w:val="-3"/>
        </w:rPr>
        <w:t> </w:t>
      </w:r>
      <w:r>
        <w:rPr/>
        <w:t>MLS</w:t>
      </w:r>
      <w:r>
        <w:rPr>
          <w:spacing w:val="-2"/>
        </w:rPr>
        <w:t> </w:t>
      </w:r>
      <w:r>
        <w:rPr/>
        <w:t>are</w:t>
      </w:r>
      <w:r>
        <w:rPr>
          <w:spacing w:val="-5"/>
        </w:rPr>
        <w:t> </w:t>
      </w:r>
      <w:r>
        <w:rPr/>
        <w:t>believed</w:t>
      </w:r>
      <w:r>
        <w:rPr>
          <w:spacing w:val="-3"/>
        </w:rPr>
        <w:t> </w:t>
      </w:r>
      <w:r>
        <w:rPr/>
        <w:t>to</w:t>
      </w:r>
      <w:r>
        <w:rPr>
          <w:spacing w:val="-3"/>
        </w:rPr>
        <w:t> </w:t>
      </w:r>
      <w:r>
        <w:rPr/>
        <w:t>be</w:t>
      </w:r>
      <w:r>
        <w:rPr>
          <w:spacing w:val="-4"/>
        </w:rPr>
        <w:t> </w:t>
      </w:r>
      <w:r>
        <w:rPr/>
        <w:t>born</w:t>
      </w:r>
      <w:r>
        <w:rPr>
          <w:spacing w:val="-4"/>
        </w:rPr>
        <w:t> </w:t>
      </w:r>
      <w:r>
        <w:rPr/>
        <w:t>in</w:t>
      </w:r>
      <w:r>
        <w:rPr>
          <w:spacing w:val="-1"/>
        </w:rPr>
        <w:t> </w:t>
      </w:r>
      <w:r>
        <w:rPr/>
        <w:t>quarter</w:t>
      </w:r>
      <w:r>
        <w:rPr>
          <w:spacing w:val="-3"/>
        </w:rPr>
        <w:t> </w:t>
      </w:r>
      <w:r>
        <w:rPr/>
        <w:t>two,</w:t>
      </w:r>
      <w:r>
        <w:rPr>
          <w:spacing w:val="-1"/>
        </w:rPr>
        <w:t> </w:t>
      </w:r>
      <w:r>
        <w:rPr/>
        <w:t>and</w:t>
      </w:r>
      <w:r>
        <w:rPr>
          <w:spacing w:val="-3"/>
        </w:rPr>
        <w:t> </w:t>
      </w:r>
      <w:r>
        <w:rPr/>
        <w:t>then recruit and start growing according to the growth in quarter three of the model. This means that the length-at-age output from r4ss is offset by size months, i.e. the length-at-age six months is smaller than expected. When the BILLWG added the extra half-year of growth to age-0 fish, the estimated length-at-age from the 2019 stock assessment matched the predicted length-at-age from the 2019 growth model. This meant that the 2019 growth curve should not have been changed in the 2022 assessment as it was the best fit curve from Sun </w:t>
      </w:r>
      <w:r>
        <w:rPr>
          <w:i/>
        </w:rPr>
        <w:t>et al. </w:t>
      </w:r>
      <w:r>
        <w:rPr/>
        <w:t>(2011) and no new growth information was available at the time of the assessment in 2022. ISC 2022 plenary decided not to put forward the 2022 base-case model for management advice, but proposed to continue exploring the growth question and complete the WCNPO MLS assessment in</w:t>
      </w:r>
      <w:r>
        <w:rPr>
          <w:spacing w:val="40"/>
        </w:rPr>
        <w:t> </w:t>
      </w:r>
      <w:r>
        <w:rPr>
          <w:position w:val="2"/>
        </w:rPr>
        <w:t>December 2022 (ISC, 2022). Recognizing that the Schnute (L</w:t>
      </w:r>
      <w:r>
        <w:rPr>
          <w:sz w:val="16"/>
        </w:rPr>
        <w:t>1</w:t>
      </w:r>
      <w:r>
        <w:rPr>
          <w:position w:val="2"/>
        </w:rPr>
        <w:t>-L</w:t>
      </w:r>
      <w:r>
        <w:rPr>
          <w:sz w:val="16"/>
        </w:rPr>
        <w:t>2</w:t>
      </w:r>
      <w:r>
        <w:rPr>
          <w:position w:val="2"/>
        </w:rPr>
        <w:t>) Richards curve is directly </w:t>
      </w:r>
      <w:r>
        <w:rPr/>
        <w:t>available in SS3 at this time, the BILLWG agreed to explore the use of the Richards parameterization of growth estimated by Sun </w:t>
      </w:r>
      <w:r>
        <w:rPr>
          <w:i/>
        </w:rPr>
        <w:t>et al. </w:t>
      </w:r>
      <w:r>
        <w:rPr/>
        <w:t>(2011) in the 2023 assessment. Should those efforts not be successful, the WG committed finding the best growth curve to use for the new </w:t>
      </w:r>
      <w:r>
        <w:rPr>
          <w:spacing w:val="-2"/>
        </w:rPr>
        <w:t>assessment.</w:t>
      </w:r>
    </w:p>
    <w:p>
      <w:pPr>
        <w:pStyle w:val="BodyText"/>
        <w:spacing w:before="2"/>
        <w:rPr>
          <w:sz w:val="31"/>
        </w:rPr>
      </w:pPr>
    </w:p>
    <w:p>
      <w:pPr>
        <w:pStyle w:val="Heading3"/>
        <w:spacing w:before="0"/>
      </w:pPr>
      <w:r>
        <w:rPr/>
        <w:t>October</w:t>
      </w:r>
      <w:r>
        <w:rPr>
          <w:spacing w:val="-2"/>
        </w:rPr>
        <w:t> </w:t>
      </w:r>
      <w:r>
        <w:rPr/>
        <w:t>–</w:t>
      </w:r>
      <w:r>
        <w:rPr>
          <w:spacing w:val="-1"/>
        </w:rPr>
        <w:t> </w:t>
      </w:r>
      <w:r>
        <w:rPr/>
        <w:t>November</w:t>
      </w:r>
      <w:r>
        <w:rPr>
          <w:spacing w:val="-2"/>
        </w:rPr>
        <w:t> </w:t>
      </w:r>
      <w:r>
        <w:rPr/>
        <w:t>2022 Modeling</w:t>
      </w:r>
      <w:r>
        <w:rPr>
          <w:spacing w:val="-1"/>
        </w:rPr>
        <w:t> </w:t>
      </w:r>
      <w:r>
        <w:rPr/>
        <w:t>Team </w:t>
      </w:r>
      <w:r>
        <w:rPr>
          <w:spacing w:val="-2"/>
        </w:rPr>
        <w:t>Meetings</w:t>
      </w:r>
    </w:p>
    <w:p>
      <w:pPr>
        <w:pStyle w:val="BodyText"/>
        <w:spacing w:before="1"/>
        <w:rPr>
          <w:b/>
          <w:sz w:val="31"/>
        </w:rPr>
      </w:pPr>
    </w:p>
    <w:p>
      <w:pPr>
        <w:pStyle w:val="BodyText"/>
        <w:ind w:left="120" w:right="768"/>
      </w:pPr>
      <w:r>
        <w:rPr/>
        <w:t>Over the course of three meetings with the modeling team, representing Chinese Taipei, Japan, and</w:t>
      </w:r>
      <w:r>
        <w:rPr>
          <w:spacing w:val="-3"/>
        </w:rPr>
        <w:t> </w:t>
      </w:r>
      <w:r>
        <w:rPr/>
        <w:t>USA,</w:t>
      </w:r>
      <w:r>
        <w:rPr>
          <w:spacing w:val="-3"/>
        </w:rPr>
        <w:t> </w:t>
      </w:r>
      <w:r>
        <w:rPr/>
        <w:t>a</w:t>
      </w:r>
      <w:r>
        <w:rPr>
          <w:spacing w:val="-4"/>
        </w:rPr>
        <w:t> </w:t>
      </w:r>
      <w:r>
        <w:rPr/>
        <w:t>new</w:t>
      </w:r>
      <w:r>
        <w:rPr>
          <w:spacing w:val="-3"/>
        </w:rPr>
        <w:t> </w:t>
      </w:r>
      <w:r>
        <w:rPr/>
        <w:t>growth</w:t>
      </w:r>
      <w:r>
        <w:rPr>
          <w:spacing w:val="-1"/>
        </w:rPr>
        <w:t> </w:t>
      </w:r>
      <w:r>
        <w:rPr/>
        <w:t>curve</w:t>
      </w:r>
      <w:r>
        <w:rPr>
          <w:spacing w:val="-5"/>
        </w:rPr>
        <w:t> </w:t>
      </w:r>
      <w:r>
        <w:rPr/>
        <w:t>was</w:t>
      </w:r>
      <w:r>
        <w:rPr>
          <w:spacing w:val="-3"/>
        </w:rPr>
        <w:t> </w:t>
      </w:r>
      <w:r>
        <w:rPr/>
        <w:t>developed</w:t>
      </w:r>
      <w:r>
        <w:rPr>
          <w:spacing w:val="-3"/>
        </w:rPr>
        <w:t> </w:t>
      </w:r>
      <w:r>
        <w:rPr/>
        <w:t>to</w:t>
      </w:r>
      <w:r>
        <w:rPr>
          <w:spacing w:val="-3"/>
        </w:rPr>
        <w:t> </w:t>
      </w:r>
      <w:r>
        <w:rPr/>
        <w:t>use</w:t>
      </w:r>
      <w:r>
        <w:rPr>
          <w:spacing w:val="-4"/>
        </w:rPr>
        <w:t> </w:t>
      </w:r>
      <w:r>
        <w:rPr/>
        <w:t>in</w:t>
      </w:r>
      <w:r>
        <w:rPr>
          <w:spacing w:val="-3"/>
        </w:rPr>
        <w:t> </w:t>
      </w:r>
      <w:r>
        <w:rPr/>
        <w:t>the</w:t>
      </w:r>
      <w:r>
        <w:rPr>
          <w:spacing w:val="-4"/>
        </w:rPr>
        <w:t> </w:t>
      </w:r>
      <w:r>
        <w:rPr/>
        <w:t>2023</w:t>
      </w:r>
      <w:r>
        <w:rPr>
          <w:spacing w:val="-3"/>
        </w:rPr>
        <w:t> </w:t>
      </w:r>
      <w:r>
        <w:rPr/>
        <w:t>WCNPO</w:t>
      </w:r>
      <w:r>
        <w:rPr>
          <w:spacing w:val="-3"/>
        </w:rPr>
        <w:t> </w:t>
      </w:r>
      <w:r>
        <w:rPr/>
        <w:t>MLS</w:t>
      </w:r>
      <w:r>
        <w:rPr>
          <w:spacing w:val="-3"/>
        </w:rPr>
        <w:t> </w:t>
      </w:r>
      <w:r>
        <w:rPr/>
        <w:t>assessment. The BILLWG proposed a series of growth models: the BILLWG attempted to convert the Richards </w:t>
      </w:r>
      <w:r>
        <w:rPr>
          <w:position w:val="2"/>
        </w:rPr>
        <w:t>growth curve from Sun </w:t>
      </w:r>
      <w:r>
        <w:rPr>
          <w:i/>
          <w:position w:val="2"/>
        </w:rPr>
        <w:t>et al. </w:t>
      </w:r>
      <w:r>
        <w:rPr>
          <w:position w:val="2"/>
        </w:rPr>
        <w:t>(2011) into the Schnute L</w:t>
      </w:r>
      <w:r>
        <w:rPr>
          <w:sz w:val="16"/>
        </w:rPr>
        <w:t>1</w:t>
      </w:r>
      <w:r>
        <w:rPr>
          <w:position w:val="2"/>
        </w:rPr>
        <w:t>-L</w:t>
      </w:r>
      <w:r>
        <w:rPr>
          <w:sz w:val="16"/>
        </w:rPr>
        <w:t>2</w:t>
      </w:r>
      <w:r>
        <w:rPr>
          <w:spacing w:val="29"/>
          <w:sz w:val="16"/>
        </w:rPr>
        <w:t> </w:t>
      </w:r>
      <w:r>
        <w:rPr>
          <w:position w:val="2"/>
        </w:rPr>
        <w:t>Richards formulation in SS3 (SS3-</w:t>
      </w:r>
    </w:p>
    <w:p>
      <w:pPr>
        <w:spacing w:after="0"/>
        <w:sectPr>
          <w:pgSz w:w="12240" w:h="15840"/>
          <w:pgMar w:header="729" w:footer="1056" w:top="1340" w:bottom="1240" w:left="1320" w:right="700"/>
        </w:sectPr>
      </w:pPr>
    </w:p>
    <w:p>
      <w:pPr>
        <w:pStyle w:val="BodyText"/>
        <w:spacing w:before="80"/>
        <w:ind w:left="120" w:right="788"/>
      </w:pPr>
      <w:r>
        <w:rPr/>
        <w:t>Richards, Brodziak, 2022). A non-linear least squares approach was used to estimate the new growth</w:t>
      </w:r>
      <w:r>
        <w:rPr>
          <w:spacing w:val="-3"/>
        </w:rPr>
        <w:t> </w:t>
      </w:r>
      <w:r>
        <w:rPr/>
        <w:t>parameters</w:t>
      </w:r>
      <w:r>
        <w:rPr>
          <w:spacing w:val="-3"/>
        </w:rPr>
        <w:t> </w:t>
      </w:r>
      <w:r>
        <w:rPr/>
        <w:t>with</w:t>
      </w:r>
      <w:r>
        <w:rPr>
          <w:spacing w:val="-3"/>
        </w:rPr>
        <w:t> </w:t>
      </w:r>
      <w:r>
        <w:rPr/>
        <w:t>the</w:t>
      </w:r>
      <w:r>
        <w:rPr>
          <w:spacing w:val="-4"/>
        </w:rPr>
        <w:t> </w:t>
      </w:r>
      <w:r>
        <w:rPr/>
        <w:t>predicted</w:t>
      </w:r>
      <w:r>
        <w:rPr>
          <w:spacing w:val="-2"/>
        </w:rPr>
        <w:t> </w:t>
      </w:r>
      <w:r>
        <w:rPr/>
        <w:t>length-at-age</w:t>
      </w:r>
      <w:r>
        <w:rPr>
          <w:spacing w:val="-4"/>
        </w:rPr>
        <w:t> </w:t>
      </w:r>
      <w:r>
        <w:rPr/>
        <w:t>data</w:t>
      </w:r>
      <w:r>
        <w:rPr>
          <w:spacing w:val="-4"/>
        </w:rPr>
        <w:t> </w:t>
      </w:r>
      <w:r>
        <w:rPr/>
        <w:t>from</w:t>
      </w:r>
      <w:r>
        <w:rPr>
          <w:spacing w:val="-3"/>
        </w:rPr>
        <w:t> </w:t>
      </w:r>
      <w:r>
        <w:rPr/>
        <w:t>the</w:t>
      </w:r>
      <w:r>
        <w:rPr>
          <w:spacing w:val="-3"/>
        </w:rPr>
        <w:t> </w:t>
      </w:r>
      <w:r>
        <w:rPr/>
        <w:t>Sun</w:t>
      </w:r>
      <w:r>
        <w:rPr>
          <w:spacing w:val="-3"/>
        </w:rPr>
        <w:t> </w:t>
      </w:r>
      <w:r>
        <w:rPr>
          <w:i/>
        </w:rPr>
        <w:t>et</w:t>
      </w:r>
      <w:r>
        <w:rPr>
          <w:i/>
          <w:spacing w:val="-3"/>
        </w:rPr>
        <w:t> </w:t>
      </w:r>
      <w:r>
        <w:rPr>
          <w:i/>
        </w:rPr>
        <w:t>al.</w:t>
      </w:r>
      <w:r>
        <w:rPr>
          <w:i/>
          <w:spacing w:val="-3"/>
        </w:rPr>
        <w:t> </w:t>
      </w:r>
      <w:r>
        <w:rPr/>
        <w:t>(2011)</w:t>
      </w:r>
      <w:r>
        <w:rPr>
          <w:spacing w:val="-3"/>
        </w:rPr>
        <w:t> </w:t>
      </w:r>
      <w:r>
        <w:rPr/>
        <w:t>growth</w:t>
      </w:r>
      <w:r>
        <w:rPr>
          <w:spacing w:val="-3"/>
        </w:rPr>
        <w:t> </w:t>
      </w:r>
      <w:r>
        <w:rPr/>
        <w:t>curve. This was the same method used to produce the Von Bertalanffy growth curve (SS3-Von Bertalanffy) used in the 2011-2019 assessments (i.e., 2019 growth curve). The BILLWG also decided to estimate the growth parameters using the original length-at-age data (Sun et al.,</w:t>
      </w:r>
      <w:r>
        <w:rPr>
          <w:spacing w:val="40"/>
        </w:rPr>
        <w:t> </w:t>
      </w:r>
      <w:r>
        <w:rPr>
          <w:spacing w:val="-2"/>
        </w:rPr>
        <w:t>2011).</w:t>
      </w:r>
    </w:p>
    <w:p>
      <w:pPr>
        <w:pStyle w:val="BodyText"/>
        <w:spacing w:before="11"/>
        <w:rPr>
          <w:sz w:val="23"/>
        </w:rPr>
      </w:pPr>
    </w:p>
    <w:p>
      <w:pPr>
        <w:pStyle w:val="BodyText"/>
        <w:ind w:left="120" w:right="838"/>
      </w:pPr>
      <w:r>
        <w:rPr/>
        <w:t>After initial efforts which produced parameters inconsistent with the observed data (estimating </w:t>
      </w:r>
      <w:r>
        <w:rPr>
          <w:position w:val="2"/>
        </w:rPr>
        <w:t>an L</w:t>
      </w:r>
      <w:r>
        <w:rPr>
          <w:sz w:val="16"/>
        </w:rPr>
        <w:t>inf</w:t>
      </w:r>
      <w:r>
        <w:rPr>
          <w:spacing w:val="27"/>
          <w:sz w:val="16"/>
        </w:rPr>
        <w:t> </w:t>
      </w:r>
      <w:r>
        <w:rPr>
          <w:position w:val="2"/>
        </w:rPr>
        <w:t>= 190cm EFL while fish are observed in the catch up to 300 cm EFL), the BILLWG </w:t>
      </w:r>
      <w:r>
        <w:rPr/>
        <w:t>adopted</w:t>
      </w:r>
      <w:r>
        <w:rPr>
          <w:spacing w:val="-4"/>
        </w:rPr>
        <w:t> </w:t>
      </w:r>
      <w:r>
        <w:rPr/>
        <w:t>a</w:t>
      </w:r>
      <w:r>
        <w:rPr>
          <w:spacing w:val="-4"/>
        </w:rPr>
        <w:t> </w:t>
      </w:r>
      <w:r>
        <w:rPr/>
        <w:t>Bayesian</w:t>
      </w:r>
      <w:r>
        <w:rPr>
          <w:spacing w:val="-3"/>
        </w:rPr>
        <w:t> </w:t>
      </w:r>
      <w:r>
        <w:rPr/>
        <w:t>method,</w:t>
      </w:r>
      <w:r>
        <w:rPr>
          <w:spacing w:val="-3"/>
        </w:rPr>
        <w:t> </w:t>
      </w:r>
      <w:r>
        <w:rPr/>
        <w:t>placing</w:t>
      </w:r>
      <w:r>
        <w:rPr>
          <w:spacing w:val="-3"/>
        </w:rPr>
        <w:t> </w:t>
      </w:r>
      <w:r>
        <w:rPr/>
        <w:t>priors</w:t>
      </w:r>
      <w:r>
        <w:rPr>
          <w:spacing w:val="-3"/>
        </w:rPr>
        <w:t> </w:t>
      </w:r>
      <w:r>
        <w:rPr/>
        <w:t>on</w:t>
      </w:r>
      <w:r>
        <w:rPr>
          <w:spacing w:val="-3"/>
        </w:rPr>
        <w:t> </w:t>
      </w:r>
      <w:r>
        <w:rPr/>
        <w:t>the</w:t>
      </w:r>
      <w:r>
        <w:rPr>
          <w:spacing w:val="-2"/>
        </w:rPr>
        <w:t> </w:t>
      </w:r>
      <w:r>
        <w:rPr/>
        <w:t>input</w:t>
      </w:r>
      <w:r>
        <w:rPr>
          <w:spacing w:val="-3"/>
        </w:rPr>
        <w:t> </w:t>
      </w:r>
      <w:r>
        <w:rPr/>
        <w:t>parameters.</w:t>
      </w:r>
      <w:r>
        <w:rPr>
          <w:spacing w:val="-3"/>
        </w:rPr>
        <w:t> </w:t>
      </w:r>
      <w:r>
        <w:rPr/>
        <w:t>Most</w:t>
      </w:r>
      <w:r>
        <w:rPr>
          <w:spacing w:val="-3"/>
        </w:rPr>
        <w:t> </w:t>
      </w:r>
      <w:r>
        <w:rPr/>
        <w:t>parameters were</w:t>
      </w:r>
      <w:r>
        <w:rPr>
          <w:spacing w:val="-5"/>
        </w:rPr>
        <w:t> </w:t>
      </w:r>
      <w:r>
        <w:rPr/>
        <w:t>given a vaguely uninformative priors, and three different priors were used for the two maximum </w:t>
      </w:r>
      <w:r>
        <w:rPr>
          <w:position w:val="2"/>
        </w:rPr>
        <w:t>length-at-age parameters (L</w:t>
      </w:r>
      <w:r>
        <w:rPr>
          <w:sz w:val="16"/>
        </w:rPr>
        <w:t>inf</w:t>
      </w:r>
      <w:r>
        <w:rPr>
          <w:spacing w:val="22"/>
          <w:sz w:val="16"/>
        </w:rPr>
        <w:t> </w:t>
      </w:r>
      <w:r>
        <w:rPr>
          <w:position w:val="2"/>
        </w:rPr>
        <w:t>or L</w:t>
      </w:r>
      <w:r>
        <w:rPr>
          <w:sz w:val="16"/>
        </w:rPr>
        <w:t>2</w:t>
      </w:r>
      <w:r>
        <w:rPr>
          <w:position w:val="2"/>
        </w:rPr>
        <w:t>, depending on the formulation). Six models were ultimately </w:t>
      </w:r>
      <w:r>
        <w:rPr/>
        <w:t>presented for consideration (Figure 5). Three growth curves were the SS3-Richards curve </w:t>
      </w:r>
      <w:r>
        <w:rPr>
          <w:position w:val="2"/>
        </w:rPr>
        <w:t>formulation using L</w:t>
      </w:r>
      <w:r>
        <w:rPr>
          <w:sz w:val="16"/>
        </w:rPr>
        <w:t>1</w:t>
      </w:r>
      <w:r>
        <w:rPr>
          <w:spacing w:val="32"/>
          <w:sz w:val="16"/>
        </w:rPr>
        <w:t> </w:t>
      </w:r>
      <w:r>
        <w:rPr>
          <w:position w:val="2"/>
        </w:rPr>
        <w:t>and L</w:t>
      </w:r>
      <w:r>
        <w:rPr>
          <w:sz w:val="16"/>
        </w:rPr>
        <w:t>2</w:t>
      </w:r>
      <w:r>
        <w:rPr>
          <w:position w:val="2"/>
        </w:rPr>
        <w:t>, and three growth curves were the SS3-Von Bertalanffy curve formulation using L</w:t>
      </w:r>
      <w:r>
        <w:rPr>
          <w:sz w:val="16"/>
        </w:rPr>
        <w:t>1</w:t>
      </w:r>
      <w:r>
        <w:rPr>
          <w:spacing w:val="31"/>
          <w:sz w:val="16"/>
        </w:rPr>
        <w:t> </w:t>
      </w:r>
      <w:r>
        <w:rPr>
          <w:position w:val="2"/>
        </w:rPr>
        <w:t>and L</w:t>
      </w:r>
      <w:r>
        <w:rPr>
          <w:sz w:val="16"/>
        </w:rPr>
        <w:t>inf</w:t>
      </w:r>
      <w:r>
        <w:rPr>
          <w:position w:val="2"/>
        </w:rPr>
        <w:t>, which is equivalent to the SS3-Richards curve when the shape parameter </w:t>
      </w:r>
      <w:r>
        <w:rPr>
          <w:i/>
          <w:position w:val="2"/>
        </w:rPr>
        <w:t>a </w:t>
      </w:r>
      <w:r>
        <w:rPr>
          <w:position w:val="2"/>
        </w:rPr>
        <w:t>is equal to one. For these models, L</w:t>
      </w:r>
      <w:r>
        <w:rPr>
          <w:sz w:val="16"/>
        </w:rPr>
        <w:t>1</w:t>
      </w:r>
      <w:r>
        <w:rPr>
          <w:spacing w:val="28"/>
          <w:sz w:val="16"/>
        </w:rPr>
        <w:t> </w:t>
      </w:r>
      <w:r>
        <w:rPr>
          <w:position w:val="2"/>
        </w:rPr>
        <w:t>was set to age 0.5, which is the age of the</w:t>
      </w:r>
    </w:p>
    <w:p>
      <w:pPr>
        <w:pStyle w:val="BodyText"/>
        <w:spacing w:line="237" w:lineRule="auto"/>
        <w:ind w:left="120" w:right="768"/>
      </w:pPr>
      <w:r>
        <w:rPr>
          <w:position w:val="2"/>
        </w:rPr>
        <w:t>youngest</w:t>
      </w:r>
      <w:r>
        <w:rPr>
          <w:spacing w:val="-2"/>
          <w:position w:val="2"/>
        </w:rPr>
        <w:t> </w:t>
      </w:r>
      <w:r>
        <w:rPr>
          <w:position w:val="2"/>
        </w:rPr>
        <w:t>fish</w:t>
      </w:r>
      <w:r>
        <w:rPr>
          <w:spacing w:val="-2"/>
          <w:position w:val="2"/>
        </w:rPr>
        <w:t> </w:t>
      </w:r>
      <w:r>
        <w:rPr>
          <w:position w:val="2"/>
        </w:rPr>
        <w:t>in</w:t>
      </w:r>
      <w:r>
        <w:rPr>
          <w:spacing w:val="-2"/>
          <w:position w:val="2"/>
        </w:rPr>
        <w:t> </w:t>
      </w:r>
      <w:r>
        <w:rPr>
          <w:position w:val="2"/>
        </w:rPr>
        <w:t>the</w:t>
      </w:r>
      <w:r>
        <w:rPr>
          <w:spacing w:val="-3"/>
          <w:position w:val="2"/>
        </w:rPr>
        <w:t> </w:t>
      </w:r>
      <w:r>
        <w:rPr>
          <w:position w:val="2"/>
        </w:rPr>
        <w:t>original</w:t>
      </w:r>
      <w:r>
        <w:rPr>
          <w:spacing w:val="-2"/>
          <w:position w:val="2"/>
        </w:rPr>
        <w:t> </w:t>
      </w:r>
      <w:r>
        <w:rPr>
          <w:position w:val="2"/>
        </w:rPr>
        <w:t>dataset,</w:t>
      </w:r>
      <w:r>
        <w:rPr>
          <w:spacing w:val="-2"/>
          <w:position w:val="2"/>
        </w:rPr>
        <w:t> </w:t>
      </w:r>
      <w:r>
        <w:rPr>
          <w:position w:val="2"/>
        </w:rPr>
        <w:t>and</w:t>
      </w:r>
      <w:r>
        <w:rPr>
          <w:spacing w:val="-2"/>
          <w:position w:val="2"/>
        </w:rPr>
        <w:t> </w:t>
      </w:r>
      <w:r>
        <w:rPr>
          <w:position w:val="2"/>
        </w:rPr>
        <w:t>L</w:t>
      </w:r>
      <w:r>
        <w:rPr>
          <w:sz w:val="16"/>
        </w:rPr>
        <w:t>2</w:t>
      </w:r>
      <w:r>
        <w:rPr>
          <w:spacing w:val="18"/>
          <w:sz w:val="16"/>
        </w:rPr>
        <w:t> </w:t>
      </w:r>
      <w:r>
        <w:rPr>
          <w:position w:val="2"/>
        </w:rPr>
        <w:t>was</w:t>
      </w:r>
      <w:r>
        <w:rPr>
          <w:spacing w:val="-2"/>
          <w:position w:val="2"/>
        </w:rPr>
        <w:t> </w:t>
      </w:r>
      <w:r>
        <w:rPr>
          <w:position w:val="2"/>
        </w:rPr>
        <w:t>set</w:t>
      </w:r>
      <w:r>
        <w:rPr>
          <w:spacing w:val="-2"/>
          <w:position w:val="2"/>
        </w:rPr>
        <w:t> </w:t>
      </w:r>
      <w:r>
        <w:rPr>
          <w:position w:val="2"/>
        </w:rPr>
        <w:t>to</w:t>
      </w:r>
      <w:r>
        <w:rPr>
          <w:spacing w:val="-2"/>
          <w:position w:val="2"/>
        </w:rPr>
        <w:t> </w:t>
      </w:r>
      <w:r>
        <w:rPr>
          <w:position w:val="2"/>
        </w:rPr>
        <w:t>age</w:t>
      </w:r>
      <w:r>
        <w:rPr>
          <w:spacing w:val="-3"/>
          <w:position w:val="2"/>
        </w:rPr>
        <w:t> </w:t>
      </w:r>
      <w:r>
        <w:rPr>
          <w:position w:val="2"/>
        </w:rPr>
        <w:t>15,</w:t>
      </w:r>
      <w:r>
        <w:rPr>
          <w:spacing w:val="-2"/>
          <w:position w:val="2"/>
        </w:rPr>
        <w:t> </w:t>
      </w:r>
      <w:r>
        <w:rPr>
          <w:position w:val="2"/>
        </w:rPr>
        <w:t>which</w:t>
      </w:r>
      <w:r>
        <w:rPr>
          <w:spacing w:val="-2"/>
          <w:position w:val="2"/>
        </w:rPr>
        <w:t> </w:t>
      </w:r>
      <w:r>
        <w:rPr>
          <w:position w:val="2"/>
        </w:rPr>
        <w:t>is</w:t>
      </w:r>
      <w:r>
        <w:rPr>
          <w:spacing w:val="-2"/>
          <w:position w:val="2"/>
        </w:rPr>
        <w:t> </w:t>
      </w:r>
      <w:r>
        <w:rPr>
          <w:position w:val="2"/>
        </w:rPr>
        <w:t>the</w:t>
      </w:r>
      <w:r>
        <w:rPr>
          <w:spacing w:val="-2"/>
          <w:position w:val="2"/>
        </w:rPr>
        <w:t> </w:t>
      </w:r>
      <w:r>
        <w:rPr>
          <w:position w:val="2"/>
        </w:rPr>
        <w:t>maximum</w:t>
      </w:r>
      <w:r>
        <w:rPr>
          <w:spacing w:val="-2"/>
          <w:position w:val="2"/>
        </w:rPr>
        <w:t> </w:t>
      </w:r>
      <w:r>
        <w:rPr>
          <w:position w:val="2"/>
        </w:rPr>
        <w:t>age</w:t>
      </w:r>
      <w:r>
        <w:rPr>
          <w:spacing w:val="-2"/>
          <w:position w:val="2"/>
        </w:rPr>
        <w:t> </w:t>
      </w:r>
      <w:r>
        <w:rPr>
          <w:position w:val="2"/>
        </w:rPr>
        <w:t>used</w:t>
      </w:r>
      <w:r>
        <w:rPr>
          <w:spacing w:val="-2"/>
          <w:position w:val="2"/>
        </w:rPr>
        <w:t> </w:t>
      </w:r>
      <w:r>
        <w:rPr>
          <w:position w:val="2"/>
        </w:rPr>
        <w:t>in </w:t>
      </w:r>
      <w:r>
        <w:rPr/>
        <w:t>the assessment model.</w:t>
      </w:r>
    </w:p>
    <w:p>
      <w:pPr>
        <w:pStyle w:val="BodyText"/>
        <w:spacing w:before="2"/>
        <w:rPr>
          <w:sz w:val="23"/>
        </w:rPr>
      </w:pPr>
    </w:p>
    <w:p>
      <w:pPr>
        <w:pStyle w:val="BodyText"/>
        <w:ind w:left="120" w:right="751"/>
      </w:pPr>
      <w:r>
        <w:rPr/>
        <w:t>Prior one was vaguely informative with a mean length at age 15 from the 2019 growth model (212 cm EFL) and a standard deviation of 24 cm EFL. Prior two was also vaguely informative </w:t>
      </w:r>
      <w:r>
        <w:rPr>
          <w:position w:val="2"/>
        </w:rPr>
        <w:t>with a standard deviation of 25 cm EFL (11% CV), however, the L</w:t>
      </w:r>
      <w:r>
        <w:rPr>
          <w:sz w:val="16"/>
        </w:rPr>
        <w:t>inf</w:t>
      </w:r>
      <w:r>
        <w:rPr>
          <w:spacing w:val="27"/>
          <w:sz w:val="16"/>
        </w:rPr>
        <w:t> </w:t>
      </w:r>
      <w:r>
        <w:rPr>
          <w:position w:val="2"/>
        </w:rPr>
        <w:t>was set at the mean value</w:t>
      </w:r>
      <w:r>
        <w:rPr>
          <w:spacing w:val="40"/>
          <w:position w:val="2"/>
        </w:rPr>
        <w:t> </w:t>
      </w:r>
      <w:r>
        <w:rPr/>
        <w:t>of SWPO growth model (220.5 cm EFL). Prior three was strongly informative with the same </w:t>
      </w:r>
      <w:r>
        <w:rPr>
          <w:position w:val="2"/>
        </w:rPr>
        <w:t>mean as prior 2 and the standard deviation of L</w:t>
      </w:r>
      <w:r>
        <w:rPr>
          <w:sz w:val="16"/>
        </w:rPr>
        <w:t>inf</w:t>
      </w:r>
      <w:r>
        <w:rPr>
          <w:spacing w:val="27"/>
          <w:sz w:val="16"/>
        </w:rPr>
        <w:t> </w:t>
      </w:r>
      <w:r>
        <w:rPr>
          <w:position w:val="2"/>
        </w:rPr>
        <w:t>was 2.2 cm EFL (1% CV). This prior was based upon the expert opinion that the true maximum length-at-age (either L</w:t>
      </w:r>
      <w:r>
        <w:rPr>
          <w:sz w:val="16"/>
        </w:rPr>
        <w:t>inf</w:t>
      </w:r>
      <w:r>
        <w:rPr>
          <w:spacing w:val="27"/>
          <w:sz w:val="16"/>
        </w:rPr>
        <w:t> </w:t>
      </w:r>
      <w:r>
        <w:rPr>
          <w:position w:val="2"/>
        </w:rPr>
        <w:t>or L</w:t>
      </w:r>
      <w:r>
        <w:rPr>
          <w:sz w:val="16"/>
        </w:rPr>
        <w:t>2</w:t>
      </w:r>
      <w:r>
        <w:rPr>
          <w:position w:val="2"/>
        </w:rPr>
        <w:t>) was larger </w:t>
      </w:r>
      <w:r>
        <w:rPr/>
        <w:t>than 190 cm EFL because a number of MLS caught in the WCNPO were greater than 220 cm EFL. In addition, the growth curve used in the SWPO-MLS stock assessment (Kopf </w:t>
      </w:r>
      <w:r>
        <w:rPr>
          <w:i/>
        </w:rPr>
        <w:t>et al., </w:t>
      </w:r>
      <w:r>
        <w:rPr/>
        <w:t>2011) seems more</w:t>
      </w:r>
      <w:r>
        <w:rPr>
          <w:spacing w:val="-1"/>
        </w:rPr>
        <w:t> </w:t>
      </w:r>
      <w:r>
        <w:rPr/>
        <w:t>accurate than that in the WCNPO-MLS because observed mean length data contains ages up to 9 years of</w:t>
      </w:r>
      <w:r>
        <w:rPr>
          <w:spacing w:val="-2"/>
        </w:rPr>
        <w:t> </w:t>
      </w:r>
      <w:r>
        <w:rPr/>
        <w:t>apparent age</w:t>
      </w:r>
      <w:r>
        <w:rPr>
          <w:spacing w:val="-1"/>
        </w:rPr>
        <w:t> </w:t>
      </w:r>
      <w:r>
        <w:rPr/>
        <w:t>(Chang, </w:t>
      </w:r>
      <w:r>
        <w:rPr>
          <w:i/>
        </w:rPr>
        <w:t>et al.</w:t>
      </w:r>
      <w:r>
        <w:rPr/>
        <w:t>, 2023). All growth curves predicated lengths-at- age for ages 0.5-6 were compared to the observed mean lengths-at-age from the original data,</w:t>
      </w:r>
      <w:r>
        <w:rPr>
          <w:spacing w:val="40"/>
        </w:rPr>
        <w:t> </w:t>
      </w:r>
      <w:r>
        <w:rPr/>
        <w:t>and the SS-Von Bertalanffy growth curve using the highly informative prior (prior three) provided the best fit to the observed data (Figure 6). The BILLWG agreed to move forward with this</w:t>
      </w:r>
      <w:r>
        <w:rPr>
          <w:spacing w:val="-3"/>
        </w:rPr>
        <w:t> </w:t>
      </w:r>
      <w:r>
        <w:rPr/>
        <w:t>growth</w:t>
      </w:r>
      <w:r>
        <w:rPr>
          <w:spacing w:val="-3"/>
        </w:rPr>
        <w:t> </w:t>
      </w:r>
      <w:r>
        <w:rPr/>
        <w:t>curve</w:t>
      </w:r>
      <w:r>
        <w:rPr>
          <w:spacing w:val="-4"/>
        </w:rPr>
        <w:t> </w:t>
      </w:r>
      <w:r>
        <w:rPr/>
        <w:t>(2023</w:t>
      </w:r>
      <w:r>
        <w:rPr>
          <w:spacing w:val="-1"/>
        </w:rPr>
        <w:t> </w:t>
      </w:r>
      <w:r>
        <w:rPr/>
        <w:t>growth</w:t>
      </w:r>
      <w:r>
        <w:rPr>
          <w:spacing w:val="-3"/>
        </w:rPr>
        <w:t> </w:t>
      </w:r>
      <w:r>
        <w:rPr/>
        <w:t>model)</w:t>
      </w:r>
      <w:r>
        <w:rPr>
          <w:spacing w:val="-3"/>
        </w:rPr>
        <w:t> </w:t>
      </w:r>
      <w:r>
        <w:rPr/>
        <w:t>for</w:t>
      </w:r>
      <w:r>
        <w:rPr>
          <w:spacing w:val="-3"/>
        </w:rPr>
        <w:t> </w:t>
      </w:r>
      <w:r>
        <w:rPr/>
        <w:t>the</w:t>
      </w:r>
      <w:r>
        <w:rPr>
          <w:spacing w:val="-3"/>
        </w:rPr>
        <w:t> </w:t>
      </w:r>
      <w:r>
        <w:rPr/>
        <w:t>assessment</w:t>
      </w:r>
      <w:r>
        <w:rPr>
          <w:spacing w:val="-3"/>
        </w:rPr>
        <w:t> </w:t>
      </w:r>
      <w:r>
        <w:rPr/>
        <w:t>meeting</w:t>
      </w:r>
      <w:r>
        <w:rPr>
          <w:spacing w:val="-3"/>
        </w:rPr>
        <w:t> </w:t>
      </w:r>
      <w:r>
        <w:rPr/>
        <w:t>in</w:t>
      </w:r>
      <w:r>
        <w:rPr>
          <w:spacing w:val="-3"/>
        </w:rPr>
        <w:t> </w:t>
      </w:r>
      <w:r>
        <w:rPr/>
        <w:t>December</w:t>
      </w:r>
      <w:r>
        <w:rPr>
          <w:spacing w:val="-5"/>
        </w:rPr>
        <w:t> </w:t>
      </w:r>
      <w:r>
        <w:rPr/>
        <w:t>2022 (Figure</w:t>
      </w:r>
      <w:r>
        <w:rPr>
          <w:spacing w:val="-5"/>
        </w:rPr>
        <w:t> </w:t>
      </w:r>
      <w:r>
        <w:rPr/>
        <w:t>7).</w:t>
      </w:r>
    </w:p>
    <w:p>
      <w:pPr>
        <w:pStyle w:val="BodyText"/>
        <w:spacing w:before="7"/>
        <w:rPr>
          <w:sz w:val="30"/>
        </w:rPr>
      </w:pPr>
    </w:p>
    <w:p>
      <w:pPr>
        <w:pStyle w:val="Heading3"/>
      </w:pPr>
      <w:r>
        <w:rPr/>
        <w:t>December</w:t>
      </w:r>
      <w:r>
        <w:rPr>
          <w:spacing w:val="-3"/>
        </w:rPr>
        <w:t> </w:t>
      </w:r>
      <w:r>
        <w:rPr/>
        <w:t>2022</w:t>
      </w:r>
      <w:r>
        <w:rPr>
          <w:spacing w:val="-1"/>
        </w:rPr>
        <w:t> </w:t>
      </w:r>
      <w:r>
        <w:rPr/>
        <w:t>BILLWG MLS</w:t>
      </w:r>
      <w:r>
        <w:rPr>
          <w:spacing w:val="-1"/>
        </w:rPr>
        <w:t> </w:t>
      </w:r>
      <w:r>
        <w:rPr>
          <w:spacing w:val="-2"/>
        </w:rPr>
        <w:t>assessment</w:t>
      </w:r>
    </w:p>
    <w:p>
      <w:pPr>
        <w:pStyle w:val="BodyText"/>
        <w:spacing w:before="10"/>
        <w:rPr>
          <w:b/>
          <w:sz w:val="30"/>
        </w:rPr>
      </w:pPr>
    </w:p>
    <w:p>
      <w:pPr>
        <w:pStyle w:val="BodyText"/>
        <w:ind w:left="120" w:right="795"/>
      </w:pPr>
      <w:r>
        <w:rPr/>
        <w:t>At the December 2022 WCNPO-MLS assessment meeting, the BILLWG used the 2023 growth model and evaluated the model diagnostics of the proposed base-case model. The BILLWG indicated that the model diagnostics did not show any issues about the model fitting to the data, although the sensitivity analysis showed that the model outputs were highly sensitive to the growth</w:t>
      </w:r>
      <w:r>
        <w:rPr>
          <w:spacing w:val="-3"/>
        </w:rPr>
        <w:t> </w:t>
      </w:r>
      <w:r>
        <w:rPr/>
        <w:t>parameters.</w:t>
      </w:r>
      <w:r>
        <w:rPr>
          <w:spacing w:val="-3"/>
        </w:rPr>
        <w:t> </w:t>
      </w:r>
      <w:r>
        <w:rPr/>
        <w:t>The</w:t>
      </w:r>
      <w:r>
        <w:rPr>
          <w:spacing w:val="-2"/>
        </w:rPr>
        <w:t> </w:t>
      </w:r>
      <w:r>
        <w:rPr/>
        <w:t>WG</w:t>
      </w:r>
      <w:r>
        <w:rPr>
          <w:spacing w:val="-3"/>
        </w:rPr>
        <w:t> </w:t>
      </w:r>
      <w:r>
        <w:rPr/>
        <w:t>finally</w:t>
      </w:r>
      <w:r>
        <w:rPr>
          <w:spacing w:val="-3"/>
        </w:rPr>
        <w:t> </w:t>
      </w:r>
      <w:r>
        <w:rPr/>
        <w:t>agreed</w:t>
      </w:r>
      <w:r>
        <w:rPr>
          <w:spacing w:val="-3"/>
        </w:rPr>
        <w:t> </w:t>
      </w:r>
      <w:r>
        <w:rPr/>
        <w:t>that</w:t>
      </w:r>
      <w:r>
        <w:rPr>
          <w:spacing w:val="-3"/>
        </w:rPr>
        <w:t> </w:t>
      </w:r>
      <w:r>
        <w:rPr/>
        <w:t>the</w:t>
      </w:r>
      <w:r>
        <w:rPr>
          <w:spacing w:val="-3"/>
        </w:rPr>
        <w:t> </w:t>
      </w:r>
      <w:r>
        <w:rPr/>
        <w:t>SS</w:t>
      </w:r>
      <w:r>
        <w:rPr>
          <w:spacing w:val="-3"/>
        </w:rPr>
        <w:t> </w:t>
      </w:r>
      <w:r>
        <w:rPr/>
        <w:t>model</w:t>
      </w:r>
      <w:r>
        <w:rPr>
          <w:spacing w:val="-3"/>
        </w:rPr>
        <w:t> </w:t>
      </w:r>
      <w:r>
        <w:rPr/>
        <w:t>with</w:t>
      </w:r>
      <w:r>
        <w:rPr>
          <w:spacing w:val="-3"/>
        </w:rPr>
        <w:t> </w:t>
      </w:r>
      <w:r>
        <w:rPr/>
        <w:t>the</w:t>
      </w:r>
      <w:r>
        <w:rPr>
          <w:spacing w:val="-3"/>
        </w:rPr>
        <w:t> </w:t>
      </w:r>
      <w:r>
        <w:rPr/>
        <w:t>2023</w:t>
      </w:r>
      <w:r>
        <w:rPr>
          <w:spacing w:val="-3"/>
        </w:rPr>
        <w:t> </w:t>
      </w:r>
      <w:r>
        <w:rPr/>
        <w:t>growth</w:t>
      </w:r>
      <w:r>
        <w:rPr>
          <w:spacing w:val="-3"/>
        </w:rPr>
        <w:t> </w:t>
      </w:r>
      <w:r>
        <w:rPr/>
        <w:t>curve</w:t>
      </w:r>
      <w:r>
        <w:rPr>
          <w:spacing w:val="-5"/>
        </w:rPr>
        <w:t> </w:t>
      </w:r>
      <w:r>
        <w:rPr/>
        <w:t>should be</w:t>
      </w:r>
      <w:r>
        <w:rPr>
          <w:spacing w:val="-3"/>
        </w:rPr>
        <w:t> </w:t>
      </w:r>
      <w:r>
        <w:rPr/>
        <w:t>used</w:t>
      </w:r>
      <w:r>
        <w:rPr>
          <w:spacing w:val="-2"/>
        </w:rPr>
        <w:t> </w:t>
      </w:r>
      <w:r>
        <w:rPr/>
        <w:t>as</w:t>
      </w:r>
      <w:r>
        <w:rPr>
          <w:spacing w:val="-2"/>
        </w:rPr>
        <w:t> </w:t>
      </w:r>
      <w:r>
        <w:rPr/>
        <w:t>the</w:t>
      </w:r>
      <w:r>
        <w:rPr>
          <w:spacing w:val="-2"/>
        </w:rPr>
        <w:t> </w:t>
      </w:r>
      <w:r>
        <w:rPr/>
        <w:t>best</w:t>
      </w:r>
      <w:r>
        <w:rPr>
          <w:spacing w:val="-1"/>
        </w:rPr>
        <w:t> </w:t>
      </w:r>
      <w:r>
        <w:rPr/>
        <w:t>available</w:t>
      </w:r>
      <w:r>
        <w:rPr>
          <w:spacing w:val="-2"/>
        </w:rPr>
        <w:t> </w:t>
      </w:r>
      <w:r>
        <w:rPr/>
        <w:t>scientific</w:t>
      </w:r>
      <w:r>
        <w:rPr>
          <w:spacing w:val="-3"/>
        </w:rPr>
        <w:t> </w:t>
      </w:r>
      <w:r>
        <w:rPr/>
        <w:t>information at</w:t>
      </w:r>
      <w:r>
        <w:rPr>
          <w:spacing w:val="-2"/>
        </w:rPr>
        <w:t> </w:t>
      </w:r>
      <w:r>
        <w:rPr/>
        <w:t>this</w:t>
      </w:r>
      <w:r>
        <w:rPr>
          <w:spacing w:val="-2"/>
        </w:rPr>
        <w:t> </w:t>
      </w:r>
      <w:r>
        <w:rPr/>
        <w:t>moment.</w:t>
      </w:r>
      <w:r>
        <w:rPr>
          <w:spacing w:val="-2"/>
        </w:rPr>
        <w:t> </w:t>
      </w:r>
      <w:r>
        <w:rPr/>
        <w:t>However,</w:t>
      </w:r>
      <w:r>
        <w:rPr>
          <w:spacing w:val="-2"/>
        </w:rPr>
        <w:t> </w:t>
      </w:r>
      <w:r>
        <w:rPr/>
        <w:t>the</w:t>
      </w:r>
      <w:r>
        <w:rPr>
          <w:spacing w:val="-4"/>
        </w:rPr>
        <w:t> </w:t>
      </w:r>
      <w:r>
        <w:rPr/>
        <w:t>BILLWG</w:t>
      </w:r>
      <w:r>
        <w:rPr>
          <w:spacing w:val="-2"/>
        </w:rPr>
        <w:t> </w:t>
      </w:r>
      <w:r>
        <w:rPr/>
        <w:t>has</w:t>
      </w:r>
      <w:r>
        <w:rPr>
          <w:spacing w:val="-2"/>
        </w:rPr>
        <w:t> </w:t>
      </w:r>
      <w:r>
        <w:rPr/>
        <w:t>a plan to replace the growth curve if the progressing International Billfish Biological Sampling program could provide a reasonable growth curve for WCNPO-MLS (ISC BILLWG, 2022c).</w:t>
      </w:r>
    </w:p>
    <w:p>
      <w:pPr>
        <w:spacing w:after="0"/>
        <w:sectPr>
          <w:pgSz w:w="12240" w:h="15840"/>
          <w:pgMar w:header="729" w:footer="1056" w:top="1340" w:bottom="1240" w:left="1320" w:right="700"/>
        </w:sectPr>
      </w:pPr>
    </w:p>
    <w:p>
      <w:pPr>
        <w:pStyle w:val="Heading1"/>
      </w:pPr>
      <w:r>
        <w:rPr/>
        <w:t>2023</w:t>
      </w:r>
      <w:r>
        <w:rPr>
          <w:spacing w:val="-7"/>
        </w:rPr>
        <w:t> </w:t>
      </w:r>
      <w:r>
        <w:rPr/>
        <w:t>WCNPO-MLS</w:t>
      </w:r>
      <w:r>
        <w:rPr>
          <w:spacing w:val="-9"/>
        </w:rPr>
        <w:t> </w:t>
      </w:r>
      <w:r>
        <w:rPr>
          <w:spacing w:val="-2"/>
        </w:rPr>
        <w:t>Assessment</w:t>
      </w:r>
    </w:p>
    <w:p>
      <w:pPr>
        <w:pStyle w:val="BodyText"/>
        <w:spacing w:before="1"/>
        <w:rPr>
          <w:b/>
          <w:sz w:val="31"/>
        </w:rPr>
      </w:pPr>
    </w:p>
    <w:p>
      <w:pPr>
        <w:pStyle w:val="Heading3"/>
      </w:pPr>
      <w:r>
        <w:rPr/>
        <w:t>Materials</w:t>
      </w:r>
      <w:r>
        <w:rPr>
          <w:spacing w:val="-4"/>
        </w:rPr>
        <w:t> </w:t>
      </w:r>
      <w:r>
        <w:rPr/>
        <w:t>and</w:t>
      </w:r>
      <w:r>
        <w:rPr>
          <w:spacing w:val="-1"/>
        </w:rPr>
        <w:t> </w:t>
      </w:r>
      <w:r>
        <w:rPr>
          <w:spacing w:val="-2"/>
        </w:rPr>
        <w:t>Methods</w:t>
      </w:r>
    </w:p>
    <w:p>
      <w:pPr>
        <w:pStyle w:val="BodyText"/>
        <w:spacing w:before="4"/>
        <w:rPr>
          <w:b/>
        </w:rPr>
      </w:pPr>
    </w:p>
    <w:p>
      <w:pPr>
        <w:pStyle w:val="Heading4"/>
        <w:spacing w:before="1"/>
        <w:rPr>
          <w:i/>
        </w:rPr>
      </w:pPr>
      <w:r>
        <w:rPr>
          <w:i/>
        </w:rPr>
        <w:t>Spatial</w:t>
      </w:r>
      <w:r>
        <w:rPr>
          <w:i/>
          <w:spacing w:val="-1"/>
        </w:rPr>
        <w:t> </w:t>
      </w:r>
      <w:r>
        <w:rPr>
          <w:i/>
        </w:rPr>
        <w:t>and Temporal</w:t>
      </w:r>
      <w:r>
        <w:rPr>
          <w:i/>
          <w:spacing w:val="-2"/>
        </w:rPr>
        <w:t> Stratification</w:t>
      </w:r>
    </w:p>
    <w:p>
      <w:pPr>
        <w:pStyle w:val="BodyText"/>
        <w:spacing w:before="10"/>
        <w:rPr>
          <w:b/>
          <w:i/>
          <w:sz w:val="30"/>
        </w:rPr>
      </w:pPr>
    </w:p>
    <w:p>
      <w:pPr>
        <w:pStyle w:val="BodyText"/>
        <w:ind w:left="120" w:right="913"/>
      </w:pPr>
      <w:r>
        <w:rPr/>
        <w:t>The</w:t>
      </w:r>
      <w:r>
        <w:rPr>
          <w:spacing w:val="-4"/>
        </w:rPr>
        <w:t> </w:t>
      </w:r>
      <w:r>
        <w:rPr/>
        <w:t>geographic</w:t>
      </w:r>
      <w:r>
        <w:rPr>
          <w:spacing w:val="-2"/>
        </w:rPr>
        <w:t> </w:t>
      </w:r>
      <w:r>
        <w:rPr/>
        <w:t>area</w:t>
      </w:r>
      <w:r>
        <w:rPr>
          <w:spacing w:val="-1"/>
        </w:rPr>
        <w:t> </w:t>
      </w:r>
      <w:r>
        <w:rPr/>
        <w:t>encompassed</w:t>
      </w:r>
      <w:r>
        <w:rPr>
          <w:spacing w:val="-2"/>
        </w:rPr>
        <w:t> </w:t>
      </w:r>
      <w:r>
        <w:rPr/>
        <w:t>in</w:t>
      </w:r>
      <w:r>
        <w:rPr>
          <w:spacing w:val="-2"/>
        </w:rPr>
        <w:t> </w:t>
      </w:r>
      <w:r>
        <w:rPr/>
        <w:t>the</w:t>
      </w:r>
      <w:r>
        <w:rPr>
          <w:spacing w:val="-3"/>
        </w:rPr>
        <w:t> </w:t>
      </w:r>
      <w:r>
        <w:rPr/>
        <w:t>assessment</w:t>
      </w:r>
      <w:r>
        <w:rPr>
          <w:spacing w:val="-2"/>
        </w:rPr>
        <w:t> </w:t>
      </w:r>
      <w:r>
        <w:rPr/>
        <w:t>for MLS</w:t>
      </w:r>
      <w:r>
        <w:rPr>
          <w:spacing w:val="-2"/>
        </w:rPr>
        <w:t> </w:t>
      </w:r>
      <w:r>
        <w:rPr/>
        <w:t>was</w:t>
      </w:r>
      <w:r>
        <w:rPr>
          <w:spacing w:val="-2"/>
        </w:rPr>
        <w:t> </w:t>
      </w:r>
      <w:r>
        <w:rPr/>
        <w:t>the WCNPO</w:t>
      </w:r>
      <w:r>
        <w:rPr>
          <w:spacing w:val="-2"/>
        </w:rPr>
        <w:t> </w:t>
      </w:r>
      <w:r>
        <w:rPr/>
        <w:t>bounded</w:t>
      </w:r>
      <w:r>
        <w:rPr>
          <w:spacing w:val="-2"/>
        </w:rPr>
        <w:t> </w:t>
      </w:r>
      <w:r>
        <w:rPr/>
        <w:t>by</w:t>
      </w:r>
      <w:r>
        <w:rPr>
          <w:spacing w:val="-2"/>
        </w:rPr>
        <w:t> </w:t>
      </w:r>
      <w:r>
        <w:rPr/>
        <w:t>the equator and the WCPFC management boundary at 150°W. Three types of data were used: fishery-specific</w:t>
      </w:r>
      <w:r>
        <w:rPr>
          <w:spacing w:val="-3"/>
        </w:rPr>
        <w:t> </w:t>
      </w:r>
      <w:r>
        <w:rPr/>
        <w:t>catches, relative</w:t>
      </w:r>
      <w:r>
        <w:rPr>
          <w:spacing w:val="-2"/>
        </w:rPr>
        <w:t> </w:t>
      </w:r>
      <w:r>
        <w:rPr/>
        <w:t>abundance</w:t>
      </w:r>
      <w:r>
        <w:rPr>
          <w:spacing w:val="-3"/>
        </w:rPr>
        <w:t> </w:t>
      </w:r>
      <w:r>
        <w:rPr/>
        <w:t>indices,</w:t>
      </w:r>
      <w:r>
        <w:rPr>
          <w:spacing w:val="-2"/>
        </w:rPr>
        <w:t> </w:t>
      </w:r>
      <w:r>
        <w:rPr/>
        <w:t>and</w:t>
      </w:r>
      <w:r>
        <w:rPr>
          <w:spacing w:val="-2"/>
        </w:rPr>
        <w:t> </w:t>
      </w:r>
      <w:r>
        <w:rPr/>
        <w:t>length</w:t>
      </w:r>
      <w:r>
        <w:rPr>
          <w:spacing w:val="-2"/>
        </w:rPr>
        <w:t> </w:t>
      </w:r>
      <w:r>
        <w:rPr/>
        <w:t>measurements.</w:t>
      </w:r>
      <w:r>
        <w:rPr>
          <w:spacing w:val="-2"/>
        </w:rPr>
        <w:t> </w:t>
      </w:r>
      <w:r>
        <w:rPr/>
        <w:t>The fishery</w:t>
      </w:r>
      <w:r>
        <w:rPr>
          <w:spacing w:val="-3"/>
        </w:rPr>
        <w:t> </w:t>
      </w:r>
      <w:r>
        <w:rPr/>
        <w:t>data were compiled for 1975-2020, noting that the catch data and length composition data were compiled</w:t>
      </w:r>
      <w:r>
        <w:rPr>
          <w:spacing w:val="-2"/>
        </w:rPr>
        <w:t> </w:t>
      </w:r>
      <w:r>
        <w:rPr/>
        <w:t>and</w:t>
      </w:r>
      <w:r>
        <w:rPr>
          <w:spacing w:val="-1"/>
        </w:rPr>
        <w:t> </w:t>
      </w:r>
      <w:r>
        <w:rPr/>
        <w:t>modeled</w:t>
      </w:r>
      <w:r>
        <w:rPr>
          <w:spacing w:val="-1"/>
        </w:rPr>
        <w:t> </w:t>
      </w:r>
      <w:r>
        <w:rPr/>
        <w:t>on</w:t>
      </w:r>
      <w:r>
        <w:rPr>
          <w:spacing w:val="-1"/>
        </w:rPr>
        <w:t> </w:t>
      </w:r>
      <w:r>
        <w:rPr/>
        <w:t>a</w:t>
      </w:r>
      <w:r>
        <w:rPr>
          <w:spacing w:val="-1"/>
        </w:rPr>
        <w:t> </w:t>
      </w:r>
      <w:r>
        <w:rPr/>
        <w:t>quarterly</w:t>
      </w:r>
      <w:r>
        <w:rPr>
          <w:spacing w:val="-1"/>
        </w:rPr>
        <w:t> </w:t>
      </w:r>
      <w:r>
        <w:rPr/>
        <w:t>basis</w:t>
      </w:r>
      <w:r>
        <w:rPr>
          <w:spacing w:val="-1"/>
        </w:rPr>
        <w:t> </w:t>
      </w:r>
      <w:r>
        <w:rPr/>
        <w:t>and</w:t>
      </w:r>
      <w:r>
        <w:rPr>
          <w:spacing w:val="-1"/>
        </w:rPr>
        <w:t> </w:t>
      </w:r>
      <w:r>
        <w:rPr/>
        <w:t>only</w:t>
      </w:r>
      <w:r>
        <w:rPr>
          <w:spacing w:val="-1"/>
        </w:rPr>
        <w:t> </w:t>
      </w:r>
      <w:r>
        <w:rPr/>
        <w:t>data</w:t>
      </w:r>
      <w:r>
        <w:rPr>
          <w:spacing w:val="-2"/>
        </w:rPr>
        <w:t> </w:t>
      </w:r>
      <w:r>
        <w:rPr/>
        <w:t>from</w:t>
      </w:r>
      <w:r>
        <w:rPr>
          <w:spacing w:val="-1"/>
        </w:rPr>
        <w:t> </w:t>
      </w:r>
      <w:r>
        <w:rPr/>
        <w:t>1977-2020 were</w:t>
      </w:r>
      <w:r>
        <w:rPr>
          <w:spacing w:val="-3"/>
        </w:rPr>
        <w:t> </w:t>
      </w:r>
      <w:r>
        <w:rPr/>
        <w:t>ultimately</w:t>
      </w:r>
      <w:r>
        <w:rPr>
          <w:spacing w:val="-1"/>
        </w:rPr>
        <w:t> </w:t>
      </w:r>
      <w:r>
        <w:rPr/>
        <w:t>used in the model. Several CPUE indices were also modeled as a quarterly index from the Japanese longline</w:t>
      </w:r>
      <w:r>
        <w:rPr>
          <w:spacing w:val="-3"/>
        </w:rPr>
        <w:t> </w:t>
      </w:r>
      <w:r>
        <w:rPr/>
        <w:t>fleet.</w:t>
      </w:r>
      <w:r>
        <w:rPr>
          <w:spacing w:val="-3"/>
        </w:rPr>
        <w:t> </w:t>
      </w:r>
      <w:r>
        <w:rPr/>
        <w:t>Available</w:t>
      </w:r>
      <w:r>
        <w:rPr>
          <w:spacing w:val="-2"/>
        </w:rPr>
        <w:t> </w:t>
      </w:r>
      <w:r>
        <w:rPr/>
        <w:t>data,</w:t>
      </w:r>
      <w:r>
        <w:rPr>
          <w:spacing w:val="-3"/>
        </w:rPr>
        <w:t> </w:t>
      </w:r>
      <w:r>
        <w:rPr/>
        <w:t>sources</w:t>
      </w:r>
      <w:r>
        <w:rPr>
          <w:spacing w:val="-3"/>
        </w:rPr>
        <w:t> </w:t>
      </w:r>
      <w:r>
        <w:rPr/>
        <w:t>of</w:t>
      </w:r>
      <w:r>
        <w:rPr>
          <w:spacing w:val="-3"/>
        </w:rPr>
        <w:t> </w:t>
      </w:r>
      <w:r>
        <w:rPr/>
        <w:t>data,</w:t>
      </w:r>
      <w:r>
        <w:rPr>
          <w:spacing w:val="-2"/>
        </w:rPr>
        <w:t> </w:t>
      </w:r>
      <w:r>
        <w:rPr/>
        <w:t>and</w:t>
      </w:r>
      <w:r>
        <w:rPr>
          <w:spacing w:val="-1"/>
        </w:rPr>
        <w:t> </w:t>
      </w:r>
      <w:r>
        <w:rPr/>
        <w:t>temporal</w:t>
      </w:r>
      <w:r>
        <w:rPr>
          <w:spacing w:val="-3"/>
        </w:rPr>
        <w:t> </w:t>
      </w:r>
      <w:r>
        <w:rPr/>
        <w:t>coverage</w:t>
      </w:r>
      <w:r>
        <w:rPr>
          <w:spacing w:val="-4"/>
        </w:rPr>
        <w:t> </w:t>
      </w:r>
      <w:r>
        <w:rPr/>
        <w:t>of</w:t>
      </w:r>
      <w:r>
        <w:rPr>
          <w:spacing w:val="-3"/>
        </w:rPr>
        <w:t> </w:t>
      </w:r>
      <w:r>
        <w:rPr/>
        <w:t>the</w:t>
      </w:r>
      <w:r>
        <w:rPr>
          <w:spacing w:val="-3"/>
        </w:rPr>
        <w:t> </w:t>
      </w:r>
      <w:r>
        <w:rPr/>
        <w:t>datasets</w:t>
      </w:r>
      <w:r>
        <w:rPr>
          <w:spacing w:val="-3"/>
        </w:rPr>
        <w:t> </w:t>
      </w:r>
      <w:r>
        <w:rPr/>
        <w:t>used</w:t>
      </w:r>
      <w:r>
        <w:rPr>
          <w:spacing w:val="-3"/>
        </w:rPr>
        <w:t> </w:t>
      </w:r>
      <w:r>
        <w:rPr/>
        <w:t>in</w:t>
      </w:r>
      <w:r>
        <w:rPr>
          <w:spacing w:val="-3"/>
        </w:rPr>
        <w:t> </w:t>
      </w:r>
      <w:r>
        <w:rPr/>
        <w:t>the stock assessment are summarized in Figure 8. Further details are presented below.</w:t>
      </w:r>
    </w:p>
    <w:p>
      <w:pPr>
        <w:pStyle w:val="BodyText"/>
        <w:spacing w:before="5"/>
      </w:pPr>
    </w:p>
    <w:p>
      <w:pPr>
        <w:pStyle w:val="Heading4"/>
        <w:rPr>
          <w:i/>
        </w:rPr>
      </w:pPr>
      <w:r>
        <w:rPr>
          <w:i/>
        </w:rPr>
        <w:t>Definition of</w:t>
      </w:r>
      <w:r>
        <w:rPr>
          <w:i/>
          <w:spacing w:val="-1"/>
        </w:rPr>
        <w:t> </w:t>
      </w:r>
      <w:r>
        <w:rPr>
          <w:i/>
          <w:spacing w:val="-2"/>
        </w:rPr>
        <w:t>Fisheries</w:t>
      </w:r>
    </w:p>
    <w:p>
      <w:pPr>
        <w:pStyle w:val="BodyText"/>
        <w:spacing w:before="10"/>
        <w:rPr>
          <w:b/>
          <w:i/>
          <w:sz w:val="30"/>
        </w:rPr>
      </w:pPr>
    </w:p>
    <w:p>
      <w:pPr>
        <w:pStyle w:val="BodyText"/>
        <w:spacing w:before="1"/>
        <w:ind w:left="120" w:right="743"/>
      </w:pPr>
      <w:r>
        <w:rPr/>
        <w:t>A</w:t>
      </w:r>
      <w:r>
        <w:rPr>
          <w:spacing w:val="-2"/>
        </w:rPr>
        <w:t> </w:t>
      </w:r>
      <w:r>
        <w:rPr/>
        <w:t>total</w:t>
      </w:r>
      <w:r>
        <w:rPr>
          <w:spacing w:val="-1"/>
        </w:rPr>
        <w:t> </w:t>
      </w:r>
      <w:r>
        <w:rPr/>
        <w:t>of</w:t>
      </w:r>
      <w:r>
        <w:rPr>
          <w:spacing w:val="-1"/>
        </w:rPr>
        <w:t> </w:t>
      </w:r>
      <w:r>
        <w:rPr/>
        <w:t>25</w:t>
      </w:r>
      <w:r>
        <w:rPr>
          <w:spacing w:val="-1"/>
        </w:rPr>
        <w:t> </w:t>
      </w:r>
      <w:r>
        <w:rPr/>
        <w:t>fisheries</w:t>
      </w:r>
      <w:r>
        <w:rPr>
          <w:spacing w:val="-1"/>
        </w:rPr>
        <w:t> </w:t>
      </w:r>
      <w:r>
        <w:rPr/>
        <w:t>that caught</w:t>
      </w:r>
      <w:r>
        <w:rPr>
          <w:spacing w:val="-1"/>
        </w:rPr>
        <w:t> </w:t>
      </w:r>
      <w:r>
        <w:rPr/>
        <w:t>WCNPO-MLS</w:t>
      </w:r>
      <w:r>
        <w:rPr>
          <w:spacing w:val="-1"/>
        </w:rPr>
        <w:t> </w:t>
      </w:r>
      <w:r>
        <w:rPr/>
        <w:t>were</w:t>
      </w:r>
      <w:r>
        <w:rPr>
          <w:spacing w:val="-3"/>
        </w:rPr>
        <w:t> </w:t>
      </w:r>
      <w:r>
        <w:rPr/>
        <w:t>defined</w:t>
      </w:r>
      <w:r>
        <w:rPr>
          <w:spacing w:val="-1"/>
        </w:rPr>
        <w:t> </w:t>
      </w:r>
      <w:r>
        <w:rPr/>
        <w:t>on</w:t>
      </w:r>
      <w:r>
        <w:rPr>
          <w:spacing w:val="-1"/>
        </w:rPr>
        <w:t> </w:t>
      </w:r>
      <w:r>
        <w:rPr/>
        <w:t>the</w:t>
      </w:r>
      <w:r>
        <w:rPr>
          <w:spacing w:val="-1"/>
        </w:rPr>
        <w:t> </w:t>
      </w:r>
      <w:r>
        <w:rPr/>
        <w:t>basis</w:t>
      </w:r>
      <w:r>
        <w:rPr>
          <w:spacing w:val="-1"/>
        </w:rPr>
        <w:t> </w:t>
      </w:r>
      <w:r>
        <w:rPr/>
        <w:t>of</w:t>
      </w:r>
      <w:r>
        <w:rPr>
          <w:spacing w:val="-1"/>
        </w:rPr>
        <w:t> </w:t>
      </w:r>
      <w:r>
        <w:rPr/>
        <w:t>country,</w:t>
      </w:r>
      <w:r>
        <w:rPr>
          <w:spacing w:val="-1"/>
        </w:rPr>
        <w:t> </w:t>
      </w:r>
      <w:r>
        <w:rPr/>
        <w:t>gear</w:t>
      </w:r>
      <w:r>
        <w:rPr>
          <w:spacing w:val="-1"/>
        </w:rPr>
        <w:t> </w:t>
      </w:r>
      <w:r>
        <w:rPr/>
        <w:t>type, location, and time period, where each fishery was assumed to target a distinct component of the stock.</w:t>
      </w:r>
      <w:r>
        <w:rPr>
          <w:spacing w:val="-3"/>
        </w:rPr>
        <w:t> </w:t>
      </w:r>
      <w:r>
        <w:rPr/>
        <w:t>Descriptions</w:t>
      </w:r>
      <w:r>
        <w:rPr>
          <w:spacing w:val="-2"/>
        </w:rPr>
        <w:t> </w:t>
      </w:r>
      <w:r>
        <w:rPr/>
        <w:t>and</w:t>
      </w:r>
      <w:r>
        <w:rPr>
          <w:spacing w:val="-2"/>
        </w:rPr>
        <w:t> </w:t>
      </w:r>
      <w:r>
        <w:rPr/>
        <w:t>data</w:t>
      </w:r>
      <w:r>
        <w:rPr>
          <w:spacing w:val="-2"/>
        </w:rPr>
        <w:t> </w:t>
      </w:r>
      <w:r>
        <w:rPr/>
        <w:t>sources</w:t>
      </w:r>
      <w:r>
        <w:rPr>
          <w:spacing w:val="-2"/>
        </w:rPr>
        <w:t> </w:t>
      </w:r>
      <w:r>
        <w:rPr/>
        <w:t>to</w:t>
      </w:r>
      <w:r>
        <w:rPr>
          <w:spacing w:val="-2"/>
        </w:rPr>
        <w:t> </w:t>
      </w:r>
      <w:r>
        <w:rPr/>
        <w:t>characterize</w:t>
      </w:r>
      <w:r>
        <w:rPr>
          <w:spacing w:val="-3"/>
        </w:rPr>
        <w:t> </w:t>
      </w:r>
      <w:r>
        <w:rPr/>
        <w:t>the</w:t>
      </w:r>
      <w:r>
        <w:rPr>
          <w:spacing w:val="-2"/>
        </w:rPr>
        <w:t> </w:t>
      </w:r>
      <w:r>
        <w:rPr/>
        <w:t>twenty-five</w:t>
      </w:r>
      <w:r>
        <w:rPr>
          <w:spacing w:val="-3"/>
        </w:rPr>
        <w:t> </w:t>
      </w:r>
      <w:r>
        <w:rPr/>
        <w:t>fisheries</w:t>
      </w:r>
      <w:r>
        <w:rPr>
          <w:spacing w:val="-2"/>
        </w:rPr>
        <w:t> </w:t>
      </w:r>
      <w:r>
        <w:rPr/>
        <w:t>that</w:t>
      </w:r>
      <w:r>
        <w:rPr>
          <w:spacing w:val="-2"/>
        </w:rPr>
        <w:t> </w:t>
      </w:r>
      <w:r>
        <w:rPr/>
        <w:t>catch</w:t>
      </w:r>
      <w:r>
        <w:rPr>
          <w:spacing w:val="-2"/>
        </w:rPr>
        <w:t> </w:t>
      </w:r>
      <w:r>
        <w:rPr/>
        <w:t>WCNPO- MLS are summarized in Table 1. These fisheries included fourteen longline fisheries (F1-F14) from Japan which are consistent with the fleets used in the 2019 assessment. Thirteen of these fleets are the results of the flexmix model applied to the Japanese offshore and distant-water longline data, which divided the data into areas and quarters based upon mean weight and CPUE (Ijima and Kanaiwa, 2019b). Nine quarter-area combinations were identified and two of these, Japan quarter 1 area 1 and quarter 3 area 1 were divided into the early and late periods (F1, F5, F22, and F23). An additional longline fleet (F12: JPNLL_Others) accounted for any other MLS longline catches. Five additional fleets from Japan included the driftnet catches as four fleets (F13, F14, F24, and F25) divided by time-period and quarter: quarters one and four and quarters two and three (JPNDF_Q14 and JPNDF_Q23) for two time periods: 1977-1993 (Mid) and 1975- 1976 and 1994-2020 (EarlyLate) and a fleet to encompass all other Japanese MLS catches (F15: JPN_Others). The change in the fleet definition for Japanese driftnet fisheries was implemented to</w:t>
      </w:r>
      <w:r>
        <w:rPr>
          <w:spacing w:val="-3"/>
        </w:rPr>
        <w:t> </w:t>
      </w:r>
      <w:r>
        <w:rPr/>
        <w:t>reflect</w:t>
      </w:r>
      <w:r>
        <w:rPr>
          <w:spacing w:val="-3"/>
        </w:rPr>
        <w:t> </w:t>
      </w:r>
      <w:r>
        <w:rPr/>
        <w:t>the</w:t>
      </w:r>
      <w:r>
        <w:rPr>
          <w:spacing w:val="-1"/>
        </w:rPr>
        <w:t> </w:t>
      </w:r>
      <w:r>
        <w:rPr/>
        <w:t>re-estimated</w:t>
      </w:r>
      <w:r>
        <w:rPr>
          <w:spacing w:val="-3"/>
        </w:rPr>
        <w:t> </w:t>
      </w:r>
      <w:r>
        <w:rPr/>
        <w:t>catch</w:t>
      </w:r>
      <w:r>
        <w:rPr>
          <w:spacing w:val="-3"/>
        </w:rPr>
        <w:t> </w:t>
      </w:r>
      <w:r>
        <w:rPr/>
        <w:t>for</w:t>
      </w:r>
      <w:r>
        <w:rPr>
          <w:spacing w:val="-4"/>
        </w:rPr>
        <w:t> </w:t>
      </w:r>
      <w:r>
        <w:rPr/>
        <w:t>the</w:t>
      </w:r>
      <w:r>
        <w:rPr>
          <w:spacing w:val="-3"/>
        </w:rPr>
        <w:t> </w:t>
      </w:r>
      <w:r>
        <w:rPr/>
        <w:t>Japanese</w:t>
      </w:r>
      <w:r>
        <w:rPr>
          <w:spacing w:val="-2"/>
        </w:rPr>
        <w:t> </w:t>
      </w:r>
      <w:r>
        <w:rPr/>
        <w:t>driftnet</w:t>
      </w:r>
      <w:r>
        <w:rPr>
          <w:spacing w:val="-2"/>
        </w:rPr>
        <w:t> </w:t>
      </w:r>
      <w:r>
        <w:rPr/>
        <w:t>fisheries</w:t>
      </w:r>
      <w:r>
        <w:rPr>
          <w:spacing w:val="-3"/>
        </w:rPr>
        <w:t> </w:t>
      </w:r>
      <w:r>
        <w:rPr/>
        <w:t>from</w:t>
      </w:r>
      <w:r>
        <w:rPr>
          <w:spacing w:val="-3"/>
        </w:rPr>
        <w:t> </w:t>
      </w:r>
      <w:r>
        <w:rPr/>
        <w:t>1977-1993</w:t>
      </w:r>
      <w:r>
        <w:rPr>
          <w:spacing w:val="-3"/>
        </w:rPr>
        <w:t> </w:t>
      </w:r>
      <w:r>
        <w:rPr/>
        <w:t>where</w:t>
      </w:r>
      <w:r>
        <w:rPr>
          <w:spacing w:val="-4"/>
        </w:rPr>
        <w:t> </w:t>
      </w:r>
      <w:r>
        <w:rPr/>
        <w:t>the</w:t>
      </w:r>
      <w:r>
        <w:rPr>
          <w:spacing w:val="-3"/>
        </w:rPr>
        <w:t> </w:t>
      </w:r>
      <w:r>
        <w:rPr/>
        <w:t>new catch data were reported in numbers. There were also three fleets from Chinese Taipei: one for their distant water longline fleet (F18: TWN_DWLL), one for their small-scale tuna longline</w:t>
      </w:r>
      <w:r>
        <w:rPr>
          <w:spacing w:val="40"/>
        </w:rPr>
        <w:t> </w:t>
      </w:r>
      <w:r>
        <w:rPr/>
        <w:t>fleet (F19: TWN_STLL) and one other fleet for any additional catches (F20: TWN_Others).</w:t>
      </w:r>
    </w:p>
    <w:p>
      <w:pPr>
        <w:pStyle w:val="BodyText"/>
        <w:spacing w:before="1"/>
        <w:ind w:left="120" w:right="796"/>
      </w:pPr>
      <w:r>
        <w:rPr/>
        <w:t>There were two fleets from the United States: a single fleet for the Hawaii-based longline fleet (F16:</w:t>
      </w:r>
      <w:r>
        <w:rPr>
          <w:spacing w:val="-3"/>
        </w:rPr>
        <w:t> </w:t>
      </w:r>
      <w:r>
        <w:rPr/>
        <w:t>US_LL)</w:t>
      </w:r>
      <w:r>
        <w:rPr>
          <w:spacing w:val="-4"/>
        </w:rPr>
        <w:t> </w:t>
      </w:r>
      <w:r>
        <w:rPr/>
        <w:t>and</w:t>
      </w:r>
      <w:r>
        <w:rPr>
          <w:spacing w:val="-3"/>
        </w:rPr>
        <w:t> </w:t>
      </w:r>
      <w:r>
        <w:rPr/>
        <w:t>one</w:t>
      </w:r>
      <w:r>
        <w:rPr>
          <w:spacing w:val="-4"/>
        </w:rPr>
        <w:t> </w:t>
      </w:r>
      <w:r>
        <w:rPr/>
        <w:t>other</w:t>
      </w:r>
      <w:r>
        <w:rPr>
          <w:spacing w:val="-3"/>
        </w:rPr>
        <w:t> </w:t>
      </w:r>
      <w:r>
        <w:rPr/>
        <w:t>fleet</w:t>
      </w:r>
      <w:r>
        <w:rPr>
          <w:spacing w:val="-3"/>
        </w:rPr>
        <w:t> </w:t>
      </w:r>
      <w:r>
        <w:rPr/>
        <w:t>(F17:</w:t>
      </w:r>
      <w:r>
        <w:rPr>
          <w:spacing w:val="-3"/>
        </w:rPr>
        <w:t> </w:t>
      </w:r>
      <w:r>
        <w:rPr/>
        <w:t>US_Others)</w:t>
      </w:r>
      <w:r>
        <w:rPr>
          <w:spacing w:val="-3"/>
        </w:rPr>
        <w:t> </w:t>
      </w:r>
      <w:r>
        <w:rPr/>
        <w:t>which</w:t>
      </w:r>
      <w:r>
        <w:rPr>
          <w:spacing w:val="-3"/>
        </w:rPr>
        <w:t> </w:t>
      </w:r>
      <w:r>
        <w:rPr/>
        <w:t>included</w:t>
      </w:r>
      <w:r>
        <w:rPr>
          <w:spacing w:val="-3"/>
        </w:rPr>
        <w:t> </w:t>
      </w:r>
      <w:r>
        <w:rPr/>
        <w:t>handline</w:t>
      </w:r>
      <w:r>
        <w:rPr>
          <w:spacing w:val="-4"/>
        </w:rPr>
        <w:t> </w:t>
      </w:r>
      <w:r>
        <w:rPr/>
        <w:t>and</w:t>
      </w:r>
      <w:r>
        <w:rPr>
          <w:spacing w:val="-3"/>
        </w:rPr>
        <w:t> </w:t>
      </w:r>
      <w:r>
        <w:rPr/>
        <w:t>troll</w:t>
      </w:r>
      <w:r>
        <w:rPr>
          <w:spacing w:val="-3"/>
        </w:rPr>
        <w:t> </w:t>
      </w:r>
      <w:r>
        <w:rPr/>
        <w:t>catches. Finally, there was one fleet for the various flags contained in the WCPFC management region not otherwise accounted for (F21: WCPFC_Others).</w:t>
      </w:r>
    </w:p>
    <w:p>
      <w:pPr>
        <w:pStyle w:val="BodyText"/>
        <w:spacing w:before="5"/>
      </w:pPr>
    </w:p>
    <w:p>
      <w:pPr>
        <w:pStyle w:val="Heading4"/>
        <w:rPr>
          <w:i/>
        </w:rPr>
      </w:pPr>
      <w:r>
        <w:rPr>
          <w:i/>
          <w:spacing w:val="-2"/>
        </w:rPr>
        <w:t>Catch</w:t>
      </w:r>
    </w:p>
    <w:p>
      <w:pPr>
        <w:pStyle w:val="BodyText"/>
        <w:spacing w:before="10"/>
        <w:rPr>
          <w:b/>
          <w:i/>
          <w:sz w:val="30"/>
        </w:rPr>
      </w:pPr>
    </w:p>
    <w:p>
      <w:pPr>
        <w:pStyle w:val="BodyText"/>
        <w:ind w:left="120" w:right="738"/>
      </w:pPr>
      <w:r>
        <w:rPr/>
        <w:t>Catch</w:t>
      </w:r>
      <w:r>
        <w:rPr>
          <w:spacing w:val="-3"/>
        </w:rPr>
        <w:t> </w:t>
      </w:r>
      <w:r>
        <w:rPr/>
        <w:t>was</w:t>
      </w:r>
      <w:r>
        <w:rPr>
          <w:spacing w:val="-3"/>
        </w:rPr>
        <w:t> </w:t>
      </w:r>
      <w:r>
        <w:rPr/>
        <w:t>input</w:t>
      </w:r>
      <w:r>
        <w:rPr>
          <w:spacing w:val="-3"/>
        </w:rPr>
        <w:t> </w:t>
      </w:r>
      <w:r>
        <w:rPr/>
        <w:t>into</w:t>
      </w:r>
      <w:r>
        <w:rPr>
          <w:spacing w:val="-3"/>
        </w:rPr>
        <w:t> </w:t>
      </w:r>
      <w:r>
        <w:rPr/>
        <w:t>the</w:t>
      </w:r>
      <w:r>
        <w:rPr>
          <w:spacing w:val="-4"/>
        </w:rPr>
        <w:t> </w:t>
      </w:r>
      <w:r>
        <w:rPr/>
        <w:t>model</w:t>
      </w:r>
      <w:r>
        <w:rPr>
          <w:spacing w:val="-2"/>
        </w:rPr>
        <w:t> </w:t>
      </w:r>
      <w:r>
        <w:rPr/>
        <w:t>on</w:t>
      </w:r>
      <w:r>
        <w:rPr>
          <w:spacing w:val="-3"/>
        </w:rPr>
        <w:t> </w:t>
      </w:r>
      <w:r>
        <w:rPr/>
        <w:t>a</w:t>
      </w:r>
      <w:r>
        <w:rPr>
          <w:spacing w:val="-4"/>
        </w:rPr>
        <w:t> </w:t>
      </w:r>
      <w:r>
        <w:rPr/>
        <w:t>quarterly</w:t>
      </w:r>
      <w:r>
        <w:rPr>
          <w:spacing w:val="-3"/>
        </w:rPr>
        <w:t> </w:t>
      </w:r>
      <w:r>
        <w:rPr/>
        <w:t>basis</w:t>
      </w:r>
      <w:r>
        <w:rPr>
          <w:spacing w:val="-2"/>
        </w:rPr>
        <w:t> </w:t>
      </w:r>
      <w:r>
        <w:rPr/>
        <w:t>(i.e.,</w:t>
      </w:r>
      <w:r>
        <w:rPr>
          <w:spacing w:val="-3"/>
        </w:rPr>
        <w:t> </w:t>
      </w:r>
      <w:r>
        <w:rPr/>
        <w:t>by</w:t>
      </w:r>
      <w:r>
        <w:rPr>
          <w:spacing w:val="-3"/>
        </w:rPr>
        <w:t> </w:t>
      </w:r>
      <w:r>
        <w:rPr/>
        <w:t>calendar</w:t>
      </w:r>
      <w:r>
        <w:rPr>
          <w:spacing w:val="-3"/>
        </w:rPr>
        <w:t> </w:t>
      </w:r>
      <w:r>
        <w:rPr/>
        <w:t>year</w:t>
      </w:r>
      <w:r>
        <w:rPr>
          <w:spacing w:val="-2"/>
        </w:rPr>
        <w:t> </w:t>
      </w:r>
      <w:r>
        <w:rPr/>
        <w:t>and</w:t>
      </w:r>
      <w:r>
        <w:rPr>
          <w:spacing w:val="-3"/>
        </w:rPr>
        <w:t> </w:t>
      </w:r>
      <w:r>
        <w:rPr/>
        <w:t>quarter)</w:t>
      </w:r>
      <w:r>
        <w:rPr>
          <w:spacing w:val="-3"/>
        </w:rPr>
        <w:t> </w:t>
      </w:r>
      <w:r>
        <w:rPr/>
        <w:t>from</w:t>
      </w:r>
      <w:r>
        <w:rPr>
          <w:spacing w:val="-3"/>
        </w:rPr>
        <w:t> </w:t>
      </w:r>
      <w:r>
        <w:rPr/>
        <w:t>1977 to 2020 for the 23 individual fisheries. Catch was reported in terms of catch biomass (metric</w:t>
      </w:r>
    </w:p>
    <w:p>
      <w:pPr>
        <w:spacing w:after="0"/>
        <w:sectPr>
          <w:pgSz w:w="12240" w:h="15840"/>
          <w:pgMar w:header="729" w:footer="1056" w:top="1340" w:bottom="1240" w:left="1320" w:right="700"/>
        </w:sectPr>
      </w:pPr>
    </w:p>
    <w:p>
      <w:pPr>
        <w:pStyle w:val="BodyText"/>
        <w:spacing w:before="80"/>
        <w:ind w:left="120" w:right="867"/>
        <w:jc w:val="both"/>
      </w:pPr>
      <w:r>
        <w:rPr/>
        <w:t>tons: mt)</w:t>
      </w:r>
      <w:r>
        <w:rPr>
          <w:spacing w:val="-1"/>
        </w:rPr>
        <w:t> </w:t>
      </w:r>
      <w:r>
        <w:rPr/>
        <w:t>for</w:t>
      </w:r>
      <w:r>
        <w:rPr>
          <w:spacing w:val="-1"/>
        </w:rPr>
        <w:t> </w:t>
      </w:r>
      <w:r>
        <w:rPr/>
        <w:t>all</w:t>
      </w:r>
      <w:r>
        <w:rPr>
          <w:spacing w:val="-1"/>
        </w:rPr>
        <w:t> </w:t>
      </w:r>
      <w:r>
        <w:rPr/>
        <w:t>fisheries, with</w:t>
      </w:r>
      <w:r>
        <w:rPr>
          <w:spacing w:val="-1"/>
        </w:rPr>
        <w:t> </w:t>
      </w:r>
      <w:r>
        <w:rPr/>
        <w:t>the</w:t>
      </w:r>
      <w:r>
        <w:rPr>
          <w:spacing w:val="-2"/>
        </w:rPr>
        <w:t> </w:t>
      </w:r>
      <w:r>
        <w:rPr/>
        <w:t>exception</w:t>
      </w:r>
      <w:r>
        <w:rPr>
          <w:spacing w:val="-1"/>
        </w:rPr>
        <w:t> </w:t>
      </w:r>
      <w:r>
        <w:rPr/>
        <w:t>of</w:t>
      </w:r>
      <w:r>
        <w:rPr>
          <w:spacing w:val="-2"/>
        </w:rPr>
        <w:t> </w:t>
      </w:r>
      <w:r>
        <w:rPr/>
        <w:t>the Japanese</w:t>
      </w:r>
      <w:r>
        <w:rPr>
          <w:spacing w:val="-2"/>
        </w:rPr>
        <w:t> </w:t>
      </w:r>
      <w:r>
        <w:rPr/>
        <w:t>offshore</w:t>
      </w:r>
      <w:r>
        <w:rPr>
          <w:spacing w:val="-2"/>
        </w:rPr>
        <w:t> </w:t>
      </w:r>
      <w:r>
        <w:rPr/>
        <w:t>and</w:t>
      </w:r>
      <w:r>
        <w:rPr>
          <w:spacing w:val="-1"/>
        </w:rPr>
        <w:t> </w:t>
      </w:r>
      <w:r>
        <w:rPr/>
        <w:t>distant</w:t>
      </w:r>
      <w:r>
        <w:rPr>
          <w:spacing w:val="-1"/>
        </w:rPr>
        <w:t> </w:t>
      </w:r>
      <w:r>
        <w:rPr/>
        <w:t>water</w:t>
      </w:r>
      <w:r>
        <w:rPr>
          <w:spacing w:val="-3"/>
        </w:rPr>
        <w:t> </w:t>
      </w:r>
      <w:r>
        <w:rPr/>
        <w:t>longline fleets</w:t>
      </w:r>
      <w:r>
        <w:rPr>
          <w:spacing w:val="-3"/>
        </w:rPr>
        <w:t> </w:t>
      </w:r>
      <w:r>
        <w:rPr/>
        <w:t>(JPNLL</w:t>
      </w:r>
      <w:r>
        <w:rPr>
          <w:spacing w:val="-3"/>
        </w:rPr>
        <w:t> </w:t>
      </w:r>
      <w:r>
        <w:rPr/>
        <w:t>F1-13)</w:t>
      </w:r>
      <w:r>
        <w:rPr>
          <w:spacing w:val="-4"/>
        </w:rPr>
        <w:t> </w:t>
      </w:r>
      <w:r>
        <w:rPr/>
        <w:t>and</w:t>
      </w:r>
      <w:r>
        <w:rPr>
          <w:spacing w:val="-3"/>
        </w:rPr>
        <w:t> </w:t>
      </w:r>
      <w:r>
        <w:rPr/>
        <w:t>the</w:t>
      </w:r>
      <w:r>
        <w:rPr>
          <w:spacing w:val="-3"/>
        </w:rPr>
        <w:t> </w:t>
      </w:r>
      <w:r>
        <w:rPr/>
        <w:t>Japanese</w:t>
      </w:r>
      <w:r>
        <w:rPr>
          <w:spacing w:val="-4"/>
        </w:rPr>
        <w:t> </w:t>
      </w:r>
      <w:r>
        <w:rPr/>
        <w:t>driftnet</w:t>
      </w:r>
      <w:r>
        <w:rPr>
          <w:spacing w:val="-3"/>
        </w:rPr>
        <w:t> </w:t>
      </w:r>
      <w:r>
        <w:rPr/>
        <w:t>mid</w:t>
      </w:r>
      <w:r>
        <w:rPr>
          <w:spacing w:val="-3"/>
        </w:rPr>
        <w:t> </w:t>
      </w:r>
      <w:r>
        <w:rPr/>
        <w:t>fisheries</w:t>
      </w:r>
      <w:r>
        <w:rPr>
          <w:spacing w:val="-3"/>
        </w:rPr>
        <w:t> </w:t>
      </w:r>
      <w:r>
        <w:rPr/>
        <w:t>(F24</w:t>
      </w:r>
      <w:r>
        <w:rPr>
          <w:spacing w:val="-3"/>
        </w:rPr>
        <w:t> </w:t>
      </w:r>
      <w:r>
        <w:rPr/>
        <w:t>and</w:t>
      </w:r>
      <w:r>
        <w:rPr>
          <w:spacing w:val="-1"/>
        </w:rPr>
        <w:t> </w:t>
      </w:r>
      <w:r>
        <w:rPr/>
        <w:t>F25)</w:t>
      </w:r>
      <w:r>
        <w:rPr>
          <w:spacing w:val="-1"/>
        </w:rPr>
        <w:t> </w:t>
      </w:r>
      <w:r>
        <w:rPr/>
        <w:t>for</w:t>
      </w:r>
      <w:r>
        <w:rPr>
          <w:spacing w:val="-5"/>
        </w:rPr>
        <w:t> </w:t>
      </w:r>
      <w:r>
        <w:rPr/>
        <w:t>which</w:t>
      </w:r>
      <w:r>
        <w:rPr>
          <w:spacing w:val="-1"/>
        </w:rPr>
        <w:t> </w:t>
      </w:r>
      <w:r>
        <w:rPr/>
        <w:t>catch</w:t>
      </w:r>
      <w:r>
        <w:rPr>
          <w:spacing w:val="-2"/>
        </w:rPr>
        <w:t> </w:t>
      </w:r>
      <w:r>
        <w:rPr/>
        <w:t>was reported as numbers of fish caught.</w:t>
      </w:r>
    </w:p>
    <w:p>
      <w:pPr>
        <w:pStyle w:val="BodyText"/>
        <w:spacing w:before="11"/>
        <w:rPr>
          <w:sz w:val="23"/>
        </w:rPr>
      </w:pPr>
    </w:p>
    <w:p>
      <w:pPr>
        <w:pStyle w:val="BodyText"/>
        <w:ind w:left="120" w:right="738"/>
      </w:pPr>
      <w:r>
        <w:rPr/>
        <w:t>Three</w:t>
      </w:r>
      <w:r>
        <w:rPr>
          <w:spacing w:val="-2"/>
        </w:rPr>
        <w:t> </w:t>
      </w:r>
      <w:r>
        <w:rPr/>
        <w:t>countries</w:t>
      </w:r>
      <w:r>
        <w:rPr>
          <w:spacing w:val="-3"/>
        </w:rPr>
        <w:t> </w:t>
      </w:r>
      <w:r>
        <w:rPr/>
        <w:t>(i.e.,</w:t>
      </w:r>
      <w:r>
        <w:rPr>
          <w:spacing w:val="-3"/>
        </w:rPr>
        <w:t> </w:t>
      </w:r>
      <w:r>
        <w:rPr/>
        <w:t>Chinese</w:t>
      </w:r>
      <w:r>
        <w:rPr>
          <w:spacing w:val="-4"/>
        </w:rPr>
        <w:t> </w:t>
      </w:r>
      <w:r>
        <w:rPr/>
        <w:t>Taipei,</w:t>
      </w:r>
      <w:r>
        <w:rPr>
          <w:spacing w:val="-2"/>
        </w:rPr>
        <w:t> </w:t>
      </w:r>
      <w:r>
        <w:rPr/>
        <w:t>Japan,</w:t>
      </w:r>
      <w:r>
        <w:rPr>
          <w:spacing w:val="-3"/>
        </w:rPr>
        <w:t> </w:t>
      </w:r>
      <w:r>
        <w:rPr/>
        <w:t>and</w:t>
      </w:r>
      <w:r>
        <w:rPr>
          <w:spacing w:val="-3"/>
        </w:rPr>
        <w:t> </w:t>
      </w:r>
      <w:r>
        <w:rPr/>
        <w:t>the</w:t>
      </w:r>
      <w:r>
        <w:rPr>
          <w:spacing w:val="-4"/>
        </w:rPr>
        <w:t> </w:t>
      </w:r>
      <w:r>
        <w:rPr/>
        <w:t>USA)</w:t>
      </w:r>
      <w:r>
        <w:rPr>
          <w:spacing w:val="-4"/>
        </w:rPr>
        <w:t> </w:t>
      </w:r>
      <w:r>
        <w:rPr/>
        <w:t>provided</w:t>
      </w:r>
      <w:r>
        <w:rPr>
          <w:spacing w:val="-3"/>
        </w:rPr>
        <w:t> </w:t>
      </w:r>
      <w:r>
        <w:rPr/>
        <w:t>national</w:t>
      </w:r>
      <w:r>
        <w:rPr>
          <w:spacing w:val="-3"/>
        </w:rPr>
        <w:t> </w:t>
      </w:r>
      <w:r>
        <w:rPr/>
        <w:t>catch</w:t>
      </w:r>
      <w:r>
        <w:rPr>
          <w:spacing w:val="-3"/>
        </w:rPr>
        <w:t> </w:t>
      </w:r>
      <w:r>
        <w:rPr/>
        <w:t>data</w:t>
      </w:r>
      <w:r>
        <w:rPr>
          <w:spacing w:val="-3"/>
        </w:rPr>
        <w:t> </w:t>
      </w:r>
      <w:r>
        <w:rPr/>
        <w:t>(Hirotaka Ijima, NRIFSF, personal communication; Yi-Jay Chang, NTU,</w:t>
      </w:r>
      <w:r>
        <w:rPr>
          <w:spacing w:val="-1"/>
        </w:rPr>
        <w:t> </w:t>
      </w:r>
      <w:r>
        <w:rPr/>
        <w:t>personal communication; Russell Ito, NOAA NMFS, personal communication). The WCNPO-MLS catches for all other fishing countries were collected from WCPFC category I and II data (WCPFC Yearbook 2021).</w:t>
      </w:r>
    </w:p>
    <w:p>
      <w:pPr>
        <w:pStyle w:val="BodyText"/>
      </w:pPr>
    </w:p>
    <w:p>
      <w:pPr>
        <w:pStyle w:val="BodyText"/>
        <w:ind w:left="120" w:right="888"/>
      </w:pPr>
      <w:r>
        <w:rPr/>
        <w:t>The resulting best available data on WCNPO-MLS catch by fishery from 1977-2020 were tabulated</w:t>
      </w:r>
      <w:r>
        <w:rPr>
          <w:spacing w:val="-3"/>
        </w:rPr>
        <w:t> </w:t>
      </w:r>
      <w:r>
        <w:rPr/>
        <w:t>and</w:t>
      </w:r>
      <w:r>
        <w:rPr>
          <w:spacing w:val="-3"/>
        </w:rPr>
        <w:t> </w:t>
      </w:r>
      <w:r>
        <w:rPr/>
        <w:t>are</w:t>
      </w:r>
      <w:r>
        <w:rPr>
          <w:spacing w:val="-5"/>
        </w:rPr>
        <w:t> </w:t>
      </w:r>
      <w:r>
        <w:rPr/>
        <w:t>shown</w:t>
      </w:r>
      <w:r>
        <w:rPr>
          <w:spacing w:val="-3"/>
        </w:rPr>
        <w:t> </w:t>
      </w:r>
      <w:r>
        <w:rPr/>
        <w:t>in</w:t>
      </w:r>
      <w:r>
        <w:rPr>
          <w:spacing w:val="-3"/>
        </w:rPr>
        <w:t> </w:t>
      </w:r>
      <w:r>
        <w:rPr/>
        <w:t>Figure</w:t>
      </w:r>
      <w:r>
        <w:rPr>
          <w:spacing w:val="-4"/>
        </w:rPr>
        <w:t> </w:t>
      </w:r>
      <w:r>
        <w:rPr/>
        <w:t>9</w:t>
      </w:r>
      <w:r>
        <w:rPr>
          <w:spacing w:val="-1"/>
        </w:rPr>
        <w:t> </w:t>
      </w:r>
      <w:r>
        <w:rPr/>
        <w:t>and</w:t>
      </w:r>
      <w:r>
        <w:rPr>
          <w:spacing w:val="-3"/>
        </w:rPr>
        <w:t> </w:t>
      </w:r>
      <w:r>
        <w:rPr/>
        <w:t>Table</w:t>
      </w:r>
      <w:r>
        <w:rPr>
          <w:spacing w:val="-3"/>
        </w:rPr>
        <w:t> </w:t>
      </w:r>
      <w:r>
        <w:rPr/>
        <w:t>2.</w:t>
      </w:r>
      <w:r>
        <w:rPr>
          <w:spacing w:val="-3"/>
        </w:rPr>
        <w:t> </w:t>
      </w:r>
      <w:r>
        <w:rPr/>
        <w:t>The</w:t>
      </w:r>
      <w:r>
        <w:rPr>
          <w:spacing w:val="-4"/>
        </w:rPr>
        <w:t> </w:t>
      </w:r>
      <w:r>
        <w:rPr/>
        <w:t>historical</w:t>
      </w:r>
      <w:r>
        <w:rPr>
          <w:spacing w:val="-3"/>
        </w:rPr>
        <w:t> </w:t>
      </w:r>
      <w:r>
        <w:rPr/>
        <w:t>maximum</w:t>
      </w:r>
      <w:r>
        <w:rPr>
          <w:spacing w:val="-3"/>
        </w:rPr>
        <w:t> </w:t>
      </w:r>
      <w:r>
        <w:rPr/>
        <w:t>and</w:t>
      </w:r>
      <w:r>
        <w:rPr>
          <w:spacing w:val="-3"/>
        </w:rPr>
        <w:t> </w:t>
      </w:r>
      <w:r>
        <w:rPr/>
        <w:t>minimum</w:t>
      </w:r>
      <w:r>
        <w:rPr>
          <w:spacing w:val="-3"/>
        </w:rPr>
        <w:t> </w:t>
      </w:r>
      <w:r>
        <w:rPr/>
        <w:t>annual WCNPO-MLS catches were 10,912 mt in 1988 and 2,177 mt in 2018, respectively. From 1975 to 1993, the Japanese driftnet fishery harvested approximately half of the total annual catch.</w:t>
      </w:r>
    </w:p>
    <w:p>
      <w:pPr>
        <w:pStyle w:val="BodyText"/>
        <w:spacing w:before="1"/>
        <w:ind w:left="120" w:right="862"/>
      </w:pPr>
      <w:r>
        <w:rPr/>
        <w:t>However,</w:t>
      </w:r>
      <w:r>
        <w:rPr>
          <w:spacing w:val="-3"/>
        </w:rPr>
        <w:t> </w:t>
      </w:r>
      <w:r>
        <w:rPr/>
        <w:t>these</w:t>
      </w:r>
      <w:r>
        <w:rPr>
          <w:spacing w:val="-4"/>
        </w:rPr>
        <w:t> </w:t>
      </w:r>
      <w:r>
        <w:rPr/>
        <w:t>catches are</w:t>
      </w:r>
      <w:r>
        <w:rPr>
          <w:spacing w:val="-4"/>
        </w:rPr>
        <w:t> </w:t>
      </w:r>
      <w:r>
        <w:rPr/>
        <w:t>likely</w:t>
      </w:r>
      <w:r>
        <w:rPr>
          <w:spacing w:val="-3"/>
        </w:rPr>
        <w:t> </w:t>
      </w:r>
      <w:r>
        <w:rPr/>
        <w:t>to</w:t>
      </w:r>
      <w:r>
        <w:rPr>
          <w:spacing w:val="-3"/>
        </w:rPr>
        <w:t> </w:t>
      </w:r>
      <w:r>
        <w:rPr/>
        <w:t>have</w:t>
      </w:r>
      <w:r>
        <w:rPr>
          <w:spacing w:val="-4"/>
        </w:rPr>
        <w:t> </w:t>
      </w:r>
      <w:r>
        <w:rPr/>
        <w:t>large</w:t>
      </w:r>
      <w:r>
        <w:rPr>
          <w:spacing w:val="-5"/>
        </w:rPr>
        <w:t> </w:t>
      </w:r>
      <w:r>
        <w:rPr/>
        <w:t>uncertainties</w:t>
      </w:r>
      <w:r>
        <w:rPr>
          <w:spacing w:val="-4"/>
        </w:rPr>
        <w:t> </w:t>
      </w:r>
      <w:r>
        <w:rPr/>
        <w:t>due</w:t>
      </w:r>
      <w:r>
        <w:rPr>
          <w:spacing w:val="-4"/>
        </w:rPr>
        <w:t> </w:t>
      </w:r>
      <w:r>
        <w:rPr/>
        <w:t>to</w:t>
      </w:r>
      <w:r>
        <w:rPr>
          <w:spacing w:val="-3"/>
        </w:rPr>
        <w:t> </w:t>
      </w:r>
      <w:r>
        <w:rPr/>
        <w:t>incomplete</w:t>
      </w:r>
      <w:r>
        <w:rPr>
          <w:spacing w:val="-4"/>
        </w:rPr>
        <w:t> </w:t>
      </w:r>
      <w:r>
        <w:rPr/>
        <w:t>logbook</w:t>
      </w:r>
      <w:r>
        <w:rPr>
          <w:spacing w:val="-3"/>
        </w:rPr>
        <w:t> </w:t>
      </w:r>
      <w:r>
        <w:rPr/>
        <w:t>records and limited port sampling. Overall, annual catch of WCNPO-MLS generally declined since 1988. The recent mean annual catch of WCNPO-MLS during 2018-2020 was 2,430 mt.</w:t>
      </w:r>
    </w:p>
    <w:p>
      <w:pPr>
        <w:pStyle w:val="BodyText"/>
        <w:spacing w:before="5"/>
      </w:pPr>
    </w:p>
    <w:p>
      <w:pPr>
        <w:pStyle w:val="Heading4"/>
        <w:rPr>
          <w:i/>
        </w:rPr>
      </w:pPr>
      <w:r>
        <w:rPr>
          <w:i/>
        </w:rPr>
        <w:t>Abundance</w:t>
      </w:r>
      <w:r>
        <w:rPr>
          <w:i/>
          <w:spacing w:val="-2"/>
        </w:rPr>
        <w:t> Indices</w:t>
      </w:r>
    </w:p>
    <w:p>
      <w:pPr>
        <w:pStyle w:val="BodyText"/>
        <w:spacing w:before="10"/>
        <w:rPr>
          <w:b/>
          <w:i/>
          <w:sz w:val="30"/>
        </w:rPr>
      </w:pPr>
    </w:p>
    <w:p>
      <w:pPr>
        <w:pStyle w:val="BodyText"/>
        <w:ind w:left="120" w:right="768"/>
      </w:pPr>
      <w:r>
        <w:rPr/>
        <w:t>Relative abundance indices for WCNPO-MLS based on standardized CPUE were prepared for this assessment and are shown in Figure 10 and Tables 3 and 4. A finite mixture model analysis was used to identify nine different area-quarter combinations based upon the weight and CPUE data</w:t>
      </w:r>
      <w:r>
        <w:rPr>
          <w:spacing w:val="-4"/>
        </w:rPr>
        <w:t> </w:t>
      </w:r>
      <w:r>
        <w:rPr/>
        <w:t>of</w:t>
      </w:r>
      <w:r>
        <w:rPr>
          <w:spacing w:val="-4"/>
        </w:rPr>
        <w:t> </w:t>
      </w:r>
      <w:r>
        <w:rPr/>
        <w:t>WCNPO-MLS</w:t>
      </w:r>
      <w:r>
        <w:rPr>
          <w:spacing w:val="-3"/>
        </w:rPr>
        <w:t> </w:t>
      </w:r>
      <w:r>
        <w:rPr/>
        <w:t>caught</w:t>
      </w:r>
      <w:r>
        <w:rPr>
          <w:spacing w:val="-3"/>
        </w:rPr>
        <w:t> </w:t>
      </w:r>
      <w:r>
        <w:rPr/>
        <w:t>in</w:t>
      </w:r>
      <w:r>
        <w:rPr>
          <w:spacing w:val="-3"/>
        </w:rPr>
        <w:t> </w:t>
      </w:r>
      <w:r>
        <w:rPr/>
        <w:t>the</w:t>
      </w:r>
      <w:r>
        <w:rPr>
          <w:spacing w:val="-3"/>
        </w:rPr>
        <w:t> </w:t>
      </w:r>
      <w:r>
        <w:rPr/>
        <w:t>Japanese</w:t>
      </w:r>
      <w:r>
        <w:rPr>
          <w:spacing w:val="-3"/>
        </w:rPr>
        <w:t> </w:t>
      </w:r>
      <w:r>
        <w:rPr/>
        <w:t>offshore</w:t>
      </w:r>
      <w:r>
        <w:rPr>
          <w:spacing w:val="-4"/>
        </w:rPr>
        <w:t> </w:t>
      </w:r>
      <w:r>
        <w:rPr/>
        <w:t>and</w:t>
      </w:r>
      <w:r>
        <w:rPr>
          <w:spacing w:val="-3"/>
        </w:rPr>
        <w:t> </w:t>
      </w:r>
      <w:r>
        <w:rPr/>
        <w:t>distant</w:t>
      </w:r>
      <w:r>
        <w:rPr>
          <w:spacing w:val="-3"/>
        </w:rPr>
        <w:t> </w:t>
      </w:r>
      <w:r>
        <w:rPr/>
        <w:t>water</w:t>
      </w:r>
      <w:r>
        <w:rPr>
          <w:spacing w:val="-3"/>
        </w:rPr>
        <w:t> </w:t>
      </w:r>
      <w:r>
        <w:rPr/>
        <w:t>longline</w:t>
      </w:r>
      <w:r>
        <w:rPr>
          <w:spacing w:val="-4"/>
        </w:rPr>
        <w:t> </w:t>
      </w:r>
      <w:r>
        <w:rPr/>
        <w:t>fleets.</w:t>
      </w:r>
      <w:r>
        <w:rPr>
          <w:spacing w:val="-3"/>
        </w:rPr>
        <w:t> </w:t>
      </w:r>
      <w:r>
        <w:rPr/>
        <w:t>Japanese CPUE data were standardized in two area-quarters (Q1A1 and Q3A1) as well as two-time periods (Early:1975-1993 and Late:1994-2020) due to the change of Japanese logbook reporting requirements (Ijima and Kanaiwa, 2019a; Ijima and Kanaiwa, 2019b; Ijima and Koike, 2022).</w:t>
      </w:r>
    </w:p>
    <w:p>
      <w:pPr>
        <w:pStyle w:val="BodyText"/>
      </w:pPr>
    </w:p>
    <w:p>
      <w:pPr>
        <w:pStyle w:val="BodyText"/>
        <w:spacing w:before="1"/>
        <w:ind w:left="120" w:right="768"/>
      </w:pPr>
      <w:r>
        <w:rPr/>
        <w:t>Operational fishing data collected by observers in the Hawaiian longline fishery during 1995- 2020</w:t>
      </w:r>
      <w:r>
        <w:rPr>
          <w:spacing w:val="-3"/>
        </w:rPr>
        <w:t> </w:t>
      </w:r>
      <w:r>
        <w:rPr/>
        <w:t>were</w:t>
      </w:r>
      <w:r>
        <w:rPr>
          <w:spacing w:val="-5"/>
        </w:rPr>
        <w:t> </w:t>
      </w:r>
      <w:r>
        <w:rPr/>
        <w:t>used</w:t>
      </w:r>
      <w:r>
        <w:rPr>
          <w:spacing w:val="-3"/>
        </w:rPr>
        <w:t> </w:t>
      </w:r>
      <w:r>
        <w:rPr/>
        <w:t>in</w:t>
      </w:r>
      <w:r>
        <w:rPr>
          <w:spacing w:val="-3"/>
        </w:rPr>
        <w:t> </w:t>
      </w:r>
      <w:r>
        <w:rPr/>
        <w:t>the</w:t>
      </w:r>
      <w:r>
        <w:rPr>
          <w:spacing w:val="-4"/>
        </w:rPr>
        <w:t> </w:t>
      </w:r>
      <w:r>
        <w:rPr/>
        <w:t>CPUE</w:t>
      </w:r>
      <w:r>
        <w:rPr>
          <w:spacing w:val="-4"/>
        </w:rPr>
        <w:t> </w:t>
      </w:r>
      <w:r>
        <w:rPr/>
        <w:t>standardization</w:t>
      </w:r>
      <w:r>
        <w:rPr>
          <w:spacing w:val="-2"/>
        </w:rPr>
        <w:t> </w:t>
      </w:r>
      <w:r>
        <w:rPr/>
        <w:t>for</w:t>
      </w:r>
      <w:r>
        <w:rPr>
          <w:spacing w:val="-3"/>
        </w:rPr>
        <w:t> </w:t>
      </w:r>
      <w:r>
        <w:rPr/>
        <w:t>US</w:t>
      </w:r>
      <w:r>
        <w:rPr>
          <w:spacing w:val="-3"/>
        </w:rPr>
        <w:t> </w:t>
      </w:r>
      <w:r>
        <w:rPr/>
        <w:t>longline</w:t>
      </w:r>
      <w:r>
        <w:rPr>
          <w:spacing w:val="-4"/>
        </w:rPr>
        <w:t> </w:t>
      </w:r>
      <w:r>
        <w:rPr/>
        <w:t>fleets</w:t>
      </w:r>
      <w:r>
        <w:rPr>
          <w:spacing w:val="-2"/>
        </w:rPr>
        <w:t> </w:t>
      </w:r>
      <w:r>
        <w:rPr/>
        <w:t>(Sculley,</w:t>
      </w:r>
      <w:r>
        <w:rPr>
          <w:spacing w:val="-3"/>
        </w:rPr>
        <w:t> </w:t>
      </w:r>
      <w:r>
        <w:rPr/>
        <w:t>2022).</w:t>
      </w:r>
      <w:r>
        <w:rPr>
          <w:spacing w:val="-4"/>
        </w:rPr>
        <w:t> </w:t>
      </w:r>
      <w:r>
        <w:rPr/>
        <w:t>The</w:t>
      </w:r>
      <w:r>
        <w:rPr>
          <w:spacing w:val="-3"/>
        </w:rPr>
        <w:t> </w:t>
      </w:r>
      <w:r>
        <w:rPr/>
        <w:t>fishery operates in two sectors: a shallow-set sector targeting swordfish and a deep-set sector targeting tunas. The WCNPO-MLS are caught as bycatch in both sectors. These data were standardized into a single CPUE time series including factors that accounted for much of the variability between sectors.</w:t>
      </w:r>
    </w:p>
    <w:p>
      <w:pPr>
        <w:pStyle w:val="BodyText"/>
      </w:pPr>
    </w:p>
    <w:p>
      <w:pPr>
        <w:pStyle w:val="BodyText"/>
        <w:ind w:left="120" w:right="965"/>
      </w:pPr>
      <w:r>
        <w:rPr/>
        <w:t>The</w:t>
      </w:r>
      <w:r>
        <w:rPr>
          <w:spacing w:val="-5"/>
        </w:rPr>
        <w:t> </w:t>
      </w:r>
      <w:r>
        <w:rPr/>
        <w:t>distant-water</w:t>
      </w:r>
      <w:r>
        <w:rPr>
          <w:spacing w:val="-3"/>
        </w:rPr>
        <w:t> </w:t>
      </w:r>
      <w:r>
        <w:rPr/>
        <w:t>longline</w:t>
      </w:r>
      <w:r>
        <w:rPr>
          <w:spacing w:val="-4"/>
        </w:rPr>
        <w:t> </w:t>
      </w:r>
      <w:r>
        <w:rPr/>
        <w:t>fleet</w:t>
      </w:r>
      <w:r>
        <w:rPr>
          <w:spacing w:val="-2"/>
        </w:rPr>
        <w:t> </w:t>
      </w:r>
      <w:r>
        <w:rPr/>
        <w:t>from</w:t>
      </w:r>
      <w:r>
        <w:rPr>
          <w:spacing w:val="-3"/>
        </w:rPr>
        <w:t> </w:t>
      </w:r>
      <w:r>
        <w:rPr/>
        <w:t>Chinese</w:t>
      </w:r>
      <w:r>
        <w:rPr>
          <w:spacing w:val="-4"/>
        </w:rPr>
        <w:t> </w:t>
      </w:r>
      <w:r>
        <w:rPr/>
        <w:t>Taipei</w:t>
      </w:r>
      <w:r>
        <w:rPr>
          <w:spacing w:val="-2"/>
        </w:rPr>
        <w:t> </w:t>
      </w:r>
      <w:r>
        <w:rPr/>
        <w:t>was</w:t>
      </w:r>
      <w:r>
        <w:rPr>
          <w:spacing w:val="-3"/>
        </w:rPr>
        <w:t> </w:t>
      </w:r>
      <w:r>
        <w:rPr/>
        <w:t>standardized</w:t>
      </w:r>
      <w:r>
        <w:rPr>
          <w:spacing w:val="-3"/>
        </w:rPr>
        <w:t> </w:t>
      </w:r>
      <w:r>
        <w:rPr/>
        <w:t>from</w:t>
      </w:r>
      <w:r>
        <w:rPr>
          <w:spacing w:val="-3"/>
        </w:rPr>
        <w:t> </w:t>
      </w:r>
      <w:r>
        <w:rPr/>
        <w:t>1995-2020</w:t>
      </w:r>
      <w:r>
        <w:rPr>
          <w:spacing w:val="-3"/>
        </w:rPr>
        <w:t> </w:t>
      </w:r>
      <w:r>
        <w:rPr/>
        <w:t>using</w:t>
      </w:r>
      <w:r>
        <w:rPr>
          <w:spacing w:val="-3"/>
        </w:rPr>
        <w:t> </w:t>
      </w:r>
      <w:r>
        <w:rPr/>
        <w:t>a spatio-temporal model (Lee </w:t>
      </w:r>
      <w:r>
        <w:rPr>
          <w:i/>
        </w:rPr>
        <w:t>et al., </w:t>
      </w:r>
      <w:r>
        <w:rPr/>
        <w:t>2022).</w:t>
      </w:r>
    </w:p>
    <w:p>
      <w:pPr>
        <w:pStyle w:val="BodyText"/>
      </w:pPr>
    </w:p>
    <w:p>
      <w:pPr>
        <w:pStyle w:val="BodyText"/>
        <w:ind w:left="120" w:right="795"/>
      </w:pPr>
      <w:r>
        <w:rPr/>
        <w:t>Visual inspection of three indices of late period (S1, S2, and S3) showed an overall decreasing trend in 1990s and 2000s with the last 10-20 years showing a relatively flat trend. Both of the early Japanese</w:t>
      </w:r>
      <w:r>
        <w:rPr>
          <w:spacing w:val="-1"/>
        </w:rPr>
        <w:t> </w:t>
      </w:r>
      <w:r>
        <w:rPr/>
        <w:t>LL indices and the Chinese</w:t>
      </w:r>
      <w:r>
        <w:rPr>
          <w:spacing w:val="-1"/>
        </w:rPr>
        <w:t> </w:t>
      </w:r>
      <w:r>
        <w:rPr/>
        <w:t>Taipei LL index are relatively variable without trend (Figure 10). However, S3 (US HI LL) and S6 (JPNLL Q3A1 Early) were ultimately excluded from</w:t>
      </w:r>
      <w:r>
        <w:rPr>
          <w:spacing w:val="-3"/>
        </w:rPr>
        <w:t> </w:t>
      </w:r>
      <w:r>
        <w:rPr/>
        <w:t>the</w:t>
      </w:r>
      <w:r>
        <w:rPr>
          <w:spacing w:val="-4"/>
        </w:rPr>
        <w:t> </w:t>
      </w:r>
      <w:r>
        <w:rPr/>
        <w:t>model</w:t>
      </w:r>
      <w:r>
        <w:rPr>
          <w:spacing w:val="-3"/>
        </w:rPr>
        <w:t> </w:t>
      </w:r>
      <w:r>
        <w:rPr/>
        <w:t>likelihood</w:t>
      </w:r>
      <w:r>
        <w:rPr>
          <w:spacing w:val="-3"/>
        </w:rPr>
        <w:t> </w:t>
      </w:r>
      <w:r>
        <w:rPr/>
        <w:t>due</w:t>
      </w:r>
      <w:r>
        <w:rPr>
          <w:spacing w:val="-4"/>
        </w:rPr>
        <w:t> </w:t>
      </w:r>
      <w:r>
        <w:rPr/>
        <w:t>to</w:t>
      </w:r>
      <w:r>
        <w:rPr>
          <w:spacing w:val="-1"/>
        </w:rPr>
        <w:t> </w:t>
      </w:r>
      <w:r>
        <w:rPr/>
        <w:t>conflicts</w:t>
      </w:r>
      <w:r>
        <w:rPr>
          <w:spacing w:val="-3"/>
        </w:rPr>
        <w:t> </w:t>
      </w:r>
      <w:r>
        <w:rPr/>
        <w:t>in</w:t>
      </w:r>
      <w:r>
        <w:rPr>
          <w:spacing w:val="-3"/>
        </w:rPr>
        <w:t> </w:t>
      </w:r>
      <w:r>
        <w:rPr/>
        <w:t>the</w:t>
      </w:r>
      <w:r>
        <w:rPr>
          <w:spacing w:val="-3"/>
        </w:rPr>
        <w:t> </w:t>
      </w:r>
      <w:r>
        <w:rPr/>
        <w:t>indices</w:t>
      </w:r>
      <w:r>
        <w:rPr>
          <w:spacing w:val="-3"/>
        </w:rPr>
        <w:t> </w:t>
      </w:r>
      <w:r>
        <w:rPr/>
        <w:t>identified</w:t>
      </w:r>
      <w:r>
        <w:rPr>
          <w:spacing w:val="-3"/>
        </w:rPr>
        <w:t> </w:t>
      </w:r>
      <w:r>
        <w:rPr/>
        <w:t>when</w:t>
      </w:r>
      <w:r>
        <w:rPr>
          <w:spacing w:val="-3"/>
        </w:rPr>
        <w:t> </w:t>
      </w:r>
      <w:r>
        <w:rPr/>
        <w:t>profiling</w:t>
      </w:r>
      <w:r>
        <w:rPr>
          <w:spacing w:val="-3"/>
        </w:rPr>
        <w:t> </w:t>
      </w:r>
      <w:r>
        <w:rPr/>
        <w:t>the</w:t>
      </w:r>
      <w:r>
        <w:rPr>
          <w:spacing w:val="-3"/>
        </w:rPr>
        <w:t> </w:t>
      </w:r>
      <w:r>
        <w:rPr/>
        <w:t>likelihood </w:t>
      </w:r>
      <w:r>
        <w:rPr>
          <w:position w:val="2"/>
        </w:rPr>
        <w:t>based upon R</w:t>
      </w:r>
      <w:r>
        <w:rPr>
          <w:sz w:val="16"/>
        </w:rPr>
        <w:t>0</w:t>
      </w:r>
      <w:r>
        <w:rPr>
          <w:position w:val="2"/>
        </w:rPr>
        <w:t>.</w:t>
      </w:r>
    </w:p>
    <w:p>
      <w:pPr>
        <w:spacing w:after="0"/>
        <w:sectPr>
          <w:pgSz w:w="12240" w:h="15840"/>
          <w:pgMar w:header="729" w:footer="1056" w:top="1340" w:bottom="1240" w:left="1320" w:right="700"/>
        </w:sectPr>
      </w:pPr>
    </w:p>
    <w:p>
      <w:pPr>
        <w:pStyle w:val="Heading4"/>
        <w:spacing w:before="80"/>
        <w:rPr>
          <w:i/>
        </w:rPr>
      </w:pPr>
      <w:r>
        <w:rPr>
          <w:i/>
        </w:rPr>
        <w:t>Size</w:t>
      </w:r>
      <w:r>
        <w:rPr>
          <w:i/>
          <w:spacing w:val="-3"/>
        </w:rPr>
        <w:t> </w:t>
      </w:r>
      <w:r>
        <w:rPr>
          <w:i/>
        </w:rPr>
        <w:t>Composition </w:t>
      </w:r>
      <w:r>
        <w:rPr>
          <w:i/>
          <w:spacing w:val="-4"/>
        </w:rPr>
        <w:t>Data</w:t>
      </w:r>
    </w:p>
    <w:p>
      <w:pPr>
        <w:pStyle w:val="BodyText"/>
        <w:spacing w:before="10"/>
        <w:rPr>
          <w:b/>
          <w:i/>
          <w:sz w:val="30"/>
        </w:rPr>
      </w:pPr>
    </w:p>
    <w:p>
      <w:pPr>
        <w:pStyle w:val="BodyText"/>
        <w:ind w:left="120" w:right="768"/>
      </w:pPr>
      <w:r>
        <w:rPr/>
        <w:t>Quarterly</w:t>
      </w:r>
      <w:r>
        <w:rPr>
          <w:spacing w:val="-4"/>
        </w:rPr>
        <w:t> </w:t>
      </w:r>
      <w:r>
        <w:rPr/>
        <w:t>fish</w:t>
      </w:r>
      <w:r>
        <w:rPr>
          <w:spacing w:val="-3"/>
        </w:rPr>
        <w:t> </w:t>
      </w:r>
      <w:r>
        <w:rPr/>
        <w:t>length</w:t>
      </w:r>
      <w:r>
        <w:rPr>
          <w:spacing w:val="-1"/>
        </w:rPr>
        <w:t> </w:t>
      </w:r>
      <w:r>
        <w:rPr/>
        <w:t>composition</w:t>
      </w:r>
      <w:r>
        <w:rPr>
          <w:spacing w:val="-3"/>
        </w:rPr>
        <w:t> </w:t>
      </w:r>
      <w:r>
        <w:rPr/>
        <w:t>data</w:t>
      </w:r>
      <w:r>
        <w:rPr>
          <w:spacing w:val="-4"/>
        </w:rPr>
        <w:t> </w:t>
      </w:r>
      <w:r>
        <w:rPr/>
        <w:t>from</w:t>
      </w:r>
      <w:r>
        <w:rPr>
          <w:spacing w:val="-3"/>
        </w:rPr>
        <w:t> </w:t>
      </w:r>
      <w:r>
        <w:rPr/>
        <w:t>1977–2020</w:t>
      </w:r>
      <w:r>
        <w:rPr>
          <w:spacing w:val="-3"/>
        </w:rPr>
        <w:t> </w:t>
      </w:r>
      <w:r>
        <w:rPr/>
        <w:t>for</w:t>
      </w:r>
      <w:r>
        <w:rPr>
          <w:spacing w:val="-5"/>
        </w:rPr>
        <w:t> </w:t>
      </w:r>
      <w:r>
        <w:rPr/>
        <w:t>seventeen</w:t>
      </w:r>
      <w:r>
        <w:rPr>
          <w:spacing w:val="-3"/>
        </w:rPr>
        <w:t> </w:t>
      </w:r>
      <w:r>
        <w:rPr/>
        <w:t>fisheries</w:t>
      </w:r>
      <w:r>
        <w:rPr>
          <w:spacing w:val="-2"/>
        </w:rPr>
        <w:t> </w:t>
      </w:r>
      <w:r>
        <w:rPr/>
        <w:t>were</w:t>
      </w:r>
      <w:r>
        <w:rPr>
          <w:spacing w:val="-5"/>
        </w:rPr>
        <w:t> </w:t>
      </w:r>
      <w:r>
        <w:rPr/>
        <w:t>used</w:t>
      </w:r>
      <w:r>
        <w:rPr>
          <w:spacing w:val="-1"/>
        </w:rPr>
        <w:t> </w:t>
      </w:r>
      <w:r>
        <w:rPr/>
        <w:t>for</w:t>
      </w:r>
      <w:r>
        <w:rPr>
          <w:spacing w:val="-5"/>
        </w:rPr>
        <w:t> </w:t>
      </w:r>
      <w:r>
        <w:rPr/>
        <w:t>the assessment and are summarized in Table 3. Length frequency data were compiled using 5-cm length bins from 50 to 230 cm. The lower boundary of each bin was used to define each bin for all length-composition data, and each observation consisted of the actual number of MLS measured. The length composition data were agreed upon at the BILLWG data preparatory meeting as the best available scientific information for the 2023 stock assessment.</w:t>
      </w:r>
    </w:p>
    <w:p>
      <w:pPr>
        <w:pStyle w:val="BodyText"/>
      </w:pPr>
    </w:p>
    <w:p>
      <w:pPr>
        <w:pStyle w:val="BodyText"/>
        <w:ind w:left="120" w:right="738"/>
      </w:pPr>
      <w:r>
        <w:rPr/>
        <w:t>Figure</w:t>
      </w:r>
      <w:r>
        <w:rPr>
          <w:spacing w:val="-5"/>
        </w:rPr>
        <w:t> </w:t>
      </w:r>
      <w:r>
        <w:rPr/>
        <w:t>11</w:t>
      </w:r>
      <w:r>
        <w:rPr>
          <w:spacing w:val="-3"/>
        </w:rPr>
        <w:t> </w:t>
      </w:r>
      <w:r>
        <w:rPr/>
        <w:t>shows</w:t>
      </w:r>
      <w:r>
        <w:rPr>
          <w:spacing w:val="-3"/>
        </w:rPr>
        <w:t> </w:t>
      </w:r>
      <w:r>
        <w:rPr/>
        <w:t>the</w:t>
      </w:r>
      <w:r>
        <w:rPr>
          <w:spacing w:val="-3"/>
        </w:rPr>
        <w:t> </w:t>
      </w:r>
      <w:r>
        <w:rPr/>
        <w:t>quarterly</w:t>
      </w:r>
      <w:r>
        <w:rPr>
          <w:spacing w:val="-3"/>
        </w:rPr>
        <w:t> </w:t>
      </w:r>
      <w:r>
        <w:rPr/>
        <w:t>length</w:t>
      </w:r>
      <w:r>
        <w:rPr>
          <w:spacing w:val="-3"/>
        </w:rPr>
        <w:t> </w:t>
      </w:r>
      <w:r>
        <w:rPr/>
        <w:t>compositions.</w:t>
      </w:r>
      <w:r>
        <w:rPr>
          <w:spacing w:val="-3"/>
        </w:rPr>
        <w:t> </w:t>
      </w:r>
      <w:r>
        <w:rPr/>
        <w:t>Most</w:t>
      </w:r>
      <w:r>
        <w:rPr>
          <w:spacing w:val="-3"/>
        </w:rPr>
        <w:t> </w:t>
      </w:r>
      <w:r>
        <w:rPr/>
        <w:t>of</w:t>
      </w:r>
      <w:r>
        <w:rPr>
          <w:spacing w:val="-3"/>
        </w:rPr>
        <w:t> </w:t>
      </w:r>
      <w:r>
        <w:rPr/>
        <w:t>the</w:t>
      </w:r>
      <w:r>
        <w:rPr>
          <w:spacing w:val="-4"/>
        </w:rPr>
        <w:t> </w:t>
      </w:r>
      <w:r>
        <w:rPr/>
        <w:t>fisheries caught</w:t>
      </w:r>
      <w:r>
        <w:rPr>
          <w:spacing w:val="-3"/>
        </w:rPr>
        <w:t> </w:t>
      </w:r>
      <w:r>
        <w:rPr/>
        <w:t>small</w:t>
      </w:r>
      <w:r>
        <w:rPr>
          <w:spacing w:val="-3"/>
        </w:rPr>
        <w:t> </w:t>
      </w:r>
      <w:r>
        <w:rPr/>
        <w:t>(mean</w:t>
      </w:r>
      <w:r>
        <w:rPr>
          <w:spacing w:val="-3"/>
        </w:rPr>
        <w:t> </w:t>
      </w:r>
      <w:r>
        <w:rPr/>
        <w:t>size caught 153 cm EFL) individuals. The longline fleets caught fish with a mean of 154 cm EFL while the driftnet fleets caught slightly larger fish, mean 163 cm EFL. The US longline fleet (US_LL) caught smaller fish on average than any of the other fleets (mean size 143cm EFL).</w:t>
      </w:r>
    </w:p>
    <w:p>
      <w:pPr>
        <w:pStyle w:val="BodyText"/>
      </w:pPr>
    </w:p>
    <w:p>
      <w:pPr>
        <w:pStyle w:val="BodyText"/>
        <w:spacing w:before="1"/>
        <w:ind w:left="120" w:right="755"/>
      </w:pPr>
      <w:r>
        <w:rPr/>
        <w:t>The aggregate length composition distributions were relatively consistent between fleets, with</w:t>
      </w:r>
      <w:r>
        <w:rPr>
          <w:spacing w:val="40"/>
        </w:rPr>
        <w:t> </w:t>
      </w:r>
      <w:r>
        <w:rPr/>
        <w:t>the exception of the US Longline fleet (Figure 12). Most longline length composition distributions</w:t>
      </w:r>
      <w:r>
        <w:rPr>
          <w:spacing w:val="-3"/>
        </w:rPr>
        <w:t> </w:t>
      </w:r>
      <w:r>
        <w:rPr/>
        <w:t>had</w:t>
      </w:r>
      <w:r>
        <w:rPr>
          <w:spacing w:val="-3"/>
        </w:rPr>
        <w:t> </w:t>
      </w:r>
      <w:r>
        <w:rPr/>
        <w:t>a</w:t>
      </w:r>
      <w:r>
        <w:rPr>
          <w:spacing w:val="-4"/>
        </w:rPr>
        <w:t> </w:t>
      </w:r>
      <w:r>
        <w:rPr/>
        <w:t>single</w:t>
      </w:r>
      <w:r>
        <w:rPr>
          <w:spacing w:val="-4"/>
        </w:rPr>
        <w:t> </w:t>
      </w:r>
      <w:r>
        <w:rPr/>
        <w:t>mode</w:t>
      </w:r>
      <w:r>
        <w:rPr>
          <w:spacing w:val="-3"/>
        </w:rPr>
        <w:t> </w:t>
      </w:r>
      <w:r>
        <w:rPr/>
        <w:t>around</w:t>
      </w:r>
      <w:r>
        <w:rPr>
          <w:spacing w:val="-4"/>
        </w:rPr>
        <w:t> </w:t>
      </w:r>
      <w:r>
        <w:rPr/>
        <w:t>150-160cm</w:t>
      </w:r>
      <w:r>
        <w:rPr>
          <w:spacing w:val="-2"/>
        </w:rPr>
        <w:t> </w:t>
      </w:r>
      <w:r>
        <w:rPr/>
        <w:t>EFL,</w:t>
      </w:r>
      <w:r>
        <w:rPr>
          <w:spacing w:val="-3"/>
        </w:rPr>
        <w:t> </w:t>
      </w:r>
      <w:r>
        <w:rPr/>
        <w:t>while</w:t>
      </w:r>
      <w:r>
        <w:rPr>
          <w:spacing w:val="-4"/>
        </w:rPr>
        <w:t> </w:t>
      </w:r>
      <w:r>
        <w:rPr/>
        <w:t>the</w:t>
      </w:r>
      <w:r>
        <w:rPr>
          <w:spacing w:val="-4"/>
        </w:rPr>
        <w:t> </w:t>
      </w:r>
      <w:r>
        <w:rPr/>
        <w:t>US</w:t>
      </w:r>
      <w:r>
        <w:rPr>
          <w:spacing w:val="-3"/>
        </w:rPr>
        <w:t> </w:t>
      </w:r>
      <w:r>
        <w:rPr/>
        <w:t>longline</w:t>
      </w:r>
      <w:r>
        <w:rPr>
          <w:spacing w:val="-4"/>
        </w:rPr>
        <w:t> </w:t>
      </w:r>
      <w:r>
        <w:rPr/>
        <w:t>fleet</w:t>
      </w:r>
      <w:r>
        <w:rPr>
          <w:spacing w:val="-3"/>
        </w:rPr>
        <w:t> </w:t>
      </w:r>
      <w:r>
        <w:rPr/>
        <w:t>was</w:t>
      </w:r>
      <w:r>
        <w:rPr>
          <w:spacing w:val="-3"/>
        </w:rPr>
        <w:t> </w:t>
      </w:r>
      <w:r>
        <w:rPr/>
        <w:t>bimodal with peaks around 110cm and 140cm EFL.</w:t>
      </w:r>
    </w:p>
    <w:p>
      <w:pPr>
        <w:pStyle w:val="BodyText"/>
        <w:spacing w:before="4"/>
      </w:pPr>
    </w:p>
    <w:p>
      <w:pPr>
        <w:pStyle w:val="Heading4"/>
        <w:spacing w:before="1"/>
        <w:rPr>
          <w:i/>
        </w:rPr>
      </w:pPr>
      <w:r>
        <w:rPr>
          <w:i/>
        </w:rPr>
        <w:t>Model</w:t>
      </w:r>
      <w:r>
        <w:rPr>
          <w:i/>
          <w:spacing w:val="-1"/>
        </w:rPr>
        <w:t> </w:t>
      </w:r>
      <w:r>
        <w:rPr>
          <w:i/>
          <w:spacing w:val="-2"/>
        </w:rPr>
        <w:t>Description</w:t>
      </w:r>
    </w:p>
    <w:p>
      <w:pPr>
        <w:pStyle w:val="BodyText"/>
        <w:spacing w:before="10"/>
        <w:rPr>
          <w:b/>
          <w:i/>
          <w:sz w:val="30"/>
        </w:rPr>
      </w:pPr>
    </w:p>
    <w:p>
      <w:pPr>
        <w:pStyle w:val="BodyText"/>
        <w:ind w:left="120" w:right="794"/>
      </w:pPr>
      <w:r>
        <w:rPr/>
        <w:t>The stock assessment for WCNPO-MLS was conducted using SS version 3.30.18.00-SAFE released 09/30/2021 programed via Otter Research ADMB 12.3 (Methot and Wetzel 2013). The model was set up as a single area model with a single sex and four seasons (quarters). Spawning was assumed to occur in quarter two while recruitment was assumed to occur in July (month 7). Age at recruitment was calculated based upon the model estimated average selectivity at age based</w:t>
      </w:r>
      <w:r>
        <w:rPr>
          <w:spacing w:val="-2"/>
        </w:rPr>
        <w:t> </w:t>
      </w:r>
      <w:r>
        <w:rPr/>
        <w:t>upon</w:t>
      </w:r>
      <w:r>
        <w:rPr>
          <w:spacing w:val="-2"/>
        </w:rPr>
        <w:t> </w:t>
      </w:r>
      <w:r>
        <w:rPr/>
        <w:t>the</w:t>
      </w:r>
      <w:r>
        <w:rPr>
          <w:spacing w:val="-2"/>
        </w:rPr>
        <w:t> </w:t>
      </w:r>
      <w:r>
        <w:rPr/>
        <w:t>quarterly</w:t>
      </w:r>
      <w:r>
        <w:rPr>
          <w:spacing w:val="-1"/>
        </w:rPr>
        <w:t> </w:t>
      </w:r>
      <w:r>
        <w:rPr/>
        <w:t>selectivity</w:t>
      </w:r>
      <w:r>
        <w:rPr>
          <w:spacing w:val="-2"/>
        </w:rPr>
        <w:t> </w:t>
      </w:r>
      <w:r>
        <w:rPr/>
        <w:t>at</w:t>
      </w:r>
      <w:r>
        <w:rPr>
          <w:spacing w:val="-2"/>
        </w:rPr>
        <w:t> </w:t>
      </w:r>
      <w:r>
        <w:rPr/>
        <w:t>length.</w:t>
      </w:r>
      <w:r>
        <w:rPr>
          <w:spacing w:val="-2"/>
        </w:rPr>
        <w:t> </w:t>
      </w:r>
      <w:r>
        <w:rPr/>
        <w:t>The</w:t>
      </w:r>
      <w:r>
        <w:rPr>
          <w:spacing w:val="-1"/>
        </w:rPr>
        <w:t> </w:t>
      </w:r>
      <w:r>
        <w:rPr/>
        <w:t>maximum</w:t>
      </w:r>
      <w:r>
        <w:rPr>
          <w:spacing w:val="-2"/>
        </w:rPr>
        <w:t> </w:t>
      </w:r>
      <w:r>
        <w:rPr/>
        <w:t>age</w:t>
      </w:r>
      <w:r>
        <w:rPr>
          <w:spacing w:val="-3"/>
        </w:rPr>
        <w:t> </w:t>
      </w:r>
      <w:r>
        <w:rPr/>
        <w:t>of</w:t>
      </w:r>
      <w:r>
        <w:rPr>
          <w:spacing w:val="-1"/>
        </w:rPr>
        <w:t> </w:t>
      </w:r>
      <w:r>
        <w:rPr/>
        <w:t>WCNPO-MLS</w:t>
      </w:r>
      <w:r>
        <w:rPr>
          <w:spacing w:val="-1"/>
        </w:rPr>
        <w:t> </w:t>
      </w:r>
      <w:r>
        <w:rPr/>
        <w:t>was</w:t>
      </w:r>
      <w:r>
        <w:rPr>
          <w:spacing w:val="-2"/>
        </w:rPr>
        <w:t> </w:t>
      </w:r>
      <w:r>
        <w:rPr/>
        <w:t>set</w:t>
      </w:r>
      <w:r>
        <w:rPr>
          <w:spacing w:val="-2"/>
        </w:rPr>
        <w:t> </w:t>
      </w:r>
      <w:r>
        <w:rPr/>
        <w:t>to</w:t>
      </w:r>
      <w:r>
        <w:rPr>
          <w:spacing w:val="-2"/>
        </w:rPr>
        <w:t> </w:t>
      </w:r>
      <w:r>
        <w:rPr/>
        <w:t>15 years. Age-specific natural mortality was used (Table 5) as agreed upon in the BILLWG data preparatory meeting (ISC, 2022). The age at length L1 was set to age 0.5, the CV of the growth curve was set to 0.14 for young fish and 0.10 for old fish, and the sex ratio at birth was assumed to</w:t>
      </w:r>
      <w:r>
        <w:rPr>
          <w:spacing w:val="-2"/>
        </w:rPr>
        <w:t> </w:t>
      </w:r>
      <w:r>
        <w:rPr/>
        <w:t>be</w:t>
      </w:r>
      <w:r>
        <w:rPr>
          <w:spacing w:val="-2"/>
        </w:rPr>
        <w:t> </w:t>
      </w:r>
      <w:r>
        <w:rPr/>
        <w:t>1:1.</w:t>
      </w:r>
      <w:r>
        <w:rPr>
          <w:spacing w:val="-2"/>
        </w:rPr>
        <w:t> </w:t>
      </w:r>
      <w:r>
        <w:rPr/>
        <w:t>The</w:t>
      </w:r>
      <w:r>
        <w:rPr>
          <w:spacing w:val="-4"/>
        </w:rPr>
        <w:t> </w:t>
      </w:r>
      <w:r>
        <w:rPr/>
        <w:t>growth</w:t>
      </w:r>
      <w:r>
        <w:rPr>
          <w:spacing w:val="-2"/>
        </w:rPr>
        <w:t> </w:t>
      </w:r>
      <w:r>
        <w:rPr/>
        <w:t>curve</w:t>
      </w:r>
      <w:r>
        <w:rPr>
          <w:spacing w:val="-3"/>
        </w:rPr>
        <w:t> </w:t>
      </w:r>
      <w:r>
        <w:rPr/>
        <w:t>used</w:t>
      </w:r>
      <w:r>
        <w:rPr>
          <w:spacing w:val="-2"/>
        </w:rPr>
        <w:t> </w:t>
      </w:r>
      <w:r>
        <w:rPr/>
        <w:t>a</w:t>
      </w:r>
      <w:r>
        <w:rPr>
          <w:spacing w:val="-3"/>
        </w:rPr>
        <w:t> </w:t>
      </w:r>
      <w:r>
        <w:rPr/>
        <w:t>von</w:t>
      </w:r>
      <w:r>
        <w:rPr>
          <w:spacing w:val="-2"/>
        </w:rPr>
        <w:t> </w:t>
      </w:r>
      <w:r>
        <w:rPr/>
        <w:t>Bertalanffy</w:t>
      </w:r>
      <w:r>
        <w:rPr>
          <w:spacing w:val="-2"/>
        </w:rPr>
        <w:t> </w:t>
      </w:r>
      <w:r>
        <w:rPr/>
        <w:t>growth</w:t>
      </w:r>
      <w:r>
        <w:rPr>
          <w:spacing w:val="-2"/>
        </w:rPr>
        <w:t> </w:t>
      </w:r>
      <w:r>
        <w:rPr/>
        <w:t>curve</w:t>
      </w:r>
      <w:r>
        <w:rPr>
          <w:spacing w:val="-1"/>
        </w:rPr>
        <w:t> </w:t>
      </w:r>
      <w:r>
        <w:rPr/>
        <w:t>for</w:t>
      </w:r>
      <w:r>
        <w:rPr>
          <w:spacing w:val="-4"/>
        </w:rPr>
        <w:t> </w:t>
      </w:r>
      <w:r>
        <w:rPr/>
        <w:t>ages 0.5-15</w:t>
      </w:r>
      <w:r>
        <w:rPr>
          <w:spacing w:val="-2"/>
        </w:rPr>
        <w:t> </w:t>
      </w:r>
      <w:r>
        <w:rPr/>
        <w:t>with</w:t>
      </w:r>
      <w:r>
        <w:rPr>
          <w:spacing w:val="-2"/>
        </w:rPr>
        <w:t> </w:t>
      </w:r>
      <w:r>
        <w:rPr/>
        <w:t>a</w:t>
      </w:r>
      <w:r>
        <w:rPr>
          <w:spacing w:val="-2"/>
        </w:rPr>
        <w:t> </w:t>
      </w:r>
      <w:r>
        <w:rPr/>
        <w:t>K</w:t>
      </w:r>
      <w:r>
        <w:rPr>
          <w:spacing w:val="-3"/>
        </w:rPr>
        <w:t> </w:t>
      </w:r>
      <w:r>
        <w:rPr/>
        <w:t>=</w:t>
      </w:r>
      <w:r>
        <w:rPr>
          <w:spacing w:val="-3"/>
        </w:rPr>
        <w:t> </w:t>
      </w:r>
      <w:r>
        <w:rPr/>
        <w:t>0.26 </w:t>
      </w:r>
      <w:r>
        <w:rPr>
          <w:position w:val="2"/>
        </w:rPr>
        <w:t>and a length at age 15 (</w:t>
      </w:r>
      <w:r>
        <w:rPr>
          <w:i/>
          <w:position w:val="2"/>
        </w:rPr>
        <w:t>L</w:t>
      </w:r>
      <w:r>
        <w:rPr>
          <w:i/>
          <w:sz w:val="16"/>
        </w:rPr>
        <w:t>2</w:t>
      </w:r>
      <w:r>
        <w:rPr>
          <w:position w:val="2"/>
        </w:rPr>
        <w:t>) = 215.5 cm EFL with the size at age 0.5 (</w:t>
      </w:r>
      <w:r>
        <w:rPr>
          <w:i/>
          <w:position w:val="2"/>
        </w:rPr>
        <w:t>L1</w:t>
      </w:r>
      <w:r>
        <w:rPr>
          <w:position w:val="2"/>
        </w:rPr>
        <w:t>) = 110.9 cm EFL. A </w:t>
      </w:r>
      <w:r>
        <w:rPr/>
        <w:t>Beverton-Holt spawner-recruit relationship was used with steepness (h) set at 0.87 and sigmaR </w:t>
      </w:r>
      <w:r>
        <w:rPr>
          <w:position w:val="2"/>
        </w:rPr>
        <w:t>(σ</w:t>
      </w:r>
      <w:r>
        <w:rPr>
          <w:sz w:val="16"/>
        </w:rPr>
        <w:t>r</w:t>
      </w:r>
      <w:r>
        <w:rPr>
          <w:position w:val="2"/>
        </w:rPr>
        <w:t>) set at 0.6.</w:t>
      </w:r>
    </w:p>
    <w:p>
      <w:pPr>
        <w:pStyle w:val="BodyText"/>
      </w:pPr>
    </w:p>
    <w:p>
      <w:pPr>
        <w:pStyle w:val="Heading4"/>
        <w:rPr>
          <w:i/>
        </w:rPr>
      </w:pPr>
      <w:r>
        <w:rPr>
          <w:i/>
        </w:rPr>
        <w:t>Data</w:t>
      </w:r>
      <w:r>
        <w:rPr>
          <w:i/>
          <w:spacing w:val="-2"/>
        </w:rPr>
        <w:t> </w:t>
      </w:r>
      <w:r>
        <w:rPr>
          <w:i/>
        </w:rPr>
        <w:t>Observation </w:t>
      </w:r>
      <w:r>
        <w:rPr>
          <w:i/>
          <w:spacing w:val="-2"/>
        </w:rPr>
        <w:t>Models</w:t>
      </w:r>
    </w:p>
    <w:p>
      <w:pPr>
        <w:pStyle w:val="BodyText"/>
        <w:spacing w:before="11"/>
        <w:rPr>
          <w:b/>
          <w:i/>
          <w:sz w:val="30"/>
        </w:rPr>
      </w:pPr>
    </w:p>
    <w:p>
      <w:pPr>
        <w:pStyle w:val="BodyText"/>
        <w:ind w:left="120" w:right="796"/>
      </w:pPr>
      <w:r>
        <w:rPr/>
        <w:t>The</w:t>
      </w:r>
      <w:r>
        <w:rPr>
          <w:spacing w:val="-6"/>
        </w:rPr>
        <w:t> </w:t>
      </w:r>
      <w:r>
        <w:rPr/>
        <w:t>assessment</w:t>
      </w:r>
      <w:r>
        <w:rPr>
          <w:spacing w:val="-4"/>
        </w:rPr>
        <w:t> </w:t>
      </w:r>
      <w:r>
        <w:rPr/>
        <w:t>model</w:t>
      </w:r>
      <w:r>
        <w:rPr>
          <w:spacing w:val="-4"/>
        </w:rPr>
        <w:t> </w:t>
      </w:r>
      <w:r>
        <w:rPr/>
        <w:t>fit</w:t>
      </w:r>
      <w:r>
        <w:rPr>
          <w:spacing w:val="-1"/>
        </w:rPr>
        <w:t> </w:t>
      </w:r>
      <w:r>
        <w:rPr/>
        <w:t>three</w:t>
      </w:r>
      <w:r>
        <w:rPr>
          <w:spacing w:val="-5"/>
        </w:rPr>
        <w:t> </w:t>
      </w:r>
      <w:r>
        <w:rPr/>
        <w:t>data</w:t>
      </w:r>
      <w:r>
        <w:rPr>
          <w:spacing w:val="-3"/>
        </w:rPr>
        <w:t> </w:t>
      </w:r>
      <w:r>
        <w:rPr/>
        <w:t>components:</w:t>
      </w:r>
      <w:r>
        <w:rPr>
          <w:spacing w:val="-2"/>
        </w:rPr>
        <w:t> </w:t>
      </w:r>
      <w:r>
        <w:rPr/>
        <w:t>1)</w:t>
      </w:r>
      <w:r>
        <w:rPr>
          <w:spacing w:val="-4"/>
        </w:rPr>
        <w:t> </w:t>
      </w:r>
      <w:r>
        <w:rPr/>
        <w:t>total</w:t>
      </w:r>
      <w:r>
        <w:rPr>
          <w:spacing w:val="-4"/>
        </w:rPr>
        <w:t> </w:t>
      </w:r>
      <w:r>
        <w:rPr/>
        <w:t>catch;</w:t>
      </w:r>
      <w:r>
        <w:rPr>
          <w:spacing w:val="-4"/>
        </w:rPr>
        <w:t> </w:t>
      </w:r>
      <w:r>
        <w:rPr/>
        <w:t>2)</w:t>
      </w:r>
      <w:r>
        <w:rPr>
          <w:spacing w:val="-5"/>
        </w:rPr>
        <w:t> </w:t>
      </w:r>
      <w:r>
        <w:rPr/>
        <w:t>relative</w:t>
      </w:r>
      <w:r>
        <w:rPr>
          <w:spacing w:val="-3"/>
        </w:rPr>
        <w:t> </w:t>
      </w:r>
      <w:r>
        <w:rPr/>
        <w:t>abundance</w:t>
      </w:r>
      <w:r>
        <w:rPr>
          <w:spacing w:val="-5"/>
        </w:rPr>
        <w:t> </w:t>
      </w:r>
      <w:r>
        <w:rPr/>
        <w:t>indices; and 3) length composition data. The observed total catches were assumed to be unbiased and relatively precise, and were fitted assuming a lognormal error distribution with standard error (SE) of 0.05. The relative abundance indices were assumed to have log-normally distributed errors with SE in log-space (log(SE)) which was log(SE)=sqrt(log(1+CV</w:t>
      </w:r>
      <w:r>
        <w:rPr>
          <w:vertAlign w:val="superscript"/>
        </w:rPr>
        <w:t>2</w:t>
      </w:r>
      <w:r>
        <w:rPr>
          <w:vertAlign w:val="baseline"/>
        </w:rPr>
        <w:t>)), where CV is the standard error of the observation divided by the mean value of the observation and sqrt is the square root function.</w:t>
      </w:r>
    </w:p>
    <w:p>
      <w:pPr>
        <w:spacing w:after="0"/>
        <w:sectPr>
          <w:pgSz w:w="12240" w:h="15840"/>
          <w:pgMar w:header="729" w:footer="1056" w:top="1340" w:bottom="1240" w:left="1320" w:right="700"/>
        </w:sectPr>
      </w:pPr>
    </w:p>
    <w:p>
      <w:pPr>
        <w:pStyle w:val="BodyText"/>
        <w:spacing w:before="80"/>
        <w:ind w:left="120" w:right="795"/>
      </w:pPr>
      <w:r>
        <w:rPr/>
        <w:t>Two CPUEs (S3 and S4) were assigned to quarter one. The other CPUEs for Japanese longline fleets (S1, S2, S5, and S6) were quarterly indices representing quarters one and three. Of these, four fleets (S1, S2, S4, and S5) were used in the base-case model. The other two CPUE indices (S3 and S6) were excluded from the base-case model because they had conflicts with the other </w:t>
      </w:r>
      <w:r>
        <w:rPr>
          <w:position w:val="2"/>
        </w:rPr>
        <w:t>input data based upon the R</w:t>
      </w:r>
      <w:r>
        <w:rPr>
          <w:sz w:val="16"/>
        </w:rPr>
        <w:t>0</w:t>
      </w:r>
      <w:r>
        <w:rPr>
          <w:spacing w:val="23"/>
          <w:sz w:val="16"/>
        </w:rPr>
        <w:t> </w:t>
      </w:r>
      <w:r>
        <w:rPr>
          <w:position w:val="2"/>
        </w:rPr>
        <w:t>likelihood profile. The CPUE indices were assumed to be linearly </w:t>
      </w:r>
      <w:r>
        <w:rPr/>
        <w:t>proportional</w:t>
      </w:r>
      <w:r>
        <w:rPr>
          <w:spacing w:val="-3"/>
        </w:rPr>
        <w:t> </w:t>
      </w:r>
      <w:r>
        <w:rPr/>
        <w:t>to</w:t>
      </w:r>
      <w:r>
        <w:rPr>
          <w:spacing w:val="-3"/>
        </w:rPr>
        <w:t> </w:t>
      </w:r>
      <w:r>
        <w:rPr/>
        <w:t>biomass</w:t>
      </w:r>
      <w:r>
        <w:rPr>
          <w:spacing w:val="-3"/>
        </w:rPr>
        <w:t> </w:t>
      </w:r>
      <w:r>
        <w:rPr/>
        <w:t>where</w:t>
      </w:r>
      <w:r>
        <w:rPr>
          <w:spacing w:val="-3"/>
        </w:rPr>
        <w:t> </w:t>
      </w:r>
      <w:r>
        <w:rPr/>
        <w:t>catchability</w:t>
      </w:r>
      <w:r>
        <w:rPr>
          <w:spacing w:val="-3"/>
        </w:rPr>
        <w:t> </w:t>
      </w:r>
      <w:r>
        <w:rPr/>
        <w:t>(</w:t>
      </w:r>
      <w:r>
        <w:rPr>
          <w:i/>
        </w:rPr>
        <w:t>q</w:t>
      </w:r>
      <w:r>
        <w:rPr/>
        <w:t>)</w:t>
      </w:r>
      <w:r>
        <w:rPr>
          <w:spacing w:val="-3"/>
        </w:rPr>
        <w:t> </w:t>
      </w:r>
      <w:r>
        <w:rPr/>
        <w:t>was</w:t>
      </w:r>
      <w:r>
        <w:rPr>
          <w:spacing w:val="-3"/>
        </w:rPr>
        <w:t> </w:t>
      </w:r>
      <w:r>
        <w:rPr/>
        <w:t>assumed</w:t>
      </w:r>
      <w:r>
        <w:rPr>
          <w:spacing w:val="-3"/>
        </w:rPr>
        <w:t> </w:t>
      </w:r>
      <w:r>
        <w:rPr/>
        <w:t>to</w:t>
      </w:r>
      <w:r>
        <w:rPr>
          <w:spacing w:val="-3"/>
        </w:rPr>
        <w:t> </w:t>
      </w:r>
      <w:r>
        <w:rPr/>
        <w:t>be</w:t>
      </w:r>
      <w:r>
        <w:rPr>
          <w:spacing w:val="-4"/>
        </w:rPr>
        <w:t> </w:t>
      </w:r>
      <w:r>
        <w:rPr/>
        <w:t>constant</w:t>
      </w:r>
      <w:r>
        <w:rPr>
          <w:spacing w:val="-1"/>
        </w:rPr>
        <w:t> </w:t>
      </w:r>
      <w:r>
        <w:rPr/>
        <w:t>and</w:t>
      </w:r>
      <w:r>
        <w:rPr>
          <w:spacing w:val="-3"/>
        </w:rPr>
        <w:t> </w:t>
      </w:r>
      <w:r>
        <w:rPr/>
        <w:t>occur</w:t>
      </w:r>
      <w:r>
        <w:rPr>
          <w:spacing w:val="-3"/>
        </w:rPr>
        <w:t> </w:t>
      </w:r>
      <w:r>
        <w:rPr/>
        <w:t>in</w:t>
      </w:r>
      <w:r>
        <w:rPr>
          <w:spacing w:val="-3"/>
        </w:rPr>
        <w:t> </w:t>
      </w:r>
      <w:r>
        <w:rPr/>
        <w:t>the</w:t>
      </w:r>
      <w:r>
        <w:rPr>
          <w:spacing w:val="-2"/>
        </w:rPr>
        <w:t> </w:t>
      </w:r>
      <w:r>
        <w:rPr/>
        <w:t>first month of the quarter assigned.</w:t>
      </w:r>
    </w:p>
    <w:p>
      <w:pPr>
        <w:pStyle w:val="BodyText"/>
        <w:spacing w:before="8"/>
        <w:rPr>
          <w:sz w:val="23"/>
        </w:rPr>
      </w:pPr>
    </w:p>
    <w:p>
      <w:pPr>
        <w:pStyle w:val="BodyText"/>
        <w:ind w:left="120" w:right="756"/>
      </w:pPr>
      <w:r>
        <w:rPr/>
        <w:t>The CVs for each CPUE index were assumed to be equal to their respective calculated SEs on</w:t>
      </w:r>
      <w:r>
        <w:rPr>
          <w:spacing w:val="40"/>
        </w:rPr>
        <w:t> </w:t>
      </w:r>
      <w:r>
        <w:rPr/>
        <w:t>the</w:t>
      </w:r>
      <w:r>
        <w:rPr>
          <w:spacing w:val="-3"/>
        </w:rPr>
        <w:t> </w:t>
      </w:r>
      <w:r>
        <w:rPr/>
        <w:t>log</w:t>
      </w:r>
      <w:r>
        <w:rPr>
          <w:spacing w:val="-3"/>
        </w:rPr>
        <w:t> </w:t>
      </w:r>
      <w:r>
        <w:rPr/>
        <w:t>scale</w:t>
      </w:r>
      <w:r>
        <w:rPr>
          <w:spacing w:val="-3"/>
        </w:rPr>
        <w:t> </w:t>
      </w:r>
      <w:r>
        <w:rPr/>
        <w:t>(Table</w:t>
      </w:r>
      <w:r>
        <w:rPr>
          <w:spacing w:val="-3"/>
        </w:rPr>
        <w:t> </w:t>
      </w:r>
      <w:r>
        <w:rPr/>
        <w:t>6).</w:t>
      </w:r>
      <w:r>
        <w:rPr>
          <w:spacing w:val="-3"/>
        </w:rPr>
        <w:t> </w:t>
      </w:r>
      <w:r>
        <w:rPr/>
        <w:t>The</w:t>
      </w:r>
      <w:r>
        <w:rPr>
          <w:spacing w:val="-4"/>
        </w:rPr>
        <w:t> </w:t>
      </w:r>
      <w:r>
        <w:rPr/>
        <w:t>minimum</w:t>
      </w:r>
      <w:r>
        <w:rPr>
          <w:spacing w:val="-3"/>
        </w:rPr>
        <w:t> </w:t>
      </w:r>
      <w:r>
        <w:rPr/>
        <w:t>CV</w:t>
      </w:r>
      <w:r>
        <w:rPr>
          <w:spacing w:val="-2"/>
        </w:rPr>
        <w:t> </w:t>
      </w:r>
      <w:r>
        <w:rPr/>
        <w:t>was</w:t>
      </w:r>
      <w:r>
        <w:rPr>
          <w:spacing w:val="-3"/>
        </w:rPr>
        <w:t> </w:t>
      </w:r>
      <w:r>
        <w:rPr/>
        <w:t>scaled</w:t>
      </w:r>
      <w:r>
        <w:rPr>
          <w:spacing w:val="-3"/>
        </w:rPr>
        <w:t> </w:t>
      </w:r>
      <w:r>
        <w:rPr/>
        <w:t>to</w:t>
      </w:r>
      <w:r>
        <w:rPr>
          <w:spacing w:val="-3"/>
        </w:rPr>
        <w:t> </w:t>
      </w:r>
      <w:r>
        <w:rPr/>
        <w:t>a</w:t>
      </w:r>
      <w:r>
        <w:rPr>
          <w:spacing w:val="-4"/>
        </w:rPr>
        <w:t> </w:t>
      </w:r>
      <w:r>
        <w:rPr/>
        <w:t>minimum</w:t>
      </w:r>
      <w:r>
        <w:rPr>
          <w:spacing w:val="-3"/>
        </w:rPr>
        <w:t> </w:t>
      </w:r>
      <w:r>
        <w:rPr/>
        <w:t>of</w:t>
      </w:r>
      <w:r>
        <w:rPr>
          <w:spacing w:val="-3"/>
        </w:rPr>
        <w:t> </w:t>
      </w:r>
      <w:r>
        <w:rPr/>
        <w:t>0.2</w:t>
      </w:r>
      <w:r>
        <w:rPr>
          <w:spacing w:val="-3"/>
        </w:rPr>
        <w:t> </w:t>
      </w:r>
      <w:r>
        <w:rPr/>
        <w:t>and</w:t>
      </w:r>
      <w:r>
        <w:rPr>
          <w:spacing w:val="-3"/>
        </w:rPr>
        <w:t> </w:t>
      </w:r>
      <w:r>
        <w:rPr/>
        <w:t>then</w:t>
      </w:r>
      <w:r>
        <w:rPr>
          <w:spacing w:val="-3"/>
        </w:rPr>
        <w:t> </w:t>
      </w:r>
      <w:r>
        <w:rPr/>
        <w:t>reweighted</w:t>
      </w:r>
      <w:r>
        <w:rPr>
          <w:spacing w:val="-2"/>
        </w:rPr>
        <w:t> </w:t>
      </w:r>
      <w:r>
        <w:rPr/>
        <w:t>if the suggested variance was greater than the input variance based upon the Francis method using the root-mean-square error (RMSE, i.e., square root of the residual variance, Francis 2011).</w:t>
      </w:r>
    </w:p>
    <w:p>
      <w:pPr>
        <w:pStyle w:val="BodyText"/>
        <w:spacing w:before="1"/>
      </w:pPr>
    </w:p>
    <w:p>
      <w:pPr>
        <w:pStyle w:val="BodyText"/>
        <w:ind w:left="120" w:right="768"/>
      </w:pPr>
      <w:r>
        <w:rPr/>
        <w:t>The</w:t>
      </w:r>
      <w:r>
        <w:rPr>
          <w:spacing w:val="-3"/>
        </w:rPr>
        <w:t> </w:t>
      </w:r>
      <w:r>
        <w:rPr/>
        <w:t>length</w:t>
      </w:r>
      <w:r>
        <w:rPr>
          <w:spacing w:val="-1"/>
        </w:rPr>
        <w:t> </w:t>
      </w:r>
      <w:r>
        <w:rPr/>
        <w:t>composition</w:t>
      </w:r>
      <w:r>
        <w:rPr>
          <w:spacing w:val="-1"/>
        </w:rPr>
        <w:t> </w:t>
      </w:r>
      <w:r>
        <w:rPr/>
        <w:t>data</w:t>
      </w:r>
      <w:r>
        <w:rPr>
          <w:spacing w:val="-2"/>
        </w:rPr>
        <w:t> </w:t>
      </w:r>
      <w:r>
        <w:rPr/>
        <w:t>were</w:t>
      </w:r>
      <w:r>
        <w:rPr>
          <w:spacing w:val="-2"/>
        </w:rPr>
        <w:t> </w:t>
      </w:r>
      <w:r>
        <w:rPr/>
        <w:t>assumed</w:t>
      </w:r>
      <w:r>
        <w:rPr>
          <w:spacing w:val="-1"/>
        </w:rPr>
        <w:t> </w:t>
      </w:r>
      <w:r>
        <w:rPr/>
        <w:t>to</w:t>
      </w:r>
      <w:r>
        <w:rPr>
          <w:spacing w:val="-1"/>
        </w:rPr>
        <w:t> </w:t>
      </w:r>
      <w:r>
        <w:rPr/>
        <w:t>have</w:t>
      </w:r>
      <w:r>
        <w:rPr>
          <w:spacing w:val="-2"/>
        </w:rPr>
        <w:t> </w:t>
      </w:r>
      <w:r>
        <w:rPr/>
        <w:t>multinomial</w:t>
      </w:r>
      <w:r>
        <w:rPr>
          <w:spacing w:val="-1"/>
        </w:rPr>
        <w:t> </w:t>
      </w:r>
      <w:r>
        <w:rPr/>
        <w:t>error</w:t>
      </w:r>
      <w:r>
        <w:rPr>
          <w:spacing w:val="-3"/>
        </w:rPr>
        <w:t> </w:t>
      </w:r>
      <w:r>
        <w:rPr/>
        <w:t>distributions</w:t>
      </w:r>
      <w:r>
        <w:rPr>
          <w:spacing w:val="-1"/>
        </w:rPr>
        <w:t> </w:t>
      </w:r>
      <w:r>
        <w:rPr/>
        <w:t>with</w:t>
      </w:r>
      <w:r>
        <w:rPr>
          <w:spacing w:val="-1"/>
        </w:rPr>
        <w:t> </w:t>
      </w:r>
      <w:r>
        <w:rPr/>
        <w:t>the</w:t>
      </w:r>
      <w:r>
        <w:rPr>
          <w:spacing w:val="-1"/>
        </w:rPr>
        <w:t> </w:t>
      </w:r>
      <w:r>
        <w:rPr/>
        <w:t>error variances</w:t>
      </w:r>
      <w:r>
        <w:rPr>
          <w:spacing w:val="-4"/>
        </w:rPr>
        <w:t> </w:t>
      </w:r>
      <w:r>
        <w:rPr/>
        <w:t>determined</w:t>
      </w:r>
      <w:r>
        <w:rPr>
          <w:spacing w:val="-4"/>
        </w:rPr>
        <w:t> </w:t>
      </w:r>
      <w:r>
        <w:rPr/>
        <w:t>by</w:t>
      </w:r>
      <w:r>
        <w:rPr>
          <w:spacing w:val="-2"/>
        </w:rPr>
        <w:t> </w:t>
      </w:r>
      <w:r>
        <w:rPr/>
        <w:t>the</w:t>
      </w:r>
      <w:r>
        <w:rPr>
          <w:spacing w:val="-4"/>
        </w:rPr>
        <w:t> </w:t>
      </w:r>
      <w:r>
        <w:rPr/>
        <w:t>effective</w:t>
      </w:r>
      <w:r>
        <w:rPr>
          <w:spacing w:val="-5"/>
        </w:rPr>
        <w:t> </w:t>
      </w:r>
      <w:r>
        <w:rPr/>
        <w:t>sample</w:t>
      </w:r>
      <w:r>
        <w:rPr>
          <w:spacing w:val="-5"/>
        </w:rPr>
        <w:t> </w:t>
      </w:r>
      <w:r>
        <w:rPr/>
        <w:t>sizes.</w:t>
      </w:r>
      <w:r>
        <w:rPr>
          <w:spacing w:val="-4"/>
        </w:rPr>
        <w:t> </w:t>
      </w:r>
      <w:r>
        <w:rPr/>
        <w:t>Measurements</w:t>
      </w:r>
      <w:r>
        <w:rPr>
          <w:spacing w:val="-4"/>
        </w:rPr>
        <w:t> </w:t>
      </w:r>
      <w:r>
        <w:rPr/>
        <w:t>of</w:t>
      </w:r>
      <w:r>
        <w:rPr>
          <w:spacing w:val="-3"/>
        </w:rPr>
        <w:t> </w:t>
      </w:r>
      <w:r>
        <w:rPr/>
        <w:t>fish</w:t>
      </w:r>
      <w:r>
        <w:rPr>
          <w:spacing w:val="-4"/>
        </w:rPr>
        <w:t> </w:t>
      </w:r>
      <w:r>
        <w:rPr/>
        <w:t>are</w:t>
      </w:r>
      <w:r>
        <w:rPr>
          <w:spacing w:val="-6"/>
        </w:rPr>
        <w:t> </w:t>
      </w:r>
      <w:r>
        <w:rPr/>
        <w:t>usually</w:t>
      </w:r>
      <w:r>
        <w:rPr>
          <w:spacing w:val="-4"/>
        </w:rPr>
        <w:t> </w:t>
      </w:r>
      <w:r>
        <w:rPr/>
        <w:t>not</w:t>
      </w:r>
      <w:r>
        <w:rPr>
          <w:spacing w:val="-4"/>
        </w:rPr>
        <w:t> </w:t>
      </w:r>
      <w:r>
        <w:rPr/>
        <w:t>random samples from the entire population. Rather, they tend to be highly correlated within a set or trip (Pennington </w:t>
      </w:r>
      <w:r>
        <w:rPr>
          <w:i/>
        </w:rPr>
        <w:t>et al.</w:t>
      </w:r>
      <w:r>
        <w:rPr/>
        <w:t>, 2002). The</w:t>
      </w:r>
      <w:r>
        <w:rPr>
          <w:spacing w:val="-1"/>
        </w:rPr>
        <w:t> </w:t>
      </w:r>
      <w:r>
        <w:rPr/>
        <w:t>effective sample size is usually substantially lower than the actual number of fish measured because the variance within each set or trip is substantially lower than the variance within a population. The effective sample size for all fleets was set equal to 1/10 of the total number</w:t>
      </w:r>
      <w:r>
        <w:rPr>
          <w:spacing w:val="-1"/>
        </w:rPr>
        <w:t> </w:t>
      </w:r>
      <w:r>
        <w:rPr/>
        <w:t>of samples in each quarter, in alignment with previous assessments (ISC 2019). In addition, quarters with fewer than 15 total samples were removed from the time series due to limited sample size and the maximum number of samples was set to 50, as agreed upon by the modeling sub-group.</w:t>
      </w:r>
    </w:p>
    <w:p>
      <w:pPr>
        <w:pStyle w:val="BodyText"/>
        <w:spacing w:before="5"/>
      </w:pPr>
    </w:p>
    <w:p>
      <w:pPr>
        <w:pStyle w:val="Heading4"/>
        <w:spacing w:before="1"/>
        <w:rPr>
          <w:i/>
        </w:rPr>
      </w:pPr>
      <w:r>
        <w:rPr>
          <w:i/>
        </w:rPr>
        <w:t>Estimation</w:t>
      </w:r>
      <w:r>
        <w:rPr>
          <w:i/>
          <w:spacing w:val="-1"/>
        </w:rPr>
        <w:t> </w:t>
      </w:r>
      <w:r>
        <w:rPr>
          <w:i/>
        </w:rPr>
        <w:t>of</w:t>
      </w:r>
      <w:r>
        <w:rPr>
          <w:i/>
          <w:spacing w:val="-2"/>
        </w:rPr>
        <w:t> </w:t>
      </w:r>
      <w:r>
        <w:rPr>
          <w:i/>
        </w:rPr>
        <w:t>Fishery</w:t>
      </w:r>
      <w:r>
        <w:rPr>
          <w:i/>
          <w:spacing w:val="-1"/>
        </w:rPr>
        <w:t> </w:t>
      </w:r>
      <w:r>
        <w:rPr>
          <w:i/>
          <w:spacing w:val="-2"/>
        </w:rPr>
        <w:t>Selectivity</w:t>
      </w:r>
    </w:p>
    <w:p>
      <w:pPr>
        <w:pStyle w:val="BodyText"/>
        <w:spacing w:before="10"/>
        <w:rPr>
          <w:b/>
          <w:i/>
          <w:sz w:val="30"/>
        </w:rPr>
      </w:pPr>
    </w:p>
    <w:p>
      <w:pPr>
        <w:pStyle w:val="BodyText"/>
        <w:ind w:left="120" w:right="768"/>
      </w:pPr>
      <w:r>
        <w:rPr/>
        <w:t>Selectivity was estimated as a double-normal curve for all fleets, except for F13 and F14, the Japan drift gillnet fisheries, and F18, the Chinese Taipei longline fishery and were assumed as asymptotic</w:t>
      </w:r>
      <w:r>
        <w:rPr>
          <w:spacing w:val="-3"/>
        </w:rPr>
        <w:t> </w:t>
      </w:r>
      <w:r>
        <w:rPr/>
        <w:t>lognormal</w:t>
      </w:r>
      <w:r>
        <w:rPr>
          <w:spacing w:val="-3"/>
        </w:rPr>
        <w:t> </w:t>
      </w:r>
      <w:r>
        <w:rPr/>
        <w:t>(Figure</w:t>
      </w:r>
      <w:r>
        <w:rPr>
          <w:spacing w:val="-4"/>
        </w:rPr>
        <w:t> </w:t>
      </w:r>
      <w:r>
        <w:rPr/>
        <w:t>13).</w:t>
      </w:r>
      <w:r>
        <w:rPr>
          <w:spacing w:val="-3"/>
        </w:rPr>
        <w:t> </w:t>
      </w:r>
      <w:r>
        <w:rPr/>
        <w:t>All</w:t>
      </w:r>
      <w:r>
        <w:rPr>
          <w:spacing w:val="-3"/>
        </w:rPr>
        <w:t> </w:t>
      </w:r>
      <w:r>
        <w:rPr/>
        <w:t>other</w:t>
      </w:r>
      <w:r>
        <w:rPr>
          <w:spacing w:val="-3"/>
        </w:rPr>
        <w:t> </w:t>
      </w:r>
      <w:r>
        <w:rPr/>
        <w:t>fleets</w:t>
      </w:r>
      <w:r>
        <w:rPr>
          <w:spacing w:val="-1"/>
        </w:rPr>
        <w:t> </w:t>
      </w:r>
      <w:r>
        <w:rPr/>
        <w:t>were</w:t>
      </w:r>
      <w:r>
        <w:rPr>
          <w:spacing w:val="-5"/>
        </w:rPr>
        <w:t> </w:t>
      </w:r>
      <w:r>
        <w:rPr/>
        <w:t>mirrored</w:t>
      </w:r>
      <w:r>
        <w:rPr>
          <w:spacing w:val="-2"/>
        </w:rPr>
        <w:t> </w:t>
      </w:r>
      <w:r>
        <w:rPr/>
        <w:t>to</w:t>
      </w:r>
      <w:r>
        <w:rPr>
          <w:spacing w:val="-3"/>
        </w:rPr>
        <w:t> </w:t>
      </w:r>
      <w:r>
        <w:rPr/>
        <w:t>the</w:t>
      </w:r>
      <w:r>
        <w:rPr>
          <w:spacing w:val="-4"/>
        </w:rPr>
        <w:t> </w:t>
      </w:r>
      <w:r>
        <w:rPr/>
        <w:t>fleet that</w:t>
      </w:r>
      <w:r>
        <w:rPr>
          <w:spacing w:val="-3"/>
        </w:rPr>
        <w:t> </w:t>
      </w:r>
      <w:r>
        <w:rPr/>
        <w:t>was</w:t>
      </w:r>
      <w:r>
        <w:rPr>
          <w:spacing w:val="-3"/>
        </w:rPr>
        <w:t> </w:t>
      </w:r>
      <w:r>
        <w:rPr/>
        <w:t>believed</w:t>
      </w:r>
      <w:r>
        <w:rPr>
          <w:spacing w:val="-3"/>
        </w:rPr>
        <w:t> </w:t>
      </w:r>
      <w:r>
        <w:rPr/>
        <w:t>to have the most similar selectivity pattern (Table 7).</w:t>
      </w:r>
    </w:p>
    <w:p>
      <w:pPr>
        <w:pStyle w:val="BodyText"/>
      </w:pPr>
    </w:p>
    <w:p>
      <w:pPr>
        <w:pStyle w:val="Heading4"/>
        <w:rPr>
          <w:i/>
        </w:rPr>
      </w:pPr>
      <w:r>
        <w:rPr>
          <w:i/>
        </w:rPr>
        <w:t>Data </w:t>
      </w:r>
      <w:r>
        <w:rPr>
          <w:i/>
          <w:spacing w:val="-2"/>
        </w:rPr>
        <w:t>Weighting</w:t>
      </w:r>
    </w:p>
    <w:p>
      <w:pPr>
        <w:pStyle w:val="BodyText"/>
        <w:rPr>
          <w:b/>
          <w:i/>
        </w:rPr>
      </w:pPr>
    </w:p>
    <w:p>
      <w:pPr>
        <w:pStyle w:val="BodyText"/>
        <w:ind w:left="120" w:right="738"/>
      </w:pPr>
      <w:r>
        <w:rPr/>
        <w:t>Index data were prioritized in this assessment based on the principles that relative abundance indices</w:t>
      </w:r>
      <w:r>
        <w:rPr>
          <w:spacing w:val="-1"/>
        </w:rPr>
        <w:t> </w:t>
      </w:r>
      <w:r>
        <w:rPr/>
        <w:t>should</w:t>
      </w:r>
      <w:r>
        <w:rPr>
          <w:spacing w:val="-1"/>
        </w:rPr>
        <w:t> </w:t>
      </w:r>
      <w:r>
        <w:rPr/>
        <w:t>be</w:t>
      </w:r>
      <w:r>
        <w:rPr>
          <w:spacing w:val="-2"/>
        </w:rPr>
        <w:t> </w:t>
      </w:r>
      <w:r>
        <w:rPr/>
        <w:t>fitted</w:t>
      </w:r>
      <w:r>
        <w:rPr>
          <w:spacing w:val="-1"/>
        </w:rPr>
        <w:t> </w:t>
      </w:r>
      <w:r>
        <w:rPr/>
        <w:t>well</w:t>
      </w:r>
      <w:r>
        <w:rPr>
          <w:spacing w:val="-1"/>
        </w:rPr>
        <w:t> </w:t>
      </w:r>
      <w:r>
        <w:rPr/>
        <w:t>because</w:t>
      </w:r>
      <w:r>
        <w:rPr>
          <w:spacing w:val="-2"/>
        </w:rPr>
        <w:t> </w:t>
      </w:r>
      <w:r>
        <w:rPr/>
        <w:t>abundance</w:t>
      </w:r>
      <w:r>
        <w:rPr>
          <w:spacing w:val="-2"/>
        </w:rPr>
        <w:t> </w:t>
      </w:r>
      <w:r>
        <w:rPr/>
        <w:t>indices</w:t>
      </w:r>
      <w:r>
        <w:rPr>
          <w:spacing w:val="-1"/>
        </w:rPr>
        <w:t> </w:t>
      </w:r>
      <w:r>
        <w:rPr/>
        <w:t>are</w:t>
      </w:r>
      <w:r>
        <w:rPr>
          <w:spacing w:val="-2"/>
        </w:rPr>
        <w:t> </w:t>
      </w:r>
      <w:r>
        <w:rPr/>
        <w:t>a</w:t>
      </w:r>
      <w:r>
        <w:rPr>
          <w:spacing w:val="-2"/>
        </w:rPr>
        <w:t> </w:t>
      </w:r>
      <w:r>
        <w:rPr/>
        <w:t>direct</w:t>
      </w:r>
      <w:r>
        <w:rPr>
          <w:spacing w:val="-1"/>
        </w:rPr>
        <w:t> </w:t>
      </w:r>
      <w:r>
        <w:rPr/>
        <w:t>measure</w:t>
      </w:r>
      <w:r>
        <w:rPr>
          <w:spacing w:val="-3"/>
        </w:rPr>
        <w:t> </w:t>
      </w:r>
      <w:r>
        <w:rPr/>
        <w:t>of</w:t>
      </w:r>
      <w:r>
        <w:rPr>
          <w:spacing w:val="-1"/>
        </w:rPr>
        <w:t> </w:t>
      </w:r>
      <w:r>
        <w:rPr/>
        <w:t>population</w:t>
      </w:r>
      <w:r>
        <w:rPr>
          <w:spacing w:val="-1"/>
        </w:rPr>
        <w:t> </w:t>
      </w:r>
      <w:r>
        <w:rPr/>
        <w:t>trends and</w:t>
      </w:r>
      <w:r>
        <w:rPr>
          <w:spacing w:val="-3"/>
        </w:rPr>
        <w:t> </w:t>
      </w:r>
      <w:r>
        <w:rPr/>
        <w:t>scale,</w:t>
      </w:r>
      <w:r>
        <w:rPr>
          <w:spacing w:val="-2"/>
        </w:rPr>
        <w:t> </w:t>
      </w:r>
      <w:r>
        <w:rPr/>
        <w:t>and</w:t>
      </w:r>
      <w:r>
        <w:rPr>
          <w:spacing w:val="-3"/>
        </w:rPr>
        <w:t> </w:t>
      </w:r>
      <w:r>
        <w:rPr/>
        <w:t>that</w:t>
      </w:r>
      <w:r>
        <w:rPr>
          <w:spacing w:val="-3"/>
        </w:rPr>
        <w:t> </w:t>
      </w:r>
      <w:r>
        <w:rPr/>
        <w:t>other</w:t>
      </w:r>
      <w:r>
        <w:rPr>
          <w:spacing w:val="-3"/>
        </w:rPr>
        <w:t> </w:t>
      </w:r>
      <w:r>
        <w:rPr/>
        <w:t>data</w:t>
      </w:r>
      <w:r>
        <w:rPr>
          <w:spacing w:val="-3"/>
        </w:rPr>
        <w:t> </w:t>
      </w:r>
      <w:r>
        <w:rPr/>
        <w:t>components</w:t>
      </w:r>
      <w:r>
        <w:rPr>
          <w:spacing w:val="-3"/>
        </w:rPr>
        <w:t> </w:t>
      </w:r>
      <w:r>
        <w:rPr/>
        <w:t>such</w:t>
      </w:r>
      <w:r>
        <w:rPr>
          <w:spacing w:val="-2"/>
        </w:rPr>
        <w:t> </w:t>
      </w:r>
      <w:r>
        <w:rPr/>
        <w:t>as</w:t>
      </w:r>
      <w:r>
        <w:rPr>
          <w:spacing w:val="-3"/>
        </w:rPr>
        <w:t> </w:t>
      </w:r>
      <w:r>
        <w:rPr/>
        <w:t>composition</w:t>
      </w:r>
      <w:r>
        <w:rPr>
          <w:spacing w:val="-3"/>
        </w:rPr>
        <w:t> </w:t>
      </w:r>
      <w:r>
        <w:rPr/>
        <w:t>data</w:t>
      </w:r>
      <w:r>
        <w:rPr>
          <w:spacing w:val="-4"/>
        </w:rPr>
        <w:t> </w:t>
      </w:r>
      <w:r>
        <w:rPr/>
        <w:t>should</w:t>
      </w:r>
      <w:r>
        <w:rPr>
          <w:spacing w:val="-3"/>
        </w:rPr>
        <w:t> </w:t>
      </w:r>
      <w:r>
        <w:rPr/>
        <w:t>not</w:t>
      </w:r>
      <w:r>
        <w:rPr>
          <w:spacing w:val="-3"/>
        </w:rPr>
        <w:t> </w:t>
      </w:r>
      <w:r>
        <w:rPr/>
        <w:t>induce</w:t>
      </w:r>
      <w:r>
        <w:rPr>
          <w:spacing w:val="-4"/>
        </w:rPr>
        <w:t> </w:t>
      </w:r>
      <w:r>
        <w:rPr/>
        <w:t>poor</w:t>
      </w:r>
      <w:r>
        <w:rPr>
          <w:spacing w:val="-4"/>
        </w:rPr>
        <w:t> </w:t>
      </w:r>
      <w:r>
        <w:rPr/>
        <w:t>fits</w:t>
      </w:r>
      <w:r>
        <w:rPr>
          <w:spacing w:val="-3"/>
        </w:rPr>
        <w:t> </w:t>
      </w:r>
      <w:r>
        <w:rPr/>
        <w:t>to the abundance indices (Francis, 2011).</w:t>
      </w:r>
    </w:p>
    <w:p>
      <w:pPr>
        <w:pStyle w:val="BodyText"/>
        <w:spacing w:before="1"/>
      </w:pPr>
    </w:p>
    <w:p>
      <w:pPr>
        <w:pStyle w:val="BodyText"/>
        <w:ind w:left="120" w:right="750"/>
      </w:pPr>
      <w:r>
        <w:rPr/>
        <w:t>It is common practice to re-weight some or all data sets in two stages (Francis, 2011). Input length</w:t>
      </w:r>
      <w:r>
        <w:rPr>
          <w:spacing w:val="-3"/>
        </w:rPr>
        <w:t> </w:t>
      </w:r>
      <w:r>
        <w:rPr/>
        <w:t>composition</w:t>
      </w:r>
      <w:r>
        <w:rPr>
          <w:spacing w:val="-2"/>
        </w:rPr>
        <w:t> </w:t>
      </w:r>
      <w:r>
        <w:rPr/>
        <w:t>sample</w:t>
      </w:r>
      <w:r>
        <w:rPr>
          <w:spacing w:val="-4"/>
        </w:rPr>
        <w:t> </w:t>
      </w:r>
      <w:r>
        <w:rPr/>
        <w:t>sizes</w:t>
      </w:r>
      <w:r>
        <w:rPr>
          <w:spacing w:val="-2"/>
        </w:rPr>
        <w:t> </w:t>
      </w:r>
      <w:r>
        <w:rPr/>
        <w:t>and</w:t>
      </w:r>
      <w:r>
        <w:rPr>
          <w:spacing w:val="-3"/>
        </w:rPr>
        <w:t> </w:t>
      </w:r>
      <w:r>
        <w:rPr/>
        <w:t>CPUE</w:t>
      </w:r>
      <w:r>
        <w:rPr>
          <w:spacing w:val="-4"/>
        </w:rPr>
        <w:t> </w:t>
      </w:r>
      <w:r>
        <w:rPr/>
        <w:t>data</w:t>
      </w:r>
      <w:r>
        <w:rPr>
          <w:spacing w:val="-3"/>
        </w:rPr>
        <w:t> </w:t>
      </w:r>
      <w:r>
        <w:rPr/>
        <w:t>iteratively</w:t>
      </w:r>
      <w:r>
        <w:rPr>
          <w:spacing w:val="-3"/>
        </w:rPr>
        <w:t> </w:t>
      </w:r>
      <w:r>
        <w:rPr/>
        <w:t>re-weighted</w:t>
      </w:r>
      <w:r>
        <w:rPr>
          <w:spacing w:val="-3"/>
        </w:rPr>
        <w:t> </w:t>
      </w:r>
      <w:r>
        <w:rPr/>
        <w:t>in</w:t>
      </w:r>
      <w:r>
        <w:rPr>
          <w:spacing w:val="-3"/>
        </w:rPr>
        <w:t> </w:t>
      </w:r>
      <w:r>
        <w:rPr/>
        <w:t>stage</w:t>
      </w:r>
      <w:r>
        <w:rPr>
          <w:spacing w:val="-5"/>
        </w:rPr>
        <w:t> </w:t>
      </w:r>
      <w:r>
        <w:rPr/>
        <w:t>2,</w:t>
      </w:r>
      <w:r>
        <w:rPr>
          <w:spacing w:val="-3"/>
        </w:rPr>
        <w:t> </w:t>
      </w:r>
      <w:r>
        <w:rPr/>
        <w:t>but</w:t>
      </w:r>
      <w:r>
        <w:rPr>
          <w:spacing w:val="-3"/>
        </w:rPr>
        <w:t> </w:t>
      </w:r>
      <w:r>
        <w:rPr/>
        <w:t>only</w:t>
      </w:r>
      <w:r>
        <w:rPr>
          <w:spacing w:val="-3"/>
        </w:rPr>
        <w:t> </w:t>
      </w:r>
      <w:r>
        <w:rPr/>
        <w:t>if</w:t>
      </w:r>
      <w:r>
        <w:rPr>
          <w:spacing w:val="-3"/>
        </w:rPr>
        <w:t> </w:t>
      </w:r>
      <w:r>
        <w:rPr/>
        <w:t>the re-weighting decreased the sample size or increased the CV of the CPUE index.</w:t>
      </w:r>
    </w:p>
    <w:p>
      <w:pPr>
        <w:pStyle w:val="BodyText"/>
        <w:rPr>
          <w:sz w:val="26"/>
        </w:rPr>
      </w:pPr>
    </w:p>
    <w:p>
      <w:pPr>
        <w:pStyle w:val="BodyText"/>
        <w:spacing w:before="5"/>
        <w:rPr>
          <w:sz w:val="22"/>
        </w:rPr>
      </w:pPr>
    </w:p>
    <w:p>
      <w:pPr>
        <w:pStyle w:val="Heading4"/>
        <w:rPr>
          <w:i/>
        </w:rPr>
      </w:pPr>
      <w:r>
        <w:rPr>
          <w:i/>
        </w:rPr>
        <w:t>Model</w:t>
      </w:r>
      <w:r>
        <w:rPr>
          <w:i/>
          <w:spacing w:val="-1"/>
        </w:rPr>
        <w:t> </w:t>
      </w:r>
      <w:r>
        <w:rPr>
          <w:i/>
          <w:spacing w:val="-2"/>
        </w:rPr>
        <w:t>Diagnostics</w:t>
      </w:r>
    </w:p>
    <w:p>
      <w:pPr>
        <w:spacing w:after="0"/>
        <w:sectPr>
          <w:pgSz w:w="12240" w:h="15840"/>
          <w:pgMar w:header="729" w:footer="1056" w:top="1340" w:bottom="1240" w:left="1320" w:right="700"/>
        </w:sectPr>
      </w:pPr>
    </w:p>
    <w:p>
      <w:pPr>
        <w:pStyle w:val="BodyText"/>
        <w:spacing w:before="80"/>
        <w:ind w:left="120" w:right="768"/>
      </w:pPr>
      <w:r>
        <w:rPr/>
        <w:t>Several diagnostics have been evaluated for their utility to identify data conflicts and model misspecification within integrated stock assessment models (Carvalho </w:t>
      </w:r>
      <w:r>
        <w:rPr>
          <w:i/>
        </w:rPr>
        <w:t>et al. </w:t>
      </w:r>
      <w:r>
        <w:rPr/>
        <w:t>2017). However, Carvalho</w:t>
      </w:r>
      <w:r>
        <w:rPr>
          <w:spacing w:val="-3"/>
        </w:rPr>
        <w:t> </w:t>
      </w:r>
      <w:r>
        <w:rPr>
          <w:i/>
        </w:rPr>
        <w:t>et</w:t>
      </w:r>
      <w:r>
        <w:rPr>
          <w:i/>
          <w:spacing w:val="-3"/>
        </w:rPr>
        <w:t> </w:t>
      </w:r>
      <w:r>
        <w:rPr>
          <w:i/>
        </w:rPr>
        <w:t>al.</w:t>
      </w:r>
      <w:r>
        <w:rPr>
          <w:i/>
          <w:spacing w:val="-3"/>
        </w:rPr>
        <w:t> </w:t>
      </w:r>
      <w:r>
        <w:rPr/>
        <w:t>(2017)</w:t>
      </w:r>
      <w:r>
        <w:rPr>
          <w:spacing w:val="-3"/>
        </w:rPr>
        <w:t> </w:t>
      </w:r>
      <w:r>
        <w:rPr/>
        <w:t>determined</w:t>
      </w:r>
      <w:r>
        <w:rPr>
          <w:spacing w:val="-3"/>
        </w:rPr>
        <w:t> </w:t>
      </w:r>
      <w:r>
        <w:rPr/>
        <w:t>that</w:t>
      </w:r>
      <w:r>
        <w:rPr>
          <w:spacing w:val="-3"/>
        </w:rPr>
        <w:t> </w:t>
      </w:r>
      <w:r>
        <w:rPr/>
        <w:t>there</w:t>
      </w:r>
      <w:r>
        <w:rPr>
          <w:spacing w:val="-2"/>
        </w:rPr>
        <w:t> </w:t>
      </w:r>
      <w:r>
        <w:rPr/>
        <w:t>was</w:t>
      </w:r>
      <w:r>
        <w:rPr>
          <w:spacing w:val="-3"/>
        </w:rPr>
        <w:t> </w:t>
      </w:r>
      <w:r>
        <w:rPr/>
        <w:t>no</w:t>
      </w:r>
      <w:r>
        <w:rPr>
          <w:spacing w:val="-3"/>
        </w:rPr>
        <w:t> </w:t>
      </w:r>
      <w:r>
        <w:rPr/>
        <w:t>single</w:t>
      </w:r>
      <w:r>
        <w:rPr>
          <w:spacing w:val="-3"/>
        </w:rPr>
        <w:t> </w:t>
      </w:r>
      <w:r>
        <w:rPr/>
        <w:t>diagnostic</w:t>
      </w:r>
      <w:r>
        <w:rPr>
          <w:spacing w:val="-3"/>
        </w:rPr>
        <w:t> </w:t>
      </w:r>
      <w:r>
        <w:rPr/>
        <w:t>that</w:t>
      </w:r>
      <w:r>
        <w:rPr>
          <w:spacing w:val="-3"/>
        </w:rPr>
        <w:t> </w:t>
      </w:r>
      <w:r>
        <w:rPr/>
        <w:t>worked</w:t>
      </w:r>
      <w:r>
        <w:rPr>
          <w:spacing w:val="-3"/>
        </w:rPr>
        <w:t> </w:t>
      </w:r>
      <w:r>
        <w:rPr/>
        <w:t>well</w:t>
      </w:r>
      <w:r>
        <w:rPr>
          <w:spacing w:val="-3"/>
        </w:rPr>
        <w:t> </w:t>
      </w:r>
      <w:r>
        <w:rPr/>
        <w:t>in</w:t>
      </w:r>
      <w:r>
        <w:rPr>
          <w:spacing w:val="-3"/>
        </w:rPr>
        <w:t> </w:t>
      </w:r>
      <w:r>
        <w:rPr/>
        <w:t>all</w:t>
      </w:r>
      <w:r>
        <w:rPr>
          <w:spacing w:val="-3"/>
        </w:rPr>
        <w:t> </w:t>
      </w:r>
      <w:r>
        <w:rPr/>
        <w:t>of the cases they evaluated. Instead, they recommend the use of a carefully selected range of diagnostics that proved to increase the ability to detect model misspecification.</w:t>
      </w:r>
    </w:p>
    <w:p>
      <w:pPr>
        <w:pStyle w:val="BodyText"/>
        <w:spacing w:before="11"/>
        <w:rPr>
          <w:sz w:val="23"/>
        </w:rPr>
      </w:pPr>
    </w:p>
    <w:p>
      <w:pPr>
        <w:pStyle w:val="BodyText"/>
        <w:ind w:left="120"/>
        <w:rPr>
          <w:i/>
        </w:rPr>
      </w:pPr>
      <w:r>
        <w:rPr/>
        <w:t>Key</w:t>
      </w:r>
      <w:r>
        <w:rPr>
          <w:spacing w:val="-4"/>
        </w:rPr>
        <w:t> </w:t>
      </w:r>
      <w:r>
        <w:rPr/>
        <w:t>stock</w:t>
      </w:r>
      <w:r>
        <w:rPr>
          <w:spacing w:val="-1"/>
        </w:rPr>
        <w:t> </w:t>
      </w:r>
      <w:r>
        <w:rPr/>
        <w:t>assessments</w:t>
      </w:r>
      <w:r>
        <w:rPr>
          <w:spacing w:val="-1"/>
        </w:rPr>
        <w:t> </w:t>
      </w:r>
      <w:r>
        <w:rPr/>
        <w:t>diagnostics</w:t>
      </w:r>
      <w:r>
        <w:rPr>
          <w:spacing w:val="-1"/>
        </w:rPr>
        <w:t> </w:t>
      </w:r>
      <w:r>
        <w:rPr/>
        <w:t>identified</w:t>
      </w:r>
      <w:r>
        <w:rPr>
          <w:spacing w:val="-2"/>
        </w:rPr>
        <w:t> </w:t>
      </w:r>
      <w:r>
        <w:rPr/>
        <w:t>by</w:t>
      </w:r>
      <w:r>
        <w:rPr>
          <w:spacing w:val="-1"/>
        </w:rPr>
        <w:t> </w:t>
      </w:r>
      <w:r>
        <w:rPr/>
        <w:t>Carvalho</w:t>
      </w:r>
      <w:r>
        <w:rPr>
          <w:spacing w:val="2"/>
        </w:rPr>
        <w:t> </w:t>
      </w:r>
      <w:r>
        <w:rPr>
          <w:i/>
        </w:rPr>
        <w:t>et</w:t>
      </w:r>
      <w:r>
        <w:rPr>
          <w:i/>
          <w:spacing w:val="-1"/>
        </w:rPr>
        <w:t> </w:t>
      </w:r>
      <w:r>
        <w:rPr>
          <w:i/>
        </w:rPr>
        <w:t>al.</w:t>
      </w:r>
      <w:r>
        <w:rPr>
          <w:i/>
          <w:spacing w:val="-2"/>
        </w:rPr>
        <w:t> </w:t>
      </w:r>
      <w:r>
        <w:rPr/>
        <w:t>(2017) and</w:t>
      </w:r>
      <w:r>
        <w:rPr>
          <w:spacing w:val="1"/>
        </w:rPr>
        <w:t> </w:t>
      </w:r>
      <w:r>
        <w:rPr/>
        <w:t>Carvalho </w:t>
      </w:r>
      <w:r>
        <w:rPr>
          <w:i/>
        </w:rPr>
        <w:t>et</w:t>
      </w:r>
      <w:r>
        <w:rPr>
          <w:i/>
          <w:spacing w:val="-1"/>
        </w:rPr>
        <w:t> </w:t>
      </w:r>
      <w:r>
        <w:rPr>
          <w:i/>
          <w:spacing w:val="-5"/>
        </w:rPr>
        <w:t>al.</w:t>
      </w:r>
    </w:p>
    <w:p>
      <w:pPr>
        <w:pStyle w:val="BodyText"/>
        <w:ind w:left="120"/>
      </w:pPr>
      <w:r>
        <w:rPr/>
        <w:t>(2021)</w:t>
      </w:r>
      <w:r>
        <w:rPr>
          <w:spacing w:val="-2"/>
        </w:rPr>
        <w:t> </w:t>
      </w:r>
      <w:r>
        <w:rPr/>
        <w:t>were</w:t>
      </w:r>
      <w:r>
        <w:rPr>
          <w:spacing w:val="-2"/>
        </w:rPr>
        <w:t> </w:t>
      </w:r>
      <w:r>
        <w:rPr/>
        <w:t>implemented to evaluate</w:t>
      </w:r>
      <w:r>
        <w:rPr>
          <w:spacing w:val="-1"/>
        </w:rPr>
        <w:t> </w:t>
      </w:r>
      <w:r>
        <w:rPr/>
        <w:t>the base</w:t>
      </w:r>
      <w:r>
        <w:rPr>
          <w:spacing w:val="-1"/>
        </w:rPr>
        <w:t> </w:t>
      </w:r>
      <w:r>
        <w:rPr/>
        <w:t>case</w:t>
      </w:r>
      <w:r>
        <w:rPr>
          <w:spacing w:val="-1"/>
        </w:rPr>
        <w:t> </w:t>
      </w:r>
      <w:r>
        <w:rPr>
          <w:spacing w:val="-2"/>
        </w:rPr>
        <w:t>model.</w:t>
      </w:r>
    </w:p>
    <w:p>
      <w:pPr>
        <w:pStyle w:val="BodyText"/>
        <w:spacing w:before="10"/>
        <w:rPr>
          <w:sz w:val="20"/>
        </w:rPr>
      </w:pPr>
    </w:p>
    <w:p>
      <w:pPr>
        <w:spacing w:before="0"/>
        <w:ind w:left="120" w:right="0" w:firstLine="0"/>
        <w:jc w:val="left"/>
        <w:rPr>
          <w:i/>
          <w:sz w:val="24"/>
        </w:rPr>
      </w:pPr>
      <w:r>
        <w:rPr>
          <w:i/>
          <w:sz w:val="24"/>
        </w:rPr>
        <w:t>Retrospective</w:t>
      </w:r>
      <w:r>
        <w:rPr>
          <w:i/>
          <w:spacing w:val="-8"/>
          <w:sz w:val="24"/>
        </w:rPr>
        <w:t> </w:t>
      </w:r>
      <w:r>
        <w:rPr>
          <w:i/>
          <w:spacing w:val="-2"/>
          <w:sz w:val="24"/>
        </w:rPr>
        <w:t>analysis</w:t>
      </w:r>
    </w:p>
    <w:p>
      <w:pPr>
        <w:pStyle w:val="BodyText"/>
        <w:spacing w:before="6"/>
        <w:rPr>
          <w:i/>
          <w:sz w:val="27"/>
        </w:rPr>
      </w:pPr>
    </w:p>
    <w:p>
      <w:pPr>
        <w:pStyle w:val="BodyText"/>
        <w:spacing w:before="1"/>
        <w:ind w:left="120" w:right="867"/>
      </w:pPr>
      <w:r>
        <w:rPr/>
        <w:t>Retrospective analysis is a way to detect bias and model misspecification (Hurtado-Ferro </w:t>
      </w:r>
      <w:r>
        <w:rPr>
          <w:i/>
        </w:rPr>
        <w:t>et al.</w:t>
      </w:r>
      <w:r>
        <w:rPr>
          <w:i/>
        </w:rPr>
        <w:t> </w:t>
      </w:r>
      <w:r>
        <w:rPr/>
        <w:t>2014). A retrospective analysis was applied to the base-case model results. The diagnostic was implemented here by sequentially eliminating the five most recent years of data from the full stock assessment base case model (a 5 year “peel”) and then re-estimating all stock assessment model</w:t>
      </w:r>
      <w:r>
        <w:rPr>
          <w:spacing w:val="-1"/>
        </w:rPr>
        <w:t> </w:t>
      </w:r>
      <w:r>
        <w:rPr/>
        <w:t>parameters</w:t>
      </w:r>
      <w:r>
        <w:rPr>
          <w:spacing w:val="-1"/>
        </w:rPr>
        <w:t> </w:t>
      </w:r>
      <w:r>
        <w:rPr/>
        <w:t>from</w:t>
      </w:r>
      <w:r>
        <w:rPr>
          <w:spacing w:val="-1"/>
        </w:rPr>
        <w:t> </w:t>
      </w:r>
      <w:r>
        <w:rPr/>
        <w:t>each</w:t>
      </w:r>
      <w:r>
        <w:rPr>
          <w:spacing w:val="-1"/>
        </w:rPr>
        <w:t> </w:t>
      </w:r>
      <w:r>
        <w:rPr/>
        <w:t>peel</w:t>
      </w:r>
      <w:r>
        <w:rPr>
          <w:spacing w:val="-1"/>
        </w:rPr>
        <w:t> </w:t>
      </w:r>
      <w:r>
        <w:rPr/>
        <w:t>and</w:t>
      </w:r>
      <w:r>
        <w:rPr>
          <w:spacing w:val="-1"/>
        </w:rPr>
        <w:t> </w:t>
      </w:r>
      <w:r>
        <w:rPr/>
        <w:t>from</w:t>
      </w:r>
      <w:r>
        <w:rPr>
          <w:spacing w:val="-1"/>
        </w:rPr>
        <w:t> </w:t>
      </w:r>
      <w:r>
        <w:rPr/>
        <w:t>the full</w:t>
      </w:r>
      <w:r>
        <w:rPr>
          <w:spacing w:val="-1"/>
        </w:rPr>
        <w:t> </w:t>
      </w:r>
      <w:r>
        <w:rPr/>
        <w:t>model.</w:t>
      </w:r>
      <w:r>
        <w:rPr>
          <w:spacing w:val="40"/>
        </w:rPr>
        <w:t> </w:t>
      </w:r>
      <w:r>
        <w:rPr/>
        <w:t>Then</w:t>
      </w:r>
      <w:r>
        <w:rPr>
          <w:spacing w:val="-1"/>
        </w:rPr>
        <w:t> </w:t>
      </w:r>
      <w:r>
        <w:rPr/>
        <w:t>Mohn’s</w:t>
      </w:r>
      <w:r>
        <w:rPr>
          <w:spacing w:val="-2"/>
        </w:rPr>
        <w:t> </w:t>
      </w:r>
      <w:r>
        <w:rPr/>
        <w:t>rho</w:t>
      </w:r>
      <w:r>
        <w:rPr>
          <w:spacing w:val="-1"/>
        </w:rPr>
        <w:t> </w:t>
      </w:r>
      <w:r>
        <w:rPr/>
        <w:t>was</w:t>
      </w:r>
      <w:r>
        <w:rPr>
          <w:spacing w:val="-2"/>
        </w:rPr>
        <w:t> </w:t>
      </w:r>
      <w:r>
        <w:rPr/>
        <w:t>calculated</w:t>
      </w:r>
      <w:r>
        <w:rPr>
          <w:spacing w:val="-1"/>
        </w:rPr>
        <w:t> </w:t>
      </w:r>
      <w:r>
        <w:rPr/>
        <w:t>for the</w:t>
      </w:r>
      <w:r>
        <w:rPr>
          <w:spacing w:val="-4"/>
        </w:rPr>
        <w:t> </w:t>
      </w:r>
      <w:r>
        <w:rPr/>
        <w:t>biomass</w:t>
      </w:r>
      <w:r>
        <w:rPr>
          <w:spacing w:val="-4"/>
        </w:rPr>
        <w:t> </w:t>
      </w:r>
      <w:r>
        <w:rPr/>
        <w:t>and</w:t>
      </w:r>
      <w:r>
        <w:rPr>
          <w:spacing w:val="-4"/>
        </w:rPr>
        <w:t> </w:t>
      </w:r>
      <w:r>
        <w:rPr/>
        <w:t>fishing</w:t>
      </w:r>
      <w:r>
        <w:rPr>
          <w:spacing w:val="-4"/>
        </w:rPr>
        <w:t> </w:t>
      </w:r>
      <w:r>
        <w:rPr/>
        <w:t>mortality</w:t>
      </w:r>
      <w:r>
        <w:rPr>
          <w:spacing w:val="-4"/>
        </w:rPr>
        <w:t> </w:t>
      </w:r>
      <w:r>
        <w:rPr/>
        <w:t>peels,</w:t>
      </w:r>
      <w:r>
        <w:rPr>
          <w:spacing w:val="-4"/>
        </w:rPr>
        <w:t> </w:t>
      </w:r>
      <w:r>
        <w:rPr/>
        <w:t>which</w:t>
      </w:r>
      <w:r>
        <w:rPr>
          <w:spacing w:val="-4"/>
        </w:rPr>
        <w:t> </w:t>
      </w:r>
      <w:r>
        <w:rPr/>
        <w:t>measures</w:t>
      </w:r>
      <w:r>
        <w:rPr>
          <w:spacing w:val="-4"/>
        </w:rPr>
        <w:t> </w:t>
      </w:r>
      <w:r>
        <w:rPr/>
        <w:t>the</w:t>
      </w:r>
      <w:r>
        <w:rPr>
          <w:spacing w:val="-4"/>
        </w:rPr>
        <w:t> </w:t>
      </w:r>
      <w:r>
        <w:rPr/>
        <w:t>severity</w:t>
      </w:r>
      <w:r>
        <w:rPr>
          <w:spacing w:val="-4"/>
        </w:rPr>
        <w:t> </w:t>
      </w:r>
      <w:r>
        <w:rPr/>
        <w:t>of</w:t>
      </w:r>
      <w:r>
        <w:rPr>
          <w:spacing w:val="-4"/>
        </w:rPr>
        <w:t> </w:t>
      </w:r>
      <w:r>
        <w:rPr/>
        <w:t>the</w:t>
      </w:r>
      <w:r>
        <w:rPr>
          <w:spacing w:val="-5"/>
        </w:rPr>
        <w:t> </w:t>
      </w:r>
      <w:r>
        <w:rPr/>
        <w:t>retrospective</w:t>
      </w:r>
      <w:r>
        <w:rPr>
          <w:spacing w:val="-5"/>
        </w:rPr>
        <w:t> </w:t>
      </w:r>
      <w:r>
        <w:rPr/>
        <w:t>pattern (Hurtado-Ferro </w:t>
      </w:r>
      <w:r>
        <w:rPr>
          <w:i/>
        </w:rPr>
        <w:t>et al. </w:t>
      </w:r>
      <w:r>
        <w:rPr/>
        <w:t>2014). Values higher than 0.20 and lower than -0.15 can indicate problematic retrospective patterns and may point to model misspecification, data conflicts, or poor fits to the data.</w:t>
      </w:r>
    </w:p>
    <w:p>
      <w:pPr>
        <w:pStyle w:val="BodyText"/>
        <w:spacing w:before="7"/>
        <w:rPr>
          <w:sz w:val="20"/>
        </w:rPr>
      </w:pPr>
    </w:p>
    <w:p>
      <w:pPr>
        <w:spacing w:before="0"/>
        <w:ind w:left="120" w:right="0" w:firstLine="0"/>
        <w:jc w:val="left"/>
        <w:rPr>
          <w:i/>
          <w:sz w:val="24"/>
        </w:rPr>
      </w:pPr>
      <w:r>
        <w:rPr>
          <w:i/>
          <w:position w:val="2"/>
          <w:sz w:val="24"/>
        </w:rPr>
        <w:t>R</w:t>
      </w:r>
      <w:r>
        <w:rPr>
          <w:i/>
          <w:sz w:val="16"/>
        </w:rPr>
        <w:t>0</w:t>
      </w:r>
      <w:r>
        <w:rPr>
          <w:i/>
          <w:spacing w:val="19"/>
          <w:sz w:val="16"/>
        </w:rPr>
        <w:t> </w:t>
      </w:r>
      <w:r>
        <w:rPr>
          <w:i/>
          <w:position w:val="2"/>
          <w:sz w:val="24"/>
        </w:rPr>
        <w:t>likelihood</w:t>
      </w:r>
      <w:r>
        <w:rPr>
          <w:i/>
          <w:spacing w:val="-1"/>
          <w:position w:val="2"/>
          <w:sz w:val="24"/>
        </w:rPr>
        <w:t> </w:t>
      </w:r>
      <w:r>
        <w:rPr>
          <w:i/>
          <w:spacing w:val="-2"/>
          <w:position w:val="2"/>
          <w:sz w:val="24"/>
        </w:rPr>
        <w:t>profile</w:t>
      </w:r>
    </w:p>
    <w:p>
      <w:pPr>
        <w:pStyle w:val="BodyText"/>
        <w:spacing w:before="4"/>
        <w:rPr>
          <w:i/>
          <w:sz w:val="27"/>
        </w:rPr>
      </w:pPr>
    </w:p>
    <w:p>
      <w:pPr>
        <w:pStyle w:val="BodyText"/>
        <w:ind w:left="120"/>
      </w:pPr>
      <w:r>
        <w:rPr>
          <w:position w:val="2"/>
        </w:rPr>
        <w:t>An</w:t>
      </w:r>
      <w:r>
        <w:rPr>
          <w:spacing w:val="-1"/>
          <w:position w:val="2"/>
        </w:rPr>
        <w:t> </w:t>
      </w:r>
      <w:r>
        <w:rPr>
          <w:position w:val="2"/>
        </w:rPr>
        <w:t>R</w:t>
      </w:r>
      <w:r>
        <w:rPr>
          <w:sz w:val="16"/>
        </w:rPr>
        <w:t>0</w:t>
      </w:r>
      <w:r>
        <w:rPr>
          <w:spacing w:val="21"/>
          <w:sz w:val="16"/>
        </w:rPr>
        <w:t> </w:t>
      </w:r>
      <w:r>
        <w:rPr>
          <w:position w:val="2"/>
        </w:rPr>
        <w:t>likelihood</w:t>
      </w:r>
      <w:r>
        <w:rPr>
          <w:spacing w:val="-1"/>
          <w:position w:val="2"/>
        </w:rPr>
        <w:t> </w:t>
      </w:r>
      <w:r>
        <w:rPr>
          <w:position w:val="2"/>
        </w:rPr>
        <w:t>component profile</w:t>
      </w:r>
      <w:r>
        <w:rPr>
          <w:spacing w:val="-2"/>
          <w:position w:val="2"/>
        </w:rPr>
        <w:t> </w:t>
      </w:r>
      <w:r>
        <w:rPr>
          <w:position w:val="2"/>
        </w:rPr>
        <w:t>(Lee</w:t>
      </w:r>
      <w:r>
        <w:rPr>
          <w:spacing w:val="1"/>
          <w:position w:val="2"/>
        </w:rPr>
        <w:t> </w:t>
      </w:r>
      <w:r>
        <w:rPr>
          <w:i/>
          <w:position w:val="2"/>
        </w:rPr>
        <w:t>et</w:t>
      </w:r>
      <w:r>
        <w:rPr>
          <w:i/>
          <w:spacing w:val="-1"/>
          <w:position w:val="2"/>
        </w:rPr>
        <w:t> </w:t>
      </w:r>
      <w:r>
        <w:rPr>
          <w:i/>
          <w:position w:val="2"/>
        </w:rPr>
        <w:t>al. </w:t>
      </w:r>
      <w:r>
        <w:rPr>
          <w:position w:val="2"/>
        </w:rPr>
        <w:t>2014)</w:t>
      </w:r>
      <w:r>
        <w:rPr>
          <w:spacing w:val="-2"/>
          <w:position w:val="2"/>
        </w:rPr>
        <w:t> </w:t>
      </w:r>
      <w:r>
        <w:rPr>
          <w:position w:val="2"/>
        </w:rPr>
        <w:t>was applied</w:t>
      </w:r>
      <w:r>
        <w:rPr>
          <w:spacing w:val="-1"/>
          <w:position w:val="2"/>
        </w:rPr>
        <w:t> </w:t>
      </w:r>
      <w:r>
        <w:rPr>
          <w:position w:val="2"/>
        </w:rPr>
        <w:t>to the</w:t>
      </w:r>
      <w:r>
        <w:rPr>
          <w:spacing w:val="-2"/>
          <w:position w:val="2"/>
        </w:rPr>
        <w:t> </w:t>
      </w:r>
      <w:r>
        <w:rPr>
          <w:position w:val="2"/>
        </w:rPr>
        <w:t>base-case</w:t>
      </w:r>
      <w:r>
        <w:rPr>
          <w:spacing w:val="-1"/>
          <w:position w:val="2"/>
        </w:rPr>
        <w:t> </w:t>
      </w:r>
      <w:r>
        <w:rPr>
          <w:position w:val="2"/>
        </w:rPr>
        <w:t>model </w:t>
      </w:r>
      <w:r>
        <w:rPr>
          <w:spacing w:val="-2"/>
          <w:position w:val="2"/>
        </w:rPr>
        <w:t>results.</w:t>
      </w:r>
    </w:p>
    <w:p>
      <w:pPr>
        <w:pStyle w:val="BodyText"/>
        <w:spacing w:before="10"/>
        <w:rPr>
          <w:sz w:val="23"/>
        </w:rPr>
      </w:pPr>
    </w:p>
    <w:p>
      <w:pPr>
        <w:pStyle w:val="BodyText"/>
        <w:ind w:left="120" w:right="768"/>
      </w:pPr>
      <w:r>
        <w:rPr/>
        <w:t>The diagnostic was implemented here by sequentially fixing the equilibrium recruitment </w:t>
      </w:r>
      <w:r>
        <w:rPr>
          <w:position w:val="2"/>
        </w:rPr>
        <w:t>parameter, R</w:t>
      </w:r>
      <w:r>
        <w:rPr>
          <w:sz w:val="16"/>
        </w:rPr>
        <w:t>0</w:t>
      </w:r>
      <w:r>
        <w:rPr>
          <w:position w:val="2"/>
        </w:rPr>
        <w:t>, on the natural log scale, log(R</w:t>
      </w:r>
      <w:r>
        <w:rPr>
          <w:sz w:val="16"/>
        </w:rPr>
        <w:t>0</w:t>
      </w:r>
      <w:r>
        <w:rPr>
          <w:position w:val="2"/>
        </w:rPr>
        <w:t>), to a range of values. The relative change in negative log-likelihood units over the range of fixed values for log(R</w:t>
      </w:r>
      <w:r>
        <w:rPr>
          <w:sz w:val="16"/>
        </w:rPr>
        <w:t>0</w:t>
      </w:r>
      <w:r>
        <w:rPr>
          <w:position w:val="2"/>
        </w:rPr>
        <w:t>) (the R</w:t>
      </w:r>
      <w:r>
        <w:rPr>
          <w:sz w:val="16"/>
        </w:rPr>
        <w:t>0</w:t>
      </w:r>
      <w:r>
        <w:rPr>
          <w:spacing w:val="31"/>
          <w:sz w:val="16"/>
        </w:rPr>
        <w:t> </w:t>
      </w:r>
      <w:r>
        <w:rPr>
          <w:position w:val="2"/>
        </w:rPr>
        <w:t>profile) was </w:t>
      </w:r>
      <w:r>
        <w:rPr/>
        <w:t>compared among the SS model likelihood components for CPUE, length-composition, and recruitment deviations using two diagnostic tests. First, a relatively large change</w:t>
      </w:r>
      <w:r>
        <w:rPr>
          <w:spacing w:val="-1"/>
        </w:rPr>
        <w:t> </w:t>
      </w:r>
      <w:r>
        <w:rPr/>
        <w:t>in negative</w:t>
      </w:r>
      <w:r>
        <w:rPr>
          <w:spacing w:val="-1"/>
        </w:rPr>
        <w:t> </w:t>
      </w:r>
      <w:r>
        <w:rPr/>
        <w:t>log- </w:t>
      </w:r>
      <w:r>
        <w:rPr>
          <w:position w:val="2"/>
        </w:rPr>
        <w:t>likelihood units along the R</w:t>
      </w:r>
      <w:r>
        <w:rPr>
          <w:sz w:val="16"/>
        </w:rPr>
        <w:t>0</w:t>
      </w:r>
      <w:r>
        <w:rPr>
          <w:spacing w:val="32"/>
          <w:sz w:val="16"/>
        </w:rPr>
        <w:t> </w:t>
      </w:r>
      <w:r>
        <w:rPr>
          <w:position w:val="2"/>
        </w:rPr>
        <w:t>profile was diagnostic of a relatively informative data source for </w:t>
      </w:r>
      <w:r>
        <w:rPr/>
        <w:t>that particular model. Second, a difference in the location of the minimum negative log- </w:t>
      </w:r>
      <w:r>
        <w:rPr>
          <w:position w:val="2"/>
        </w:rPr>
        <w:t>likelihood</w:t>
      </w:r>
      <w:r>
        <w:rPr>
          <w:spacing w:val="-3"/>
          <w:position w:val="2"/>
        </w:rPr>
        <w:t> </w:t>
      </w:r>
      <w:r>
        <w:rPr>
          <w:position w:val="2"/>
        </w:rPr>
        <w:t>along</w:t>
      </w:r>
      <w:r>
        <w:rPr>
          <w:spacing w:val="-3"/>
          <w:position w:val="2"/>
        </w:rPr>
        <w:t> </w:t>
      </w:r>
      <w:r>
        <w:rPr>
          <w:position w:val="2"/>
        </w:rPr>
        <w:t>the</w:t>
      </w:r>
      <w:r>
        <w:rPr>
          <w:spacing w:val="-4"/>
          <w:position w:val="2"/>
        </w:rPr>
        <w:t> </w:t>
      </w:r>
      <w:r>
        <w:rPr>
          <w:position w:val="2"/>
        </w:rPr>
        <w:t>R</w:t>
      </w:r>
      <w:r>
        <w:rPr>
          <w:sz w:val="16"/>
        </w:rPr>
        <w:t>0</w:t>
      </w:r>
      <w:r>
        <w:rPr>
          <w:spacing w:val="18"/>
          <w:sz w:val="16"/>
        </w:rPr>
        <w:t> </w:t>
      </w:r>
      <w:r>
        <w:rPr>
          <w:position w:val="2"/>
        </w:rPr>
        <w:t>profile</w:t>
      </w:r>
      <w:r>
        <w:rPr>
          <w:spacing w:val="-4"/>
          <w:position w:val="2"/>
        </w:rPr>
        <w:t> </w:t>
      </w:r>
      <w:r>
        <w:rPr>
          <w:position w:val="2"/>
        </w:rPr>
        <w:t>among</w:t>
      </w:r>
      <w:r>
        <w:rPr>
          <w:spacing w:val="-3"/>
          <w:position w:val="2"/>
        </w:rPr>
        <w:t> </w:t>
      </w:r>
      <w:r>
        <w:rPr>
          <w:position w:val="2"/>
        </w:rPr>
        <w:t>data</w:t>
      </w:r>
      <w:r>
        <w:rPr>
          <w:spacing w:val="-4"/>
          <w:position w:val="2"/>
        </w:rPr>
        <w:t> </w:t>
      </w:r>
      <w:r>
        <w:rPr>
          <w:position w:val="2"/>
        </w:rPr>
        <w:t>sources</w:t>
      </w:r>
      <w:r>
        <w:rPr>
          <w:spacing w:val="-3"/>
          <w:position w:val="2"/>
        </w:rPr>
        <w:t> </w:t>
      </w:r>
      <w:r>
        <w:rPr>
          <w:position w:val="2"/>
        </w:rPr>
        <w:t>was</w:t>
      </w:r>
      <w:r>
        <w:rPr>
          <w:spacing w:val="-3"/>
          <w:position w:val="2"/>
        </w:rPr>
        <w:t> </w:t>
      </w:r>
      <w:r>
        <w:rPr>
          <w:position w:val="2"/>
        </w:rPr>
        <w:t>diagnostic</w:t>
      </w:r>
      <w:r>
        <w:rPr>
          <w:spacing w:val="-3"/>
          <w:position w:val="2"/>
        </w:rPr>
        <w:t> </w:t>
      </w:r>
      <w:r>
        <w:rPr>
          <w:position w:val="2"/>
        </w:rPr>
        <w:t>of</w:t>
      </w:r>
      <w:r>
        <w:rPr>
          <w:spacing w:val="-5"/>
          <w:position w:val="2"/>
        </w:rPr>
        <w:t> </w:t>
      </w:r>
      <w:r>
        <w:rPr>
          <w:position w:val="2"/>
        </w:rPr>
        <w:t>either</w:t>
      </w:r>
      <w:r>
        <w:rPr>
          <w:spacing w:val="-2"/>
          <w:position w:val="2"/>
        </w:rPr>
        <w:t> </w:t>
      </w:r>
      <w:r>
        <w:rPr>
          <w:position w:val="2"/>
        </w:rPr>
        <w:t>conflict</w:t>
      </w:r>
      <w:r>
        <w:rPr>
          <w:spacing w:val="-3"/>
          <w:position w:val="2"/>
        </w:rPr>
        <w:t> </w:t>
      </w:r>
      <w:r>
        <w:rPr>
          <w:position w:val="2"/>
        </w:rPr>
        <w:t>in</w:t>
      </w:r>
      <w:r>
        <w:rPr>
          <w:spacing w:val="-3"/>
          <w:position w:val="2"/>
        </w:rPr>
        <w:t> </w:t>
      </w:r>
      <w:r>
        <w:rPr>
          <w:position w:val="2"/>
        </w:rPr>
        <w:t>the</w:t>
      </w:r>
      <w:r>
        <w:rPr>
          <w:spacing w:val="-3"/>
          <w:position w:val="2"/>
        </w:rPr>
        <w:t> </w:t>
      </w:r>
      <w:r>
        <w:rPr>
          <w:position w:val="2"/>
        </w:rPr>
        <w:t>data</w:t>
      </w:r>
      <w:r>
        <w:rPr>
          <w:spacing w:val="-3"/>
          <w:position w:val="2"/>
        </w:rPr>
        <w:t> </w:t>
      </w:r>
      <w:r>
        <w:rPr>
          <w:position w:val="2"/>
        </w:rPr>
        <w:t>or </w:t>
      </w:r>
      <w:r>
        <w:rPr/>
        <w:t>model misspecification (or both).</w:t>
      </w:r>
    </w:p>
    <w:p>
      <w:pPr>
        <w:spacing w:before="229"/>
        <w:ind w:left="120" w:right="0" w:firstLine="0"/>
        <w:jc w:val="left"/>
        <w:rPr>
          <w:i/>
          <w:sz w:val="24"/>
        </w:rPr>
      </w:pPr>
      <w:r>
        <w:rPr>
          <w:i/>
          <w:sz w:val="24"/>
        </w:rPr>
        <w:t>Age-structured</w:t>
      </w:r>
      <w:r>
        <w:rPr>
          <w:i/>
          <w:spacing w:val="-2"/>
          <w:sz w:val="24"/>
        </w:rPr>
        <w:t> </w:t>
      </w:r>
      <w:r>
        <w:rPr>
          <w:i/>
          <w:sz w:val="24"/>
        </w:rPr>
        <w:t>production</w:t>
      </w:r>
      <w:r>
        <w:rPr>
          <w:i/>
          <w:spacing w:val="-1"/>
          <w:sz w:val="24"/>
        </w:rPr>
        <w:t> </w:t>
      </w:r>
      <w:r>
        <w:rPr>
          <w:i/>
          <w:spacing w:val="-2"/>
          <w:sz w:val="24"/>
        </w:rPr>
        <w:t>model</w:t>
      </w:r>
    </w:p>
    <w:p>
      <w:pPr>
        <w:pStyle w:val="BodyText"/>
        <w:spacing w:before="7"/>
        <w:rPr>
          <w:i/>
          <w:sz w:val="27"/>
        </w:rPr>
      </w:pPr>
    </w:p>
    <w:p>
      <w:pPr>
        <w:pStyle w:val="BodyText"/>
        <w:ind w:left="120" w:right="862"/>
      </w:pPr>
      <w:r>
        <w:rPr/>
        <w:t>An</w:t>
      </w:r>
      <w:r>
        <w:rPr>
          <w:spacing w:val="-4"/>
        </w:rPr>
        <w:t> </w:t>
      </w:r>
      <w:r>
        <w:rPr/>
        <w:t>age-structured</w:t>
      </w:r>
      <w:r>
        <w:rPr>
          <w:spacing w:val="-4"/>
        </w:rPr>
        <w:t> </w:t>
      </w:r>
      <w:r>
        <w:rPr/>
        <w:t>production</w:t>
      </w:r>
      <w:r>
        <w:rPr>
          <w:spacing w:val="-4"/>
        </w:rPr>
        <w:t> </w:t>
      </w:r>
      <w:r>
        <w:rPr/>
        <w:t>model</w:t>
      </w:r>
      <w:r>
        <w:rPr>
          <w:spacing w:val="-4"/>
        </w:rPr>
        <w:t> </w:t>
      </w:r>
      <w:r>
        <w:rPr/>
        <w:t>(ASPM;</w:t>
      </w:r>
      <w:r>
        <w:rPr>
          <w:spacing w:val="-4"/>
        </w:rPr>
        <w:t> </w:t>
      </w:r>
      <w:r>
        <w:rPr/>
        <w:t>Maunder</w:t>
      </w:r>
      <w:r>
        <w:rPr>
          <w:spacing w:val="-4"/>
        </w:rPr>
        <w:t> </w:t>
      </w:r>
      <w:r>
        <w:rPr/>
        <w:t>and</w:t>
      </w:r>
      <w:r>
        <w:rPr>
          <w:spacing w:val="-4"/>
        </w:rPr>
        <w:t> </w:t>
      </w:r>
      <w:r>
        <w:rPr/>
        <w:t>Piner</w:t>
      </w:r>
      <w:r>
        <w:rPr>
          <w:spacing w:val="-6"/>
        </w:rPr>
        <w:t> </w:t>
      </w:r>
      <w:r>
        <w:rPr/>
        <w:t>2015;</w:t>
      </w:r>
      <w:r>
        <w:rPr>
          <w:spacing w:val="-4"/>
        </w:rPr>
        <w:t> </w:t>
      </w:r>
      <w:r>
        <w:rPr/>
        <w:t>Carvalho </w:t>
      </w:r>
      <w:r>
        <w:rPr>
          <w:i/>
        </w:rPr>
        <w:t>et</w:t>
      </w:r>
      <w:r>
        <w:rPr>
          <w:i/>
          <w:spacing w:val="-4"/>
        </w:rPr>
        <w:t> </w:t>
      </w:r>
      <w:r>
        <w:rPr>
          <w:i/>
        </w:rPr>
        <w:t>al.</w:t>
      </w:r>
      <w:r>
        <w:rPr>
          <w:i/>
          <w:spacing w:val="-4"/>
        </w:rPr>
        <w:t> </w:t>
      </w:r>
      <w:r>
        <w:rPr/>
        <w:t>2017) was applied to the base-case model results.</w:t>
      </w:r>
    </w:p>
    <w:p>
      <w:pPr>
        <w:pStyle w:val="BodyText"/>
      </w:pPr>
    </w:p>
    <w:p>
      <w:pPr>
        <w:pStyle w:val="BodyText"/>
        <w:ind w:left="120" w:right="768"/>
      </w:pPr>
      <w:r>
        <w:rPr/>
        <w:t>The diagnostic was implemented here by fixing selectivity to its estimated values in the fully integrated stock assessment model, fixing recruitment equal to the stock recruitment curve obtained from the fully integrated stock assessment model, and then estimating the remaining parameters</w:t>
      </w:r>
      <w:r>
        <w:rPr>
          <w:spacing w:val="-4"/>
        </w:rPr>
        <w:t> </w:t>
      </w:r>
      <w:r>
        <w:rPr/>
        <w:t>of</w:t>
      </w:r>
      <w:r>
        <w:rPr>
          <w:spacing w:val="-6"/>
        </w:rPr>
        <w:t> </w:t>
      </w:r>
      <w:r>
        <w:rPr/>
        <w:t>the</w:t>
      </w:r>
      <w:r>
        <w:rPr>
          <w:spacing w:val="-4"/>
        </w:rPr>
        <w:t> </w:t>
      </w:r>
      <w:r>
        <w:rPr/>
        <w:t>stock</w:t>
      </w:r>
      <w:r>
        <w:rPr>
          <w:spacing w:val="-2"/>
        </w:rPr>
        <w:t> </w:t>
      </w:r>
      <w:r>
        <w:rPr/>
        <w:t>assessment</w:t>
      </w:r>
      <w:r>
        <w:rPr>
          <w:spacing w:val="-4"/>
        </w:rPr>
        <w:t> </w:t>
      </w:r>
      <w:r>
        <w:rPr/>
        <w:t>model.</w:t>
      </w:r>
      <w:r>
        <w:rPr>
          <w:spacing w:val="-4"/>
        </w:rPr>
        <w:t> </w:t>
      </w:r>
      <w:r>
        <w:rPr/>
        <w:t>Trends</w:t>
      </w:r>
      <w:r>
        <w:rPr>
          <w:spacing w:val="-2"/>
        </w:rPr>
        <w:t> </w:t>
      </w:r>
      <w:r>
        <w:rPr/>
        <w:t>in</w:t>
      </w:r>
      <w:r>
        <w:rPr>
          <w:spacing w:val="-4"/>
        </w:rPr>
        <w:t> </w:t>
      </w:r>
      <w:r>
        <w:rPr/>
        <w:t>relative</w:t>
      </w:r>
      <w:r>
        <w:rPr>
          <w:spacing w:val="-4"/>
        </w:rPr>
        <w:t> </w:t>
      </w:r>
      <w:r>
        <w:rPr/>
        <w:t>spawning</w:t>
      </w:r>
      <w:r>
        <w:rPr>
          <w:spacing w:val="-4"/>
        </w:rPr>
        <w:t> </w:t>
      </w:r>
      <w:r>
        <w:rPr/>
        <w:t>stock</w:t>
      </w:r>
      <w:r>
        <w:rPr>
          <w:spacing w:val="-4"/>
        </w:rPr>
        <w:t> </w:t>
      </w:r>
      <w:r>
        <w:rPr/>
        <w:t>size</w:t>
      </w:r>
      <w:r>
        <w:rPr>
          <w:spacing w:val="-5"/>
        </w:rPr>
        <w:t> </w:t>
      </w:r>
      <w:r>
        <w:rPr/>
        <w:t>were</w:t>
      </w:r>
      <w:r>
        <w:rPr>
          <w:spacing w:val="-5"/>
        </w:rPr>
        <w:t> </w:t>
      </w:r>
      <w:r>
        <w:rPr/>
        <w:t>compared from the fully integrated stock assessment model and the ASPM.</w:t>
      </w:r>
    </w:p>
    <w:p>
      <w:pPr>
        <w:spacing w:after="0"/>
        <w:sectPr>
          <w:pgSz w:w="12240" w:h="15840"/>
          <w:pgMar w:header="729" w:footer="1056" w:top="1340" w:bottom="1240" w:left="1320" w:right="700"/>
        </w:sectPr>
      </w:pPr>
    </w:p>
    <w:p>
      <w:pPr>
        <w:pStyle w:val="BodyText"/>
        <w:spacing w:before="80"/>
        <w:ind w:left="120" w:right="765"/>
      </w:pPr>
      <w:r>
        <w:rPr/>
        <w:t>Carvalho </w:t>
      </w:r>
      <w:r>
        <w:rPr>
          <w:i/>
        </w:rPr>
        <w:t>et al. </w:t>
      </w:r>
      <w:r>
        <w:rPr/>
        <w:t>(2017) suggest that if the ASPM is able to fit well to the indices of abundance</w:t>
      </w:r>
      <w:r>
        <w:rPr>
          <w:spacing w:val="40"/>
        </w:rPr>
        <w:t> </w:t>
      </w:r>
      <w:r>
        <w:rPr/>
        <w:t>that have good contrast (i.e. those that have declining and/or increasing trends), then this is evidence of the existence of a production function, and the indices will likely provide information about absolute abundance. On the other hand, Carvalho </w:t>
      </w:r>
      <w:r>
        <w:rPr>
          <w:i/>
        </w:rPr>
        <w:t>et al. </w:t>
      </w:r>
      <w:r>
        <w:rPr/>
        <w:t>(2017) suggest that if there is not a good fit to the indices, then the catch data alone cannot explain the trajectories depicted in the indices of relative abundance. This can have several causes: (i) the stock is recruitment-driven;</w:t>
      </w:r>
      <w:r>
        <w:rPr>
          <w:spacing w:val="-3"/>
        </w:rPr>
        <w:t> </w:t>
      </w:r>
      <w:r>
        <w:rPr/>
        <w:t>(ii)</w:t>
      </w:r>
      <w:r>
        <w:rPr>
          <w:spacing w:val="-3"/>
        </w:rPr>
        <w:t> </w:t>
      </w:r>
      <w:r>
        <w:rPr/>
        <w:t>the</w:t>
      </w:r>
      <w:r>
        <w:rPr>
          <w:spacing w:val="-4"/>
        </w:rPr>
        <w:t> </w:t>
      </w:r>
      <w:r>
        <w:rPr/>
        <w:t>stock</w:t>
      </w:r>
      <w:r>
        <w:rPr>
          <w:spacing w:val="-3"/>
        </w:rPr>
        <w:t> </w:t>
      </w:r>
      <w:r>
        <w:rPr/>
        <w:t>has</w:t>
      </w:r>
      <w:r>
        <w:rPr>
          <w:spacing w:val="-3"/>
        </w:rPr>
        <w:t> </w:t>
      </w:r>
      <w:r>
        <w:rPr/>
        <w:t>not</w:t>
      </w:r>
      <w:r>
        <w:rPr>
          <w:spacing w:val="-3"/>
        </w:rPr>
        <w:t> </w:t>
      </w:r>
      <w:r>
        <w:rPr/>
        <w:t>yet</w:t>
      </w:r>
      <w:r>
        <w:rPr>
          <w:spacing w:val="-3"/>
        </w:rPr>
        <w:t> </w:t>
      </w:r>
      <w:r>
        <w:rPr/>
        <w:t>declined</w:t>
      </w:r>
      <w:r>
        <w:rPr>
          <w:spacing w:val="-3"/>
        </w:rPr>
        <w:t> </w:t>
      </w:r>
      <w:r>
        <w:rPr/>
        <w:t>to</w:t>
      </w:r>
      <w:r>
        <w:rPr>
          <w:spacing w:val="-3"/>
        </w:rPr>
        <w:t> </w:t>
      </w:r>
      <w:r>
        <w:rPr/>
        <w:t>the</w:t>
      </w:r>
      <w:r>
        <w:rPr>
          <w:spacing w:val="-4"/>
        </w:rPr>
        <w:t> </w:t>
      </w:r>
      <w:r>
        <w:rPr/>
        <w:t>point</w:t>
      </w:r>
      <w:r>
        <w:rPr>
          <w:spacing w:val="-3"/>
        </w:rPr>
        <w:t> </w:t>
      </w:r>
      <w:r>
        <w:rPr/>
        <w:t>at</w:t>
      </w:r>
      <w:r>
        <w:rPr>
          <w:spacing w:val="-3"/>
        </w:rPr>
        <w:t> </w:t>
      </w:r>
      <w:r>
        <w:rPr/>
        <w:t>which</w:t>
      </w:r>
      <w:r>
        <w:rPr>
          <w:spacing w:val="-2"/>
        </w:rPr>
        <w:t> </w:t>
      </w:r>
      <w:r>
        <w:rPr/>
        <w:t>catch</w:t>
      </w:r>
      <w:r>
        <w:rPr>
          <w:spacing w:val="-3"/>
        </w:rPr>
        <w:t> </w:t>
      </w:r>
      <w:r>
        <w:rPr/>
        <w:t>is</w:t>
      </w:r>
      <w:r>
        <w:rPr>
          <w:spacing w:val="-3"/>
        </w:rPr>
        <w:t> </w:t>
      </w:r>
      <w:r>
        <w:rPr/>
        <w:t>a</w:t>
      </w:r>
      <w:r>
        <w:rPr>
          <w:spacing w:val="-4"/>
        </w:rPr>
        <w:t> </w:t>
      </w:r>
      <w:r>
        <w:rPr/>
        <w:t>major</w:t>
      </w:r>
      <w:r>
        <w:rPr>
          <w:spacing w:val="-2"/>
        </w:rPr>
        <w:t> </w:t>
      </w:r>
      <w:r>
        <w:rPr/>
        <w:t>factor influencing abundance; (iii) the base-case model is incorrect; or (iv) the indices of relative abundance are not proportional to abundance.</w:t>
      </w:r>
    </w:p>
    <w:p>
      <w:pPr>
        <w:pStyle w:val="BodyText"/>
        <w:spacing w:before="10"/>
        <w:rPr>
          <w:sz w:val="20"/>
        </w:rPr>
      </w:pPr>
    </w:p>
    <w:p>
      <w:pPr>
        <w:spacing w:before="0"/>
        <w:ind w:left="120" w:right="0" w:firstLine="0"/>
        <w:jc w:val="left"/>
        <w:rPr>
          <w:i/>
          <w:sz w:val="24"/>
        </w:rPr>
      </w:pPr>
      <w:r>
        <w:rPr>
          <w:i/>
          <w:sz w:val="24"/>
        </w:rPr>
        <w:t>Goodness-of-Fit</w:t>
      </w:r>
      <w:r>
        <w:rPr>
          <w:i/>
          <w:spacing w:val="-2"/>
          <w:sz w:val="24"/>
        </w:rPr>
        <w:t> </w:t>
      </w:r>
      <w:r>
        <w:rPr>
          <w:i/>
          <w:sz w:val="24"/>
        </w:rPr>
        <w:t>Indices</w:t>
      </w:r>
      <w:r>
        <w:rPr>
          <w:i/>
          <w:spacing w:val="-1"/>
          <w:sz w:val="24"/>
        </w:rPr>
        <w:t> </w:t>
      </w:r>
      <w:r>
        <w:rPr>
          <w:i/>
          <w:sz w:val="24"/>
        </w:rPr>
        <w:t>of</w:t>
      </w:r>
      <w:r>
        <w:rPr>
          <w:i/>
          <w:spacing w:val="-1"/>
          <w:sz w:val="24"/>
        </w:rPr>
        <w:t> </w:t>
      </w:r>
      <w:r>
        <w:rPr>
          <w:i/>
          <w:spacing w:val="-2"/>
          <w:sz w:val="24"/>
        </w:rPr>
        <w:t>Abundance</w:t>
      </w:r>
    </w:p>
    <w:p>
      <w:pPr>
        <w:pStyle w:val="BodyText"/>
        <w:spacing w:before="6"/>
        <w:rPr>
          <w:i/>
          <w:sz w:val="27"/>
        </w:rPr>
      </w:pPr>
    </w:p>
    <w:p>
      <w:pPr>
        <w:pStyle w:val="BodyText"/>
        <w:spacing w:before="1"/>
        <w:ind w:left="120" w:right="889"/>
      </w:pPr>
      <w:r>
        <w:rPr/>
        <w:t>Residuals</w:t>
      </w:r>
      <w:r>
        <w:rPr>
          <w:spacing w:val="-3"/>
        </w:rPr>
        <w:t> </w:t>
      </w:r>
      <w:r>
        <w:rPr/>
        <w:t>are</w:t>
      </w:r>
      <w:r>
        <w:rPr>
          <w:spacing w:val="-4"/>
        </w:rPr>
        <w:t> </w:t>
      </w:r>
      <w:r>
        <w:rPr/>
        <w:t>examined</w:t>
      </w:r>
      <w:r>
        <w:rPr>
          <w:spacing w:val="-3"/>
        </w:rPr>
        <w:t> </w:t>
      </w:r>
      <w:r>
        <w:rPr/>
        <w:t>for</w:t>
      </w:r>
      <w:r>
        <w:rPr>
          <w:spacing w:val="-4"/>
        </w:rPr>
        <w:t> </w:t>
      </w:r>
      <w:r>
        <w:rPr/>
        <w:t>patterns</w:t>
      </w:r>
      <w:r>
        <w:rPr>
          <w:spacing w:val="-3"/>
        </w:rPr>
        <w:t> </w:t>
      </w:r>
      <w:r>
        <w:rPr/>
        <w:t>to</w:t>
      </w:r>
      <w:r>
        <w:rPr>
          <w:spacing w:val="-4"/>
        </w:rPr>
        <w:t> </w:t>
      </w:r>
      <w:r>
        <w:rPr/>
        <w:t>evaluate</w:t>
      </w:r>
      <w:r>
        <w:rPr>
          <w:spacing w:val="-3"/>
        </w:rPr>
        <w:t> </w:t>
      </w:r>
      <w:r>
        <w:rPr/>
        <w:t>whether</w:t>
      </w:r>
      <w:r>
        <w:rPr>
          <w:spacing w:val="-5"/>
        </w:rPr>
        <w:t> </w:t>
      </w:r>
      <w:r>
        <w:rPr/>
        <w:t>the</w:t>
      </w:r>
      <w:r>
        <w:rPr>
          <w:spacing w:val="-3"/>
        </w:rPr>
        <w:t> </w:t>
      </w:r>
      <w:r>
        <w:rPr/>
        <w:t>model</w:t>
      </w:r>
      <w:r>
        <w:rPr>
          <w:spacing w:val="-4"/>
        </w:rPr>
        <w:t> </w:t>
      </w:r>
      <w:r>
        <w:rPr/>
        <w:t>assumptions</w:t>
      </w:r>
      <w:r>
        <w:rPr>
          <w:spacing w:val="-3"/>
        </w:rPr>
        <w:t> </w:t>
      </w:r>
      <w:r>
        <w:rPr/>
        <w:t>have</w:t>
      </w:r>
      <w:r>
        <w:rPr>
          <w:spacing w:val="-4"/>
        </w:rPr>
        <w:t> </w:t>
      </w:r>
      <w:r>
        <w:rPr/>
        <w:t>been</w:t>
      </w:r>
      <w:r>
        <w:rPr>
          <w:spacing w:val="-3"/>
        </w:rPr>
        <w:t> </w:t>
      </w:r>
      <w:r>
        <w:rPr/>
        <w:t>met. Many statistics exist to evaluate the residuals for desirable properties. One way is to calculate, for each abundance index, the root-mean-square-error (RSME) was used as a goodness-of-fit diagnostic, with relatively low RMSE values (i.e., RMSE &lt; 0.3) being indicative of a good fit.</w:t>
      </w:r>
    </w:p>
    <w:p>
      <w:pPr>
        <w:pStyle w:val="BodyText"/>
        <w:spacing w:before="10"/>
        <w:rPr>
          <w:sz w:val="20"/>
        </w:rPr>
      </w:pPr>
    </w:p>
    <w:p>
      <w:pPr>
        <w:spacing w:before="0"/>
        <w:ind w:left="120" w:right="0" w:firstLine="0"/>
        <w:jc w:val="left"/>
        <w:rPr>
          <w:i/>
          <w:sz w:val="24"/>
        </w:rPr>
      </w:pPr>
      <w:r>
        <w:rPr>
          <w:i/>
          <w:sz w:val="24"/>
        </w:rPr>
        <w:t>Goodness-of-Fit</w:t>
      </w:r>
      <w:r>
        <w:rPr>
          <w:i/>
          <w:spacing w:val="-2"/>
          <w:sz w:val="24"/>
        </w:rPr>
        <w:t> </w:t>
      </w:r>
      <w:r>
        <w:rPr>
          <w:i/>
          <w:sz w:val="24"/>
        </w:rPr>
        <w:t>Size</w:t>
      </w:r>
      <w:r>
        <w:rPr>
          <w:i/>
          <w:spacing w:val="-2"/>
          <w:sz w:val="24"/>
        </w:rPr>
        <w:t> </w:t>
      </w:r>
      <w:r>
        <w:rPr>
          <w:i/>
          <w:sz w:val="24"/>
        </w:rPr>
        <w:t>Composition</w:t>
      </w:r>
      <w:r>
        <w:rPr>
          <w:i/>
          <w:spacing w:val="-1"/>
          <w:sz w:val="24"/>
        </w:rPr>
        <w:t> </w:t>
      </w:r>
      <w:r>
        <w:rPr>
          <w:i/>
          <w:spacing w:val="-4"/>
          <w:sz w:val="24"/>
        </w:rPr>
        <w:t>Data</w:t>
      </w:r>
    </w:p>
    <w:p>
      <w:pPr>
        <w:pStyle w:val="BodyText"/>
        <w:spacing w:before="4"/>
        <w:rPr>
          <w:i/>
          <w:sz w:val="27"/>
        </w:rPr>
      </w:pPr>
    </w:p>
    <w:p>
      <w:pPr>
        <w:pStyle w:val="BodyText"/>
        <w:ind w:left="120" w:right="768"/>
      </w:pPr>
      <w:r>
        <w:rPr/>
        <w:t>Comparisons</w:t>
      </w:r>
      <w:r>
        <w:rPr>
          <w:spacing w:val="-4"/>
        </w:rPr>
        <w:t> </w:t>
      </w:r>
      <w:r>
        <w:rPr/>
        <w:t>between</w:t>
      </w:r>
      <w:r>
        <w:rPr>
          <w:spacing w:val="-4"/>
        </w:rPr>
        <w:t> </w:t>
      </w:r>
      <w:r>
        <w:rPr/>
        <w:t>the</w:t>
      </w:r>
      <w:r>
        <w:rPr>
          <w:spacing w:val="-5"/>
        </w:rPr>
        <w:t> </w:t>
      </w:r>
      <w:r>
        <w:rPr/>
        <w:t>observed</w:t>
      </w:r>
      <w:r>
        <w:rPr>
          <w:spacing w:val="-2"/>
        </w:rPr>
        <w:t> </w:t>
      </w:r>
      <w:r>
        <w:rPr/>
        <w:t>and</w:t>
      </w:r>
      <w:r>
        <w:rPr>
          <w:spacing w:val="-4"/>
        </w:rPr>
        <w:t> </w:t>
      </w:r>
      <w:r>
        <w:rPr/>
        <w:t>expected</w:t>
      </w:r>
      <w:r>
        <w:rPr>
          <w:spacing w:val="-3"/>
        </w:rPr>
        <w:t> </w:t>
      </w:r>
      <w:r>
        <w:rPr/>
        <w:t>mean</w:t>
      </w:r>
      <w:r>
        <w:rPr>
          <w:spacing w:val="-4"/>
        </w:rPr>
        <w:t> </w:t>
      </w:r>
      <w:r>
        <w:rPr/>
        <w:t>values</w:t>
      </w:r>
      <w:r>
        <w:rPr>
          <w:spacing w:val="-4"/>
        </w:rPr>
        <w:t> </w:t>
      </w:r>
      <w:r>
        <w:rPr/>
        <w:t>of</w:t>
      </w:r>
      <w:r>
        <w:rPr>
          <w:spacing w:val="-3"/>
        </w:rPr>
        <w:t> </w:t>
      </w:r>
      <w:r>
        <w:rPr/>
        <w:t>composition</w:t>
      </w:r>
      <w:r>
        <w:rPr>
          <w:spacing w:val="-4"/>
        </w:rPr>
        <w:t> </w:t>
      </w:r>
      <w:r>
        <w:rPr/>
        <w:t>data</w:t>
      </w:r>
      <w:r>
        <w:rPr>
          <w:spacing w:val="-5"/>
        </w:rPr>
        <w:t> </w:t>
      </w:r>
      <w:r>
        <w:rPr/>
        <w:t>from</w:t>
      </w:r>
      <w:r>
        <w:rPr>
          <w:spacing w:val="-4"/>
        </w:rPr>
        <w:t> </w:t>
      </w:r>
      <w:r>
        <w:rPr/>
        <w:t>Francis (2011) were used for model diagnostics. Pearson residuals for size composition data fits were also used as a model diagnostic.</w:t>
      </w:r>
    </w:p>
    <w:p>
      <w:pPr>
        <w:pStyle w:val="BodyText"/>
        <w:spacing w:before="10"/>
        <w:rPr>
          <w:sz w:val="20"/>
        </w:rPr>
      </w:pPr>
    </w:p>
    <w:p>
      <w:pPr>
        <w:spacing w:before="0"/>
        <w:ind w:left="120" w:right="0" w:firstLine="0"/>
        <w:jc w:val="left"/>
        <w:rPr>
          <w:i/>
          <w:sz w:val="24"/>
        </w:rPr>
      </w:pPr>
      <w:r>
        <w:rPr>
          <w:i/>
          <w:sz w:val="24"/>
        </w:rPr>
        <w:t>Runs</w:t>
      </w:r>
      <w:r>
        <w:rPr>
          <w:i/>
          <w:spacing w:val="-2"/>
          <w:sz w:val="24"/>
        </w:rPr>
        <w:t> </w:t>
      </w:r>
      <w:r>
        <w:rPr>
          <w:i/>
          <w:spacing w:val="-4"/>
          <w:sz w:val="24"/>
        </w:rPr>
        <w:t>Test</w:t>
      </w:r>
    </w:p>
    <w:p>
      <w:pPr>
        <w:pStyle w:val="BodyText"/>
        <w:spacing w:before="6"/>
        <w:rPr>
          <w:i/>
          <w:sz w:val="27"/>
        </w:rPr>
      </w:pPr>
    </w:p>
    <w:p>
      <w:pPr>
        <w:pStyle w:val="BodyText"/>
        <w:spacing w:before="1"/>
        <w:ind w:left="120" w:right="768"/>
      </w:pPr>
      <w:r>
        <w:rPr/>
        <w:t>The runs test evaluates the residuals of the CPUE indices and size composition mean length trends. This is a nonparametric test for randomness in the sequence of residuals (Carvalho </w:t>
      </w:r>
      <w:r>
        <w:rPr>
          <w:i/>
        </w:rPr>
        <w:t>et al.</w:t>
      </w:r>
      <w:r>
        <w:rPr>
          <w:i/>
        </w:rPr>
        <w:t> </w:t>
      </w:r>
      <w:r>
        <w:rPr/>
        <w:t>2021, Wald and Wolfowitz 1940). In other words, this test uses a 2-sided p-value to estimate the number of positive or negative residuals in a row (a “run”). CPUE or size composition data that fail</w:t>
      </w:r>
      <w:r>
        <w:rPr>
          <w:spacing w:val="-3"/>
        </w:rPr>
        <w:t> </w:t>
      </w:r>
      <w:r>
        <w:rPr/>
        <w:t>the</w:t>
      </w:r>
      <w:r>
        <w:rPr>
          <w:spacing w:val="-3"/>
        </w:rPr>
        <w:t> </w:t>
      </w:r>
      <w:r>
        <w:rPr/>
        <w:t>runs</w:t>
      </w:r>
      <w:r>
        <w:rPr>
          <w:spacing w:val="-3"/>
        </w:rPr>
        <w:t> </w:t>
      </w:r>
      <w:r>
        <w:rPr/>
        <w:t>test</w:t>
      </w:r>
      <w:r>
        <w:rPr>
          <w:spacing w:val="-3"/>
        </w:rPr>
        <w:t> </w:t>
      </w:r>
      <w:r>
        <w:rPr/>
        <w:t>indicate</w:t>
      </w:r>
      <w:r>
        <w:rPr>
          <w:spacing w:val="-2"/>
        </w:rPr>
        <w:t> </w:t>
      </w:r>
      <w:r>
        <w:rPr/>
        <w:t>that</w:t>
      </w:r>
      <w:r>
        <w:rPr>
          <w:spacing w:val="-3"/>
        </w:rPr>
        <w:t> </w:t>
      </w:r>
      <w:r>
        <w:rPr/>
        <w:t>there</w:t>
      </w:r>
      <w:r>
        <w:rPr>
          <w:spacing w:val="-3"/>
        </w:rPr>
        <w:t> </w:t>
      </w:r>
      <w:r>
        <w:rPr/>
        <w:t>may</w:t>
      </w:r>
      <w:r>
        <w:rPr>
          <w:spacing w:val="-3"/>
        </w:rPr>
        <w:t> </w:t>
      </w:r>
      <w:r>
        <w:rPr/>
        <w:t>be</w:t>
      </w:r>
      <w:r>
        <w:rPr>
          <w:spacing w:val="-3"/>
        </w:rPr>
        <w:t> </w:t>
      </w:r>
      <w:r>
        <w:rPr/>
        <w:t>a</w:t>
      </w:r>
      <w:r>
        <w:rPr>
          <w:spacing w:val="-3"/>
        </w:rPr>
        <w:t> </w:t>
      </w:r>
      <w:r>
        <w:rPr/>
        <w:t>pattern</w:t>
      </w:r>
      <w:r>
        <w:rPr>
          <w:spacing w:val="-3"/>
        </w:rPr>
        <w:t> </w:t>
      </w:r>
      <w:r>
        <w:rPr/>
        <w:t>in</w:t>
      </w:r>
      <w:r>
        <w:rPr>
          <w:spacing w:val="-3"/>
        </w:rPr>
        <w:t> </w:t>
      </w:r>
      <w:r>
        <w:rPr/>
        <w:t>the</w:t>
      </w:r>
      <w:r>
        <w:rPr>
          <w:spacing w:val="-1"/>
        </w:rPr>
        <w:t> </w:t>
      </w:r>
      <w:r>
        <w:rPr/>
        <w:t>residuals</w:t>
      </w:r>
      <w:r>
        <w:rPr>
          <w:spacing w:val="-3"/>
        </w:rPr>
        <w:t> </w:t>
      </w:r>
      <w:r>
        <w:rPr/>
        <w:t>and</w:t>
      </w:r>
      <w:r>
        <w:rPr>
          <w:spacing w:val="-3"/>
        </w:rPr>
        <w:t> </w:t>
      </w:r>
      <w:r>
        <w:rPr/>
        <w:t>the</w:t>
      </w:r>
      <w:r>
        <w:rPr>
          <w:spacing w:val="-2"/>
        </w:rPr>
        <w:t> </w:t>
      </w:r>
      <w:r>
        <w:rPr/>
        <w:t>model</w:t>
      </w:r>
      <w:r>
        <w:rPr>
          <w:spacing w:val="-3"/>
        </w:rPr>
        <w:t> </w:t>
      </w:r>
      <w:r>
        <w:rPr/>
        <w:t>is</w:t>
      </w:r>
      <w:r>
        <w:rPr>
          <w:spacing w:val="-3"/>
        </w:rPr>
        <w:t> </w:t>
      </w:r>
      <w:r>
        <w:rPr/>
        <w:t>unable</w:t>
      </w:r>
      <w:r>
        <w:rPr>
          <w:spacing w:val="-3"/>
        </w:rPr>
        <w:t> </w:t>
      </w:r>
      <w:r>
        <w:rPr/>
        <w:t>to</w:t>
      </w:r>
      <w:r>
        <w:rPr>
          <w:spacing w:val="-3"/>
        </w:rPr>
        <w:t> </w:t>
      </w:r>
      <w:r>
        <w:rPr/>
        <w:t>fit the data well or is mis-specified.</w:t>
      </w:r>
    </w:p>
    <w:p>
      <w:pPr>
        <w:pStyle w:val="BodyText"/>
        <w:spacing w:before="4"/>
      </w:pPr>
    </w:p>
    <w:p>
      <w:pPr>
        <w:pStyle w:val="Heading4"/>
        <w:spacing w:before="1"/>
        <w:rPr>
          <w:i/>
        </w:rPr>
      </w:pPr>
      <w:r>
        <w:rPr>
          <w:i/>
        </w:rPr>
        <w:t>Future </w:t>
      </w:r>
      <w:r>
        <w:rPr>
          <w:i/>
          <w:spacing w:val="-2"/>
        </w:rPr>
        <w:t>Projections</w:t>
      </w:r>
    </w:p>
    <w:p>
      <w:pPr>
        <w:pStyle w:val="BodyText"/>
        <w:spacing w:before="10"/>
        <w:rPr>
          <w:b/>
          <w:i/>
          <w:sz w:val="30"/>
        </w:rPr>
      </w:pPr>
    </w:p>
    <w:p>
      <w:pPr>
        <w:pStyle w:val="BodyText"/>
        <w:ind w:left="120" w:right="764"/>
      </w:pPr>
      <w:r>
        <w:rPr/>
        <w:t>Deterministic future</w:t>
      </w:r>
      <w:r>
        <w:rPr>
          <w:spacing w:val="-1"/>
        </w:rPr>
        <w:t> </w:t>
      </w:r>
      <w:r>
        <w:rPr/>
        <w:t>projections were</w:t>
      </w:r>
      <w:r>
        <w:rPr>
          <w:spacing w:val="-1"/>
        </w:rPr>
        <w:t> </w:t>
      </w:r>
      <w:r>
        <w:rPr/>
        <w:t>conducted in SS to evaluate</w:t>
      </w:r>
      <w:r>
        <w:rPr>
          <w:spacing w:val="-1"/>
        </w:rPr>
        <w:t> </w:t>
      </w:r>
      <w:r>
        <w:rPr/>
        <w:t>the impact of various levels of fishing mortality on future SSB and yield. No recruitment deviations and log-bias adjustment were</w:t>
      </w:r>
      <w:r>
        <w:rPr>
          <w:spacing w:val="-3"/>
        </w:rPr>
        <w:t> </w:t>
      </w:r>
      <w:r>
        <w:rPr/>
        <w:t>applied</w:t>
      </w:r>
      <w:r>
        <w:rPr>
          <w:spacing w:val="-3"/>
        </w:rPr>
        <w:t> </w:t>
      </w:r>
      <w:r>
        <w:rPr/>
        <w:t>to</w:t>
      </w:r>
      <w:r>
        <w:rPr>
          <w:spacing w:val="-3"/>
        </w:rPr>
        <w:t> </w:t>
      </w:r>
      <w:r>
        <w:rPr/>
        <w:t>the</w:t>
      </w:r>
      <w:r>
        <w:rPr>
          <w:spacing w:val="-4"/>
        </w:rPr>
        <w:t> </w:t>
      </w:r>
      <w:r>
        <w:rPr/>
        <w:t>future</w:t>
      </w:r>
      <w:r>
        <w:rPr>
          <w:spacing w:val="-4"/>
        </w:rPr>
        <w:t> </w:t>
      </w:r>
      <w:r>
        <w:rPr/>
        <w:t>projections</w:t>
      </w:r>
      <w:r>
        <w:rPr>
          <w:spacing w:val="-3"/>
        </w:rPr>
        <w:t> </w:t>
      </w:r>
      <w:r>
        <w:rPr/>
        <w:t>in</w:t>
      </w:r>
      <w:r>
        <w:rPr>
          <w:spacing w:val="-3"/>
        </w:rPr>
        <w:t> </w:t>
      </w:r>
      <w:r>
        <w:rPr/>
        <w:t>this</w:t>
      </w:r>
      <w:r>
        <w:rPr>
          <w:spacing w:val="-3"/>
        </w:rPr>
        <w:t> </w:t>
      </w:r>
      <w:r>
        <w:rPr/>
        <w:t>study.</w:t>
      </w:r>
      <w:r>
        <w:rPr>
          <w:spacing w:val="-3"/>
        </w:rPr>
        <w:t> </w:t>
      </w:r>
      <w:r>
        <w:rPr/>
        <w:t>Instead,</w:t>
      </w:r>
      <w:r>
        <w:rPr>
          <w:spacing w:val="-3"/>
        </w:rPr>
        <w:t> </w:t>
      </w:r>
      <w:r>
        <w:rPr/>
        <w:t>the</w:t>
      </w:r>
      <w:r>
        <w:rPr>
          <w:spacing w:val="-3"/>
        </w:rPr>
        <w:t> </w:t>
      </w:r>
      <w:r>
        <w:rPr/>
        <w:t>absolute</w:t>
      </w:r>
      <w:r>
        <w:rPr>
          <w:spacing w:val="-2"/>
        </w:rPr>
        <w:t> </w:t>
      </w:r>
      <w:r>
        <w:rPr/>
        <w:t>future</w:t>
      </w:r>
      <w:r>
        <w:rPr>
          <w:spacing w:val="-5"/>
        </w:rPr>
        <w:t> </w:t>
      </w:r>
      <w:r>
        <w:rPr/>
        <w:t>recruitments</w:t>
      </w:r>
      <w:r>
        <w:rPr>
          <w:spacing w:val="-3"/>
        </w:rPr>
        <w:t> </w:t>
      </w:r>
      <w:r>
        <w:rPr/>
        <w:t>were based on two recruitment scenarios: the expected stock-recruitment relationship and the average recruitment</w:t>
      </w:r>
      <w:r>
        <w:rPr>
          <w:spacing w:val="-2"/>
        </w:rPr>
        <w:t> </w:t>
      </w:r>
      <w:r>
        <w:rPr/>
        <w:t>in</w:t>
      </w:r>
      <w:r>
        <w:rPr>
          <w:spacing w:val="-2"/>
        </w:rPr>
        <w:t> </w:t>
      </w:r>
      <w:r>
        <w:rPr/>
        <w:t>the</w:t>
      </w:r>
      <w:r>
        <w:rPr>
          <w:spacing w:val="-2"/>
        </w:rPr>
        <w:t> </w:t>
      </w:r>
      <w:r>
        <w:rPr/>
        <w:t>last</w:t>
      </w:r>
      <w:r>
        <w:rPr>
          <w:spacing w:val="-2"/>
        </w:rPr>
        <w:t> </w:t>
      </w:r>
      <w:r>
        <w:rPr/>
        <w:t>20 years.</w:t>
      </w:r>
      <w:r>
        <w:rPr>
          <w:spacing w:val="-2"/>
        </w:rPr>
        <w:t> </w:t>
      </w:r>
      <w:r>
        <w:rPr/>
        <w:t>The</w:t>
      </w:r>
      <w:r>
        <w:rPr>
          <w:spacing w:val="-1"/>
        </w:rPr>
        <w:t> </w:t>
      </w:r>
      <w:r>
        <w:rPr/>
        <w:t>future</w:t>
      </w:r>
      <w:r>
        <w:rPr>
          <w:spacing w:val="-3"/>
        </w:rPr>
        <w:t> </w:t>
      </w:r>
      <w:r>
        <w:rPr/>
        <w:t>projection</w:t>
      </w:r>
      <w:r>
        <w:rPr>
          <w:spacing w:val="-2"/>
        </w:rPr>
        <w:t> </w:t>
      </w:r>
      <w:r>
        <w:rPr/>
        <w:t>routine</w:t>
      </w:r>
      <w:r>
        <w:rPr>
          <w:spacing w:val="-3"/>
        </w:rPr>
        <w:t> </w:t>
      </w:r>
      <w:r>
        <w:rPr/>
        <w:t>calculated</w:t>
      </w:r>
      <w:r>
        <w:rPr>
          <w:spacing w:val="-2"/>
        </w:rPr>
        <w:t> </w:t>
      </w:r>
      <w:r>
        <w:rPr/>
        <w:t>the</w:t>
      </w:r>
      <w:r>
        <w:rPr>
          <w:spacing w:val="-1"/>
        </w:rPr>
        <w:t> </w:t>
      </w:r>
      <w:r>
        <w:rPr/>
        <w:t>future</w:t>
      </w:r>
      <w:r>
        <w:rPr>
          <w:spacing w:val="-3"/>
        </w:rPr>
        <w:t> </w:t>
      </w:r>
      <w:r>
        <w:rPr/>
        <w:t>SSB</w:t>
      </w:r>
      <w:r>
        <w:rPr>
          <w:spacing w:val="-2"/>
        </w:rPr>
        <w:t> </w:t>
      </w:r>
      <w:r>
        <w:rPr/>
        <w:t>and</w:t>
      </w:r>
      <w:r>
        <w:rPr>
          <w:spacing w:val="-2"/>
        </w:rPr>
        <w:t> </w:t>
      </w:r>
      <w:r>
        <w:rPr/>
        <w:t>yield that would occur while the specific fishing mortality, selectivity patterns, and relative fishing mortality proportions depended on the specific harvest scenarios. The last three model years’ (2018-2020) selectivity patterns and relative fishing mortality rates were used in the population future projections. The projections started in 2021 and continued through 2040 under five different harvest scenarios:</w:t>
      </w:r>
    </w:p>
    <w:p>
      <w:pPr>
        <w:spacing w:after="0"/>
        <w:sectPr>
          <w:pgSz w:w="12240" w:h="15840"/>
          <w:pgMar w:header="729" w:footer="1056" w:top="1340" w:bottom="1240" w:left="1320" w:right="700"/>
        </w:sectPr>
      </w:pPr>
    </w:p>
    <w:p>
      <w:pPr>
        <w:pStyle w:val="ListParagraph"/>
        <w:numPr>
          <w:ilvl w:val="0"/>
          <w:numId w:val="1"/>
        </w:numPr>
        <w:tabs>
          <w:tab w:pos="840" w:val="left" w:leader="none"/>
        </w:tabs>
        <w:spacing w:line="240" w:lineRule="auto" w:before="79" w:after="0"/>
        <w:ind w:left="840" w:right="1141" w:hanging="360"/>
        <w:jc w:val="left"/>
        <w:rPr>
          <w:position w:val="1"/>
          <w:sz w:val="24"/>
        </w:rPr>
      </w:pPr>
      <w:r>
        <w:rPr>
          <w:b/>
          <w:position w:val="1"/>
          <w:sz w:val="24"/>
          <w:u w:val="single"/>
        </w:rPr>
        <w:t>High</w:t>
      </w:r>
      <w:r>
        <w:rPr>
          <w:b/>
          <w:spacing w:val="-3"/>
          <w:position w:val="1"/>
          <w:sz w:val="24"/>
          <w:u w:val="single"/>
        </w:rPr>
        <w:t> </w:t>
      </w:r>
      <w:r>
        <w:rPr>
          <w:b/>
          <w:position w:val="1"/>
          <w:sz w:val="24"/>
          <w:u w:val="single"/>
        </w:rPr>
        <w:t>F</w:t>
      </w:r>
      <w:r>
        <w:rPr>
          <w:b/>
          <w:spacing w:val="-3"/>
          <w:position w:val="1"/>
          <w:sz w:val="24"/>
          <w:u w:val="single"/>
        </w:rPr>
        <w:t> </w:t>
      </w:r>
      <w:r>
        <w:rPr>
          <w:b/>
          <w:position w:val="1"/>
          <w:sz w:val="24"/>
          <w:u w:val="single"/>
        </w:rPr>
        <w:t>Scenario</w:t>
      </w:r>
      <w:r>
        <w:rPr>
          <w:b/>
          <w:spacing w:val="-1"/>
          <w:position w:val="1"/>
          <w:sz w:val="24"/>
          <w:u w:val="single"/>
        </w:rPr>
        <w:t> </w:t>
      </w:r>
      <w:r>
        <w:rPr>
          <w:b/>
          <w:position w:val="1"/>
          <w:sz w:val="24"/>
        </w:rPr>
        <w:t>(F</w:t>
      </w:r>
      <w:r>
        <w:rPr>
          <w:b/>
          <w:sz w:val="16"/>
        </w:rPr>
        <w:t>High</w:t>
      </w:r>
      <w:r>
        <w:rPr>
          <w:b/>
          <w:position w:val="1"/>
          <w:sz w:val="24"/>
        </w:rPr>
        <w:t>)</w:t>
      </w:r>
      <w:r>
        <w:rPr>
          <w:position w:val="1"/>
          <w:sz w:val="24"/>
        </w:rPr>
        <w:t>:</w:t>
      </w:r>
      <w:r>
        <w:rPr>
          <w:spacing w:val="-5"/>
          <w:position w:val="1"/>
          <w:sz w:val="24"/>
        </w:rPr>
        <w:t> </w:t>
      </w:r>
      <w:r>
        <w:rPr>
          <w:position w:val="1"/>
          <w:sz w:val="24"/>
        </w:rPr>
        <w:t>Select</w:t>
      </w:r>
      <w:r>
        <w:rPr>
          <w:spacing w:val="-3"/>
          <w:position w:val="1"/>
          <w:sz w:val="24"/>
        </w:rPr>
        <w:t> </w:t>
      </w:r>
      <w:r>
        <w:rPr>
          <w:position w:val="1"/>
          <w:sz w:val="24"/>
        </w:rPr>
        <w:t>the</w:t>
      </w:r>
      <w:r>
        <w:rPr>
          <w:spacing w:val="-4"/>
          <w:position w:val="1"/>
          <w:sz w:val="24"/>
        </w:rPr>
        <w:t> </w:t>
      </w:r>
      <w:r>
        <w:rPr>
          <w:position w:val="1"/>
          <w:sz w:val="24"/>
        </w:rPr>
        <w:t>3</w:t>
      </w:r>
      <w:r>
        <w:rPr>
          <w:spacing w:val="-3"/>
          <w:position w:val="1"/>
          <w:sz w:val="24"/>
        </w:rPr>
        <w:t> </w:t>
      </w:r>
      <w:r>
        <w:rPr>
          <w:position w:val="1"/>
          <w:sz w:val="24"/>
        </w:rPr>
        <w:t>years</w:t>
      </w:r>
      <w:r>
        <w:rPr>
          <w:spacing w:val="-3"/>
          <w:position w:val="1"/>
          <w:sz w:val="24"/>
        </w:rPr>
        <w:t> </w:t>
      </w:r>
      <w:r>
        <w:rPr>
          <w:position w:val="1"/>
          <w:sz w:val="24"/>
        </w:rPr>
        <w:t>with</w:t>
      </w:r>
      <w:r>
        <w:rPr>
          <w:spacing w:val="-3"/>
          <w:position w:val="1"/>
          <w:sz w:val="24"/>
        </w:rPr>
        <w:t> </w:t>
      </w:r>
      <w:r>
        <w:rPr>
          <w:position w:val="1"/>
          <w:sz w:val="24"/>
        </w:rPr>
        <w:t>the</w:t>
      </w:r>
      <w:r>
        <w:rPr>
          <w:spacing w:val="-3"/>
          <w:position w:val="1"/>
          <w:sz w:val="24"/>
        </w:rPr>
        <w:t> </w:t>
      </w:r>
      <w:r>
        <w:rPr>
          <w:position w:val="1"/>
          <w:sz w:val="24"/>
        </w:rPr>
        <w:t>highest</w:t>
      </w:r>
      <w:r>
        <w:rPr>
          <w:spacing w:val="-3"/>
          <w:position w:val="1"/>
          <w:sz w:val="24"/>
        </w:rPr>
        <w:t> </w:t>
      </w:r>
      <w:r>
        <w:rPr>
          <w:position w:val="1"/>
          <w:sz w:val="24"/>
        </w:rPr>
        <w:t>average</w:t>
      </w:r>
      <w:r>
        <w:rPr>
          <w:spacing w:val="-2"/>
          <w:position w:val="1"/>
          <w:sz w:val="24"/>
        </w:rPr>
        <w:t> </w:t>
      </w:r>
      <w:r>
        <w:rPr>
          <w:position w:val="1"/>
          <w:sz w:val="24"/>
        </w:rPr>
        <w:t>F</w:t>
      </w:r>
      <w:r>
        <w:rPr>
          <w:spacing w:val="-5"/>
          <w:position w:val="1"/>
          <w:sz w:val="24"/>
        </w:rPr>
        <w:t> </w:t>
      </w:r>
      <w:r>
        <w:rPr>
          <w:position w:val="1"/>
          <w:sz w:val="24"/>
        </w:rPr>
        <w:t>(age</w:t>
      </w:r>
      <w:r>
        <w:rPr>
          <w:spacing w:val="-2"/>
          <w:position w:val="1"/>
          <w:sz w:val="24"/>
        </w:rPr>
        <w:t> </w:t>
      </w:r>
      <w:r>
        <w:rPr>
          <w:position w:val="1"/>
          <w:sz w:val="24"/>
        </w:rPr>
        <w:t>3-12)</w:t>
      </w:r>
      <w:r>
        <w:rPr>
          <w:spacing w:val="-3"/>
          <w:position w:val="1"/>
          <w:sz w:val="24"/>
        </w:rPr>
        <w:t> </w:t>
      </w:r>
      <w:r>
        <w:rPr>
          <w:position w:val="1"/>
          <w:sz w:val="24"/>
        </w:rPr>
        <w:t>and </w:t>
      </w:r>
      <w:r>
        <w:rPr>
          <w:sz w:val="24"/>
        </w:rPr>
        <w:t>apply this fishing mortality rate to the stock estimates beginning in 2021; this corresponds to 1998-2000;</w:t>
      </w:r>
    </w:p>
    <w:p>
      <w:pPr>
        <w:pStyle w:val="ListParagraph"/>
        <w:numPr>
          <w:ilvl w:val="0"/>
          <w:numId w:val="1"/>
        </w:numPr>
        <w:tabs>
          <w:tab w:pos="840" w:val="left" w:leader="none"/>
        </w:tabs>
        <w:spacing w:line="240" w:lineRule="auto" w:before="0" w:after="0"/>
        <w:ind w:left="840" w:right="854" w:hanging="360"/>
        <w:jc w:val="left"/>
        <w:rPr>
          <w:position w:val="2"/>
          <w:sz w:val="24"/>
        </w:rPr>
      </w:pPr>
      <w:r>
        <w:rPr>
          <w:b/>
          <w:position w:val="2"/>
          <w:sz w:val="24"/>
          <w:u w:val="single"/>
        </w:rPr>
        <w:t>F</w:t>
      </w:r>
      <w:r>
        <w:rPr>
          <w:b/>
          <w:position w:val="1"/>
          <w:sz w:val="16"/>
          <w:u w:val="single"/>
        </w:rPr>
        <w:t>MSY</w:t>
      </w:r>
      <w:r>
        <w:rPr>
          <w:b/>
          <w:spacing w:val="16"/>
          <w:position w:val="1"/>
          <w:sz w:val="16"/>
          <w:u w:val="single"/>
        </w:rPr>
        <w:t> </w:t>
      </w:r>
      <w:r>
        <w:rPr>
          <w:b/>
          <w:position w:val="2"/>
          <w:sz w:val="24"/>
          <w:u w:val="single"/>
        </w:rPr>
        <w:t>Scenario</w:t>
      </w:r>
      <w:r>
        <w:rPr>
          <w:b/>
          <w:spacing w:val="-2"/>
          <w:position w:val="2"/>
          <w:sz w:val="24"/>
          <w:u w:val="single"/>
        </w:rPr>
        <w:t> </w:t>
      </w:r>
      <w:r>
        <w:rPr>
          <w:b/>
          <w:position w:val="2"/>
          <w:sz w:val="24"/>
        </w:rPr>
        <w:t>(F</w:t>
      </w:r>
      <w:r>
        <w:rPr>
          <w:b/>
          <w:position w:val="1"/>
          <w:sz w:val="16"/>
        </w:rPr>
        <w:t>MSY</w:t>
      </w:r>
      <w:r>
        <w:rPr>
          <w:b/>
          <w:position w:val="2"/>
          <w:sz w:val="24"/>
        </w:rPr>
        <w:t>)</w:t>
      </w:r>
      <w:r>
        <w:rPr>
          <w:position w:val="2"/>
          <w:sz w:val="24"/>
        </w:rPr>
        <w:t>:</w:t>
      </w:r>
      <w:r>
        <w:rPr>
          <w:spacing w:val="-1"/>
          <w:position w:val="2"/>
          <w:sz w:val="24"/>
        </w:rPr>
        <w:t> </w:t>
      </w:r>
      <w:r>
        <w:rPr>
          <w:position w:val="2"/>
          <w:sz w:val="24"/>
        </w:rPr>
        <w:t>Apply</w:t>
      </w:r>
      <w:r>
        <w:rPr>
          <w:spacing w:val="-3"/>
          <w:position w:val="2"/>
          <w:sz w:val="24"/>
        </w:rPr>
        <w:t> </w:t>
      </w:r>
      <w:r>
        <w:rPr>
          <w:position w:val="2"/>
          <w:sz w:val="24"/>
        </w:rPr>
        <w:t>the</w:t>
      </w:r>
      <w:r>
        <w:rPr>
          <w:spacing w:val="-3"/>
          <w:position w:val="2"/>
          <w:sz w:val="24"/>
        </w:rPr>
        <w:t> </w:t>
      </w:r>
      <w:r>
        <w:rPr>
          <w:position w:val="2"/>
          <w:sz w:val="24"/>
        </w:rPr>
        <w:t>estimate</w:t>
      </w:r>
      <w:r>
        <w:rPr>
          <w:spacing w:val="-4"/>
          <w:position w:val="2"/>
          <w:sz w:val="24"/>
        </w:rPr>
        <w:t> </w:t>
      </w:r>
      <w:r>
        <w:rPr>
          <w:position w:val="2"/>
          <w:sz w:val="24"/>
        </w:rPr>
        <w:t>of</w:t>
      </w:r>
      <w:r>
        <w:rPr>
          <w:spacing w:val="-3"/>
          <w:position w:val="2"/>
          <w:sz w:val="24"/>
        </w:rPr>
        <w:t> </w:t>
      </w:r>
      <w:r>
        <w:rPr>
          <w:position w:val="2"/>
          <w:sz w:val="24"/>
        </w:rPr>
        <w:t>the</w:t>
      </w:r>
      <w:r>
        <w:rPr>
          <w:spacing w:val="-3"/>
          <w:position w:val="2"/>
          <w:sz w:val="24"/>
        </w:rPr>
        <w:t> </w:t>
      </w:r>
      <w:r>
        <w:rPr>
          <w:position w:val="2"/>
          <w:sz w:val="24"/>
        </w:rPr>
        <w:t>F</w:t>
      </w:r>
      <w:r>
        <w:rPr>
          <w:sz w:val="16"/>
        </w:rPr>
        <w:t>MSY</w:t>
      </w:r>
      <w:r>
        <w:rPr>
          <w:spacing w:val="16"/>
          <w:sz w:val="16"/>
        </w:rPr>
        <w:t> </w:t>
      </w:r>
      <w:r>
        <w:rPr>
          <w:position w:val="2"/>
          <w:sz w:val="24"/>
        </w:rPr>
        <w:t>fishing</w:t>
      </w:r>
      <w:r>
        <w:rPr>
          <w:spacing w:val="-3"/>
          <w:position w:val="2"/>
          <w:sz w:val="24"/>
        </w:rPr>
        <w:t> </w:t>
      </w:r>
      <w:r>
        <w:rPr>
          <w:position w:val="2"/>
          <w:sz w:val="24"/>
        </w:rPr>
        <w:t>mortality</w:t>
      </w:r>
      <w:r>
        <w:rPr>
          <w:spacing w:val="-3"/>
          <w:position w:val="2"/>
          <w:sz w:val="24"/>
        </w:rPr>
        <w:t> </w:t>
      </w:r>
      <w:r>
        <w:rPr>
          <w:position w:val="2"/>
          <w:sz w:val="24"/>
        </w:rPr>
        <w:t>rate</w:t>
      </w:r>
      <w:r>
        <w:rPr>
          <w:spacing w:val="-3"/>
          <w:position w:val="2"/>
          <w:sz w:val="24"/>
        </w:rPr>
        <w:t> </w:t>
      </w:r>
      <w:r>
        <w:rPr>
          <w:position w:val="2"/>
          <w:sz w:val="24"/>
        </w:rPr>
        <w:t>to</w:t>
      </w:r>
      <w:r>
        <w:rPr>
          <w:spacing w:val="-3"/>
          <w:position w:val="2"/>
          <w:sz w:val="24"/>
        </w:rPr>
        <w:t> </w:t>
      </w:r>
      <w:r>
        <w:rPr>
          <w:position w:val="2"/>
          <w:sz w:val="24"/>
        </w:rPr>
        <w:t>the</w:t>
      </w:r>
      <w:r>
        <w:rPr>
          <w:spacing w:val="-3"/>
          <w:position w:val="2"/>
          <w:sz w:val="24"/>
        </w:rPr>
        <w:t> </w:t>
      </w:r>
      <w:r>
        <w:rPr>
          <w:position w:val="2"/>
          <w:sz w:val="24"/>
        </w:rPr>
        <w:t>stock </w:t>
      </w:r>
      <w:r>
        <w:rPr>
          <w:sz w:val="24"/>
        </w:rPr>
        <w:t>estimates beginning in 2021;</w:t>
      </w:r>
    </w:p>
    <w:p>
      <w:pPr>
        <w:pStyle w:val="ListParagraph"/>
        <w:numPr>
          <w:ilvl w:val="0"/>
          <w:numId w:val="1"/>
        </w:numPr>
        <w:tabs>
          <w:tab w:pos="840" w:val="left" w:leader="none"/>
        </w:tabs>
        <w:spacing w:line="240" w:lineRule="auto" w:before="0" w:after="0"/>
        <w:ind w:left="840" w:right="960" w:hanging="360"/>
        <w:jc w:val="left"/>
        <w:rPr>
          <w:position w:val="1"/>
          <w:sz w:val="24"/>
        </w:rPr>
      </w:pPr>
      <w:r>
        <w:rPr>
          <w:b/>
          <w:position w:val="1"/>
          <w:sz w:val="24"/>
          <w:u w:val="single"/>
        </w:rPr>
        <w:t>Status</w:t>
      </w:r>
      <w:r>
        <w:rPr>
          <w:b/>
          <w:spacing w:val="-3"/>
          <w:position w:val="1"/>
          <w:sz w:val="24"/>
          <w:u w:val="single"/>
        </w:rPr>
        <w:t> </w:t>
      </w:r>
      <w:r>
        <w:rPr>
          <w:b/>
          <w:position w:val="1"/>
          <w:sz w:val="24"/>
          <w:u w:val="single"/>
        </w:rPr>
        <w:t>Quo</w:t>
      </w:r>
      <w:r>
        <w:rPr>
          <w:b/>
          <w:spacing w:val="-3"/>
          <w:position w:val="1"/>
          <w:sz w:val="24"/>
          <w:u w:val="single"/>
        </w:rPr>
        <w:t> </w:t>
      </w:r>
      <w:r>
        <w:rPr>
          <w:b/>
          <w:position w:val="1"/>
          <w:sz w:val="24"/>
          <w:u w:val="single"/>
        </w:rPr>
        <w:t>F</w:t>
      </w:r>
      <w:r>
        <w:rPr>
          <w:b/>
          <w:spacing w:val="-3"/>
          <w:position w:val="1"/>
          <w:sz w:val="24"/>
          <w:u w:val="single"/>
        </w:rPr>
        <w:t> </w:t>
      </w:r>
      <w:r>
        <w:rPr>
          <w:b/>
          <w:position w:val="1"/>
          <w:sz w:val="24"/>
          <w:u w:val="single"/>
        </w:rPr>
        <w:t>Scenario</w:t>
      </w:r>
      <w:r>
        <w:rPr>
          <w:b/>
          <w:spacing w:val="-1"/>
          <w:position w:val="1"/>
          <w:sz w:val="24"/>
          <w:u w:val="single"/>
        </w:rPr>
        <w:t> </w:t>
      </w:r>
      <w:r>
        <w:rPr>
          <w:b/>
          <w:position w:val="1"/>
          <w:sz w:val="24"/>
        </w:rPr>
        <w:t>(F</w:t>
      </w:r>
      <w:r>
        <w:rPr>
          <w:b/>
          <w:sz w:val="16"/>
        </w:rPr>
        <w:t>Status</w:t>
      </w:r>
      <w:r>
        <w:rPr>
          <w:b/>
          <w:spacing w:val="-2"/>
          <w:sz w:val="16"/>
        </w:rPr>
        <w:t> </w:t>
      </w:r>
      <w:r>
        <w:rPr>
          <w:b/>
          <w:sz w:val="16"/>
        </w:rPr>
        <w:t>Quo</w:t>
      </w:r>
      <w:r>
        <w:rPr>
          <w:b/>
          <w:position w:val="1"/>
          <w:sz w:val="24"/>
        </w:rPr>
        <w:t>)</w:t>
      </w:r>
      <w:r>
        <w:rPr>
          <w:position w:val="1"/>
          <w:sz w:val="24"/>
        </w:rPr>
        <w:t>:</w:t>
      </w:r>
      <w:r>
        <w:rPr>
          <w:spacing w:val="-3"/>
          <w:position w:val="1"/>
          <w:sz w:val="24"/>
        </w:rPr>
        <w:t> </w:t>
      </w:r>
      <w:r>
        <w:rPr>
          <w:position w:val="1"/>
          <w:sz w:val="24"/>
        </w:rPr>
        <w:t>This</w:t>
      </w:r>
      <w:r>
        <w:rPr>
          <w:spacing w:val="-3"/>
          <w:position w:val="1"/>
          <w:sz w:val="24"/>
        </w:rPr>
        <w:t> </w:t>
      </w:r>
      <w:r>
        <w:rPr>
          <w:position w:val="1"/>
          <w:sz w:val="24"/>
        </w:rPr>
        <w:t>will</w:t>
      </w:r>
      <w:r>
        <w:rPr>
          <w:spacing w:val="-3"/>
          <w:position w:val="1"/>
          <w:sz w:val="24"/>
        </w:rPr>
        <w:t> </w:t>
      </w:r>
      <w:r>
        <w:rPr>
          <w:position w:val="1"/>
          <w:sz w:val="24"/>
        </w:rPr>
        <w:t>be</w:t>
      </w:r>
      <w:r>
        <w:rPr>
          <w:spacing w:val="-3"/>
          <w:position w:val="1"/>
          <w:sz w:val="24"/>
        </w:rPr>
        <w:t> </w:t>
      </w:r>
      <w:r>
        <w:rPr>
          <w:position w:val="1"/>
          <w:sz w:val="24"/>
        </w:rPr>
        <w:t>the</w:t>
      </w:r>
      <w:r>
        <w:rPr>
          <w:spacing w:val="-4"/>
          <w:position w:val="1"/>
          <w:sz w:val="24"/>
        </w:rPr>
        <w:t> </w:t>
      </w:r>
      <w:r>
        <w:rPr>
          <w:position w:val="1"/>
          <w:sz w:val="24"/>
        </w:rPr>
        <w:t>average</w:t>
      </w:r>
      <w:r>
        <w:rPr>
          <w:spacing w:val="-2"/>
          <w:position w:val="1"/>
          <w:sz w:val="24"/>
        </w:rPr>
        <w:t> </w:t>
      </w:r>
      <w:r>
        <w:rPr>
          <w:position w:val="1"/>
          <w:sz w:val="24"/>
        </w:rPr>
        <w:t>F</w:t>
      </w:r>
      <w:r>
        <w:rPr>
          <w:spacing w:val="-5"/>
          <w:position w:val="1"/>
          <w:sz w:val="24"/>
        </w:rPr>
        <w:t> </w:t>
      </w:r>
      <w:r>
        <w:rPr>
          <w:position w:val="1"/>
          <w:sz w:val="24"/>
        </w:rPr>
        <w:t>(age</w:t>
      </w:r>
      <w:r>
        <w:rPr>
          <w:spacing w:val="-4"/>
          <w:position w:val="1"/>
          <w:sz w:val="24"/>
        </w:rPr>
        <w:t> </w:t>
      </w:r>
      <w:r>
        <w:rPr>
          <w:position w:val="1"/>
          <w:sz w:val="24"/>
        </w:rPr>
        <w:t>3-12)</w:t>
      </w:r>
      <w:r>
        <w:rPr>
          <w:spacing w:val="-2"/>
          <w:position w:val="1"/>
          <w:sz w:val="24"/>
        </w:rPr>
        <w:t> </w:t>
      </w:r>
      <w:r>
        <w:rPr>
          <w:position w:val="1"/>
          <w:sz w:val="24"/>
        </w:rPr>
        <w:t>during</w:t>
      </w:r>
      <w:r>
        <w:rPr>
          <w:spacing w:val="-3"/>
          <w:position w:val="1"/>
          <w:sz w:val="24"/>
        </w:rPr>
        <w:t> </w:t>
      </w:r>
      <w:r>
        <w:rPr>
          <w:position w:val="1"/>
          <w:sz w:val="24"/>
        </w:rPr>
        <w:t>2018- </w:t>
      </w:r>
      <w:r>
        <w:rPr>
          <w:spacing w:val="-2"/>
          <w:sz w:val="24"/>
        </w:rPr>
        <w:t>2020;</w:t>
      </w:r>
    </w:p>
    <w:p>
      <w:pPr>
        <w:pStyle w:val="ListParagraph"/>
        <w:numPr>
          <w:ilvl w:val="0"/>
          <w:numId w:val="1"/>
        </w:numPr>
        <w:tabs>
          <w:tab w:pos="840" w:val="left" w:leader="none"/>
        </w:tabs>
        <w:spacing w:line="240" w:lineRule="auto" w:before="0" w:after="0"/>
        <w:ind w:left="840" w:right="1389" w:hanging="360"/>
        <w:jc w:val="left"/>
        <w:rPr>
          <w:position w:val="2"/>
          <w:sz w:val="24"/>
        </w:rPr>
      </w:pPr>
      <w:r>
        <w:rPr>
          <w:b/>
          <w:position w:val="2"/>
          <w:sz w:val="24"/>
          <w:u w:val="single"/>
        </w:rPr>
        <w:t>Low</w:t>
      </w:r>
      <w:r>
        <w:rPr>
          <w:b/>
          <w:spacing w:val="-3"/>
          <w:position w:val="2"/>
          <w:sz w:val="24"/>
          <w:u w:val="single"/>
        </w:rPr>
        <w:t> </w:t>
      </w:r>
      <w:r>
        <w:rPr>
          <w:b/>
          <w:position w:val="2"/>
          <w:sz w:val="24"/>
          <w:u w:val="single"/>
        </w:rPr>
        <w:t>F</w:t>
      </w:r>
      <w:r>
        <w:rPr>
          <w:b/>
          <w:spacing w:val="-4"/>
          <w:position w:val="2"/>
          <w:sz w:val="24"/>
          <w:u w:val="single"/>
        </w:rPr>
        <w:t> </w:t>
      </w:r>
      <w:r>
        <w:rPr>
          <w:b/>
          <w:position w:val="2"/>
          <w:sz w:val="24"/>
          <w:u w:val="single"/>
        </w:rPr>
        <w:t>Scenario</w:t>
      </w:r>
      <w:r>
        <w:rPr>
          <w:b/>
          <w:spacing w:val="-2"/>
          <w:position w:val="2"/>
          <w:sz w:val="24"/>
          <w:u w:val="single"/>
        </w:rPr>
        <w:t> </w:t>
      </w:r>
      <w:r>
        <w:rPr>
          <w:b/>
          <w:position w:val="2"/>
          <w:sz w:val="24"/>
        </w:rPr>
        <w:t>(F</w:t>
      </w:r>
      <w:r>
        <w:rPr>
          <w:b/>
          <w:position w:val="1"/>
          <w:sz w:val="16"/>
        </w:rPr>
        <w:t>Low</w:t>
      </w:r>
      <w:r>
        <w:rPr>
          <w:b/>
          <w:position w:val="2"/>
          <w:sz w:val="24"/>
        </w:rPr>
        <w:t>)</w:t>
      </w:r>
      <w:r>
        <w:rPr>
          <w:position w:val="2"/>
          <w:sz w:val="24"/>
        </w:rPr>
        <w:t>:</w:t>
      </w:r>
      <w:r>
        <w:rPr>
          <w:spacing w:val="-3"/>
          <w:position w:val="2"/>
          <w:sz w:val="24"/>
        </w:rPr>
        <w:t> </w:t>
      </w:r>
      <w:r>
        <w:rPr>
          <w:position w:val="2"/>
          <w:sz w:val="24"/>
        </w:rPr>
        <w:t>Apply</w:t>
      </w:r>
      <w:r>
        <w:rPr>
          <w:spacing w:val="-3"/>
          <w:position w:val="2"/>
          <w:sz w:val="24"/>
        </w:rPr>
        <w:t> </w:t>
      </w:r>
      <w:r>
        <w:rPr>
          <w:position w:val="2"/>
          <w:sz w:val="24"/>
        </w:rPr>
        <w:t>an</w:t>
      </w:r>
      <w:r>
        <w:rPr>
          <w:spacing w:val="-3"/>
          <w:position w:val="2"/>
          <w:sz w:val="24"/>
        </w:rPr>
        <w:t> </w:t>
      </w:r>
      <w:r>
        <w:rPr>
          <w:position w:val="2"/>
          <w:sz w:val="24"/>
        </w:rPr>
        <w:t>F</w:t>
      </w:r>
      <w:r>
        <w:rPr>
          <w:sz w:val="16"/>
        </w:rPr>
        <w:t>30%</w:t>
      </w:r>
      <w:r>
        <w:rPr>
          <w:spacing w:val="17"/>
          <w:sz w:val="16"/>
        </w:rPr>
        <w:t> </w:t>
      </w:r>
      <w:r>
        <w:rPr>
          <w:position w:val="2"/>
          <w:sz w:val="24"/>
        </w:rPr>
        <w:t>fishing</w:t>
      </w:r>
      <w:r>
        <w:rPr>
          <w:spacing w:val="-3"/>
          <w:position w:val="2"/>
          <w:sz w:val="24"/>
        </w:rPr>
        <w:t> </w:t>
      </w:r>
      <w:r>
        <w:rPr>
          <w:position w:val="2"/>
          <w:sz w:val="24"/>
        </w:rPr>
        <w:t>mortality</w:t>
      </w:r>
      <w:r>
        <w:rPr>
          <w:spacing w:val="-3"/>
          <w:position w:val="2"/>
          <w:sz w:val="24"/>
        </w:rPr>
        <w:t> </w:t>
      </w:r>
      <w:r>
        <w:rPr>
          <w:position w:val="2"/>
          <w:sz w:val="24"/>
        </w:rPr>
        <w:t>rate</w:t>
      </w:r>
      <w:r>
        <w:rPr>
          <w:spacing w:val="-3"/>
          <w:position w:val="2"/>
          <w:sz w:val="24"/>
        </w:rPr>
        <w:t> </w:t>
      </w:r>
      <w:r>
        <w:rPr>
          <w:position w:val="2"/>
          <w:sz w:val="24"/>
        </w:rPr>
        <w:t>to</w:t>
      </w:r>
      <w:r>
        <w:rPr>
          <w:spacing w:val="-3"/>
          <w:position w:val="2"/>
          <w:sz w:val="24"/>
        </w:rPr>
        <w:t> </w:t>
      </w:r>
      <w:r>
        <w:rPr>
          <w:position w:val="2"/>
          <w:sz w:val="24"/>
        </w:rPr>
        <w:t>the</w:t>
      </w:r>
      <w:r>
        <w:rPr>
          <w:spacing w:val="-3"/>
          <w:position w:val="2"/>
          <w:sz w:val="24"/>
        </w:rPr>
        <w:t> </w:t>
      </w:r>
      <w:r>
        <w:rPr>
          <w:position w:val="2"/>
          <w:sz w:val="24"/>
        </w:rPr>
        <w:t>stock</w:t>
      </w:r>
      <w:r>
        <w:rPr>
          <w:spacing w:val="-3"/>
          <w:position w:val="2"/>
          <w:sz w:val="24"/>
        </w:rPr>
        <w:t> </w:t>
      </w:r>
      <w:r>
        <w:rPr>
          <w:position w:val="2"/>
          <w:sz w:val="24"/>
        </w:rPr>
        <w:t>estimates </w:t>
      </w:r>
      <w:r>
        <w:rPr>
          <w:sz w:val="24"/>
        </w:rPr>
        <w:t>beginning in 2021;</w:t>
      </w:r>
    </w:p>
    <w:p>
      <w:pPr>
        <w:pStyle w:val="ListParagraph"/>
        <w:numPr>
          <w:ilvl w:val="0"/>
          <w:numId w:val="1"/>
        </w:numPr>
        <w:tabs>
          <w:tab w:pos="840" w:val="left" w:leader="none"/>
        </w:tabs>
        <w:spacing w:line="237" w:lineRule="auto" w:before="0" w:after="0"/>
        <w:ind w:left="840" w:right="865" w:hanging="360"/>
        <w:jc w:val="left"/>
        <w:rPr>
          <w:position w:val="2"/>
          <w:sz w:val="24"/>
        </w:rPr>
      </w:pPr>
      <w:r>
        <w:rPr>
          <w:b/>
          <w:position w:val="2"/>
          <w:sz w:val="24"/>
          <w:u w:val="single"/>
        </w:rPr>
        <w:t>F</w:t>
      </w:r>
      <w:r>
        <w:rPr>
          <w:b/>
          <w:position w:val="1"/>
          <w:sz w:val="16"/>
          <w:u w:val="single"/>
        </w:rPr>
        <w:t>20%SSB(F=0)</w:t>
      </w:r>
      <w:r>
        <w:rPr>
          <w:b/>
          <w:spacing w:val="16"/>
          <w:position w:val="1"/>
          <w:sz w:val="16"/>
          <w:u w:val="single"/>
        </w:rPr>
        <w:t> </w:t>
      </w:r>
      <w:r>
        <w:rPr>
          <w:b/>
          <w:position w:val="2"/>
          <w:sz w:val="24"/>
          <w:u w:val="single"/>
        </w:rPr>
        <w:t>Scenario</w:t>
      </w:r>
      <w:r>
        <w:rPr>
          <w:b/>
          <w:spacing w:val="-3"/>
          <w:position w:val="2"/>
          <w:sz w:val="24"/>
          <w:u w:val="single"/>
        </w:rPr>
        <w:t> </w:t>
      </w:r>
      <w:r>
        <w:rPr>
          <w:b/>
          <w:position w:val="2"/>
          <w:sz w:val="24"/>
        </w:rPr>
        <w:t>(F</w:t>
      </w:r>
      <w:r>
        <w:rPr>
          <w:b/>
          <w:position w:val="1"/>
          <w:sz w:val="16"/>
        </w:rPr>
        <w:t>Btgt</w:t>
      </w:r>
      <w:r>
        <w:rPr>
          <w:b/>
          <w:position w:val="2"/>
          <w:sz w:val="24"/>
        </w:rPr>
        <w:t>)</w:t>
      </w:r>
      <w:r>
        <w:rPr>
          <w:b/>
          <w:position w:val="2"/>
          <w:sz w:val="24"/>
          <w:u w:val="single"/>
        </w:rPr>
        <w:t>:</w:t>
      </w:r>
      <w:r>
        <w:rPr>
          <w:b/>
          <w:spacing w:val="-4"/>
          <w:position w:val="2"/>
          <w:sz w:val="24"/>
          <w:u w:val="single"/>
        </w:rPr>
        <w:t> </w:t>
      </w:r>
      <w:r>
        <w:rPr>
          <w:position w:val="2"/>
          <w:sz w:val="24"/>
        </w:rPr>
        <w:t>Apply</w:t>
      </w:r>
      <w:r>
        <w:rPr>
          <w:spacing w:val="-3"/>
          <w:position w:val="2"/>
          <w:sz w:val="24"/>
        </w:rPr>
        <w:t> </w:t>
      </w:r>
      <w:r>
        <w:rPr>
          <w:position w:val="2"/>
          <w:sz w:val="24"/>
        </w:rPr>
        <w:t>the</w:t>
      </w:r>
      <w:r>
        <w:rPr>
          <w:spacing w:val="-3"/>
          <w:position w:val="2"/>
          <w:sz w:val="24"/>
        </w:rPr>
        <w:t> </w:t>
      </w:r>
      <w:r>
        <w:rPr>
          <w:position w:val="2"/>
          <w:sz w:val="24"/>
        </w:rPr>
        <w:t>estimate</w:t>
      </w:r>
      <w:r>
        <w:rPr>
          <w:spacing w:val="-4"/>
          <w:position w:val="2"/>
          <w:sz w:val="24"/>
        </w:rPr>
        <w:t> </w:t>
      </w:r>
      <w:r>
        <w:rPr>
          <w:position w:val="2"/>
          <w:sz w:val="24"/>
        </w:rPr>
        <w:t>of</w:t>
      </w:r>
      <w:r>
        <w:rPr>
          <w:spacing w:val="-3"/>
          <w:position w:val="2"/>
          <w:sz w:val="24"/>
        </w:rPr>
        <w:t> </w:t>
      </w:r>
      <w:r>
        <w:rPr>
          <w:position w:val="2"/>
          <w:sz w:val="24"/>
        </w:rPr>
        <w:t>F</w:t>
      </w:r>
      <w:r>
        <w:rPr>
          <w:spacing w:val="-6"/>
          <w:position w:val="2"/>
          <w:sz w:val="24"/>
        </w:rPr>
        <w:t> </w:t>
      </w:r>
      <w:r>
        <w:rPr>
          <w:position w:val="2"/>
          <w:sz w:val="24"/>
        </w:rPr>
        <w:t>which</w:t>
      </w:r>
      <w:r>
        <w:rPr>
          <w:spacing w:val="-3"/>
          <w:position w:val="2"/>
          <w:sz w:val="24"/>
        </w:rPr>
        <w:t> </w:t>
      </w:r>
      <w:r>
        <w:rPr>
          <w:position w:val="2"/>
          <w:sz w:val="24"/>
        </w:rPr>
        <w:t>produces</w:t>
      </w:r>
      <w:r>
        <w:rPr>
          <w:spacing w:val="-3"/>
          <w:position w:val="2"/>
          <w:sz w:val="24"/>
        </w:rPr>
        <w:t> </w:t>
      </w:r>
      <w:r>
        <w:rPr>
          <w:position w:val="2"/>
          <w:sz w:val="24"/>
        </w:rPr>
        <w:t>20%SSB</w:t>
      </w:r>
      <w:r>
        <w:rPr>
          <w:sz w:val="16"/>
        </w:rPr>
        <w:t>F=0</w:t>
      </w:r>
      <w:r>
        <w:rPr>
          <w:spacing w:val="17"/>
          <w:sz w:val="16"/>
        </w:rPr>
        <w:t> </w:t>
      </w:r>
      <w:r>
        <w:rPr>
          <w:position w:val="2"/>
          <w:sz w:val="24"/>
        </w:rPr>
        <w:t>based upon the dynamic B0, which roughly corresponds to F</w:t>
      </w:r>
      <w:r>
        <w:rPr>
          <w:sz w:val="16"/>
        </w:rPr>
        <w:t>15%</w:t>
      </w:r>
      <w:r>
        <w:rPr>
          <w:position w:val="2"/>
          <w:sz w:val="24"/>
        </w:rPr>
        <w:t>.</w:t>
      </w:r>
    </w:p>
    <w:p>
      <w:pPr>
        <w:pStyle w:val="BodyText"/>
        <w:spacing w:before="7"/>
        <w:rPr>
          <w:sz w:val="23"/>
        </w:rPr>
      </w:pPr>
    </w:p>
    <w:p>
      <w:pPr>
        <w:pStyle w:val="BodyText"/>
        <w:spacing w:before="1"/>
        <w:ind w:left="120" w:right="773"/>
      </w:pPr>
      <w:r>
        <w:rPr/>
        <w:t>Recruitment for the projections was based on two hypotheses about future recruitment. The first hypothesis</w:t>
      </w:r>
      <w:r>
        <w:rPr>
          <w:spacing w:val="-3"/>
        </w:rPr>
        <w:t> </w:t>
      </w:r>
      <w:r>
        <w:rPr/>
        <w:t>was</w:t>
      </w:r>
      <w:r>
        <w:rPr>
          <w:spacing w:val="-3"/>
        </w:rPr>
        <w:t> </w:t>
      </w:r>
      <w:r>
        <w:rPr/>
        <w:t>that</w:t>
      </w:r>
      <w:r>
        <w:rPr>
          <w:spacing w:val="-3"/>
        </w:rPr>
        <w:t> </w:t>
      </w:r>
      <w:r>
        <w:rPr/>
        <w:t>future</w:t>
      </w:r>
      <w:r>
        <w:rPr>
          <w:spacing w:val="-4"/>
        </w:rPr>
        <w:t> </w:t>
      </w:r>
      <w:r>
        <w:rPr/>
        <w:t>recruitment</w:t>
      </w:r>
      <w:r>
        <w:rPr>
          <w:spacing w:val="-3"/>
        </w:rPr>
        <w:t> </w:t>
      </w:r>
      <w:r>
        <w:rPr/>
        <w:t>would</w:t>
      </w:r>
      <w:r>
        <w:rPr>
          <w:spacing w:val="-3"/>
        </w:rPr>
        <w:t> </w:t>
      </w:r>
      <w:r>
        <w:rPr/>
        <w:t>be</w:t>
      </w:r>
      <w:r>
        <w:rPr>
          <w:spacing w:val="-3"/>
        </w:rPr>
        <w:t> </w:t>
      </w:r>
      <w:r>
        <w:rPr/>
        <w:t>similar</w:t>
      </w:r>
      <w:r>
        <w:rPr>
          <w:spacing w:val="-3"/>
        </w:rPr>
        <w:t> </w:t>
      </w:r>
      <w:r>
        <w:rPr/>
        <w:t>to</w:t>
      </w:r>
      <w:r>
        <w:rPr>
          <w:spacing w:val="-3"/>
        </w:rPr>
        <w:t> </w:t>
      </w:r>
      <w:r>
        <w:rPr/>
        <w:t>recent</w:t>
      </w:r>
      <w:r>
        <w:rPr>
          <w:spacing w:val="-3"/>
        </w:rPr>
        <w:t> </w:t>
      </w:r>
      <w:r>
        <w:rPr/>
        <w:t>short-term</w:t>
      </w:r>
      <w:r>
        <w:rPr>
          <w:spacing w:val="-2"/>
        </w:rPr>
        <w:t> </w:t>
      </w:r>
      <w:r>
        <w:rPr/>
        <w:t>recruitment</w:t>
      </w:r>
      <w:r>
        <w:rPr>
          <w:spacing w:val="-2"/>
        </w:rPr>
        <w:t> </w:t>
      </w:r>
      <w:r>
        <w:rPr/>
        <w:t>(Avg</w:t>
      </w:r>
      <w:r>
        <w:rPr>
          <w:spacing w:val="-3"/>
        </w:rPr>
        <w:t> </w:t>
      </w:r>
      <w:r>
        <w:rPr/>
        <w:t>20 Yr Recr). This hypothesis was based on the observation that recruitment estimates had remained relatively low in recent years and one may not expect this to change in the future. The time period chosen to average the recruitment was 20 years, consistent with the time-period from </w:t>
      </w:r>
      <w:r>
        <w:rPr>
          <w:position w:val="2"/>
        </w:rPr>
        <w:t>which the dynamic B</w:t>
      </w:r>
      <w:r>
        <w:rPr>
          <w:sz w:val="16"/>
        </w:rPr>
        <w:t>0</w:t>
      </w:r>
      <w:r>
        <w:rPr>
          <w:spacing w:val="26"/>
          <w:sz w:val="16"/>
        </w:rPr>
        <w:t> </w:t>
      </w:r>
      <w:r>
        <w:rPr>
          <w:position w:val="2"/>
        </w:rPr>
        <w:t>was calculated. The second hypothesis was that future recruitment would </w:t>
      </w:r>
      <w:r>
        <w:rPr/>
        <w:t>be similar to the stock recruitment curve (S/R Curve).</w:t>
      </w:r>
    </w:p>
    <w:p>
      <w:pPr>
        <w:pStyle w:val="BodyText"/>
        <w:spacing w:before="8"/>
        <w:rPr>
          <w:sz w:val="23"/>
        </w:rPr>
      </w:pPr>
    </w:p>
    <w:p>
      <w:pPr>
        <w:pStyle w:val="BodyText"/>
        <w:spacing w:before="1"/>
        <w:ind w:left="120" w:right="795"/>
      </w:pPr>
      <w:r>
        <w:rPr/>
        <w:t>In addition, 10 constant catch scenarios were projected from 2021-2040 under the low recruitment assumption. Catch was set from zero catch (F=0) through 3500 mt in 500 mt increments,</w:t>
      </w:r>
      <w:r>
        <w:rPr>
          <w:spacing w:val="-3"/>
        </w:rPr>
        <w:t> </w:t>
      </w:r>
      <w:r>
        <w:rPr/>
        <w:t>with</w:t>
      </w:r>
      <w:r>
        <w:rPr>
          <w:spacing w:val="-3"/>
        </w:rPr>
        <w:t> </w:t>
      </w:r>
      <w:r>
        <w:rPr/>
        <w:t>the</w:t>
      </w:r>
      <w:r>
        <w:rPr>
          <w:spacing w:val="-3"/>
        </w:rPr>
        <w:t> </w:t>
      </w:r>
      <w:r>
        <w:rPr/>
        <w:t>addition</w:t>
      </w:r>
      <w:r>
        <w:rPr>
          <w:spacing w:val="-3"/>
        </w:rPr>
        <w:t> </w:t>
      </w:r>
      <w:r>
        <w:rPr/>
        <w:t>of</w:t>
      </w:r>
      <w:r>
        <w:rPr>
          <w:spacing w:val="-4"/>
        </w:rPr>
        <w:t> </w:t>
      </w:r>
      <w:r>
        <w:rPr/>
        <w:t>runs</w:t>
      </w:r>
      <w:r>
        <w:rPr>
          <w:spacing w:val="-3"/>
        </w:rPr>
        <w:t> </w:t>
      </w:r>
      <w:r>
        <w:rPr/>
        <w:t>at</w:t>
      </w:r>
      <w:r>
        <w:rPr>
          <w:spacing w:val="-3"/>
        </w:rPr>
        <w:t> </w:t>
      </w:r>
      <w:r>
        <w:rPr/>
        <w:t>2300</w:t>
      </w:r>
      <w:r>
        <w:rPr>
          <w:spacing w:val="-3"/>
        </w:rPr>
        <w:t> </w:t>
      </w:r>
      <w:r>
        <w:rPr/>
        <w:t>mt</w:t>
      </w:r>
      <w:r>
        <w:rPr>
          <w:spacing w:val="-3"/>
        </w:rPr>
        <w:t> </w:t>
      </w:r>
      <w:r>
        <w:rPr/>
        <w:t>and</w:t>
      </w:r>
      <w:r>
        <w:rPr>
          <w:spacing w:val="-3"/>
        </w:rPr>
        <w:t> </w:t>
      </w:r>
      <w:r>
        <w:rPr/>
        <w:t>2400</w:t>
      </w:r>
      <w:r>
        <w:rPr>
          <w:spacing w:val="-3"/>
        </w:rPr>
        <w:t> </w:t>
      </w:r>
      <w:r>
        <w:rPr/>
        <w:t>mt</w:t>
      </w:r>
      <w:r>
        <w:rPr>
          <w:spacing w:val="-3"/>
        </w:rPr>
        <w:t> </w:t>
      </w:r>
      <w:r>
        <w:rPr/>
        <w:t>to</w:t>
      </w:r>
      <w:r>
        <w:rPr>
          <w:spacing w:val="-3"/>
        </w:rPr>
        <w:t> </w:t>
      </w:r>
      <w:r>
        <w:rPr/>
        <w:t>provide</w:t>
      </w:r>
      <w:r>
        <w:rPr>
          <w:spacing w:val="-3"/>
        </w:rPr>
        <w:t> </w:t>
      </w:r>
      <w:r>
        <w:rPr/>
        <w:t>higher</w:t>
      </w:r>
      <w:r>
        <w:rPr>
          <w:spacing w:val="-3"/>
        </w:rPr>
        <w:t> </w:t>
      </w:r>
      <w:r>
        <w:rPr/>
        <w:t>resolution</w:t>
      </w:r>
      <w:r>
        <w:rPr>
          <w:spacing w:val="-3"/>
        </w:rPr>
        <w:t> </w:t>
      </w:r>
      <w:r>
        <w:rPr/>
        <w:t>of recovery probabilities.</w:t>
      </w:r>
    </w:p>
    <w:p>
      <w:pPr>
        <w:pStyle w:val="BodyText"/>
        <w:spacing w:before="3"/>
        <w:rPr>
          <w:sz w:val="31"/>
        </w:rPr>
      </w:pPr>
    </w:p>
    <w:p>
      <w:pPr>
        <w:pStyle w:val="Heading3"/>
      </w:pPr>
      <w:r>
        <w:rPr>
          <w:spacing w:val="-2"/>
        </w:rPr>
        <w:t>Results</w:t>
      </w:r>
    </w:p>
    <w:p>
      <w:pPr>
        <w:pStyle w:val="BodyText"/>
        <w:spacing w:before="4"/>
        <w:rPr>
          <w:b/>
        </w:rPr>
      </w:pPr>
    </w:p>
    <w:p>
      <w:pPr>
        <w:pStyle w:val="Heading4"/>
        <w:rPr>
          <w:i/>
        </w:rPr>
      </w:pPr>
      <w:r>
        <w:rPr>
          <w:i/>
        </w:rPr>
        <w:t>Base</w:t>
      </w:r>
      <w:r>
        <w:rPr>
          <w:i/>
          <w:spacing w:val="-1"/>
        </w:rPr>
        <w:t> </w:t>
      </w:r>
      <w:r>
        <w:rPr>
          <w:i/>
        </w:rPr>
        <w:t>Case</w:t>
      </w:r>
      <w:r>
        <w:rPr>
          <w:i/>
          <w:spacing w:val="-1"/>
        </w:rPr>
        <w:t> </w:t>
      </w:r>
      <w:r>
        <w:rPr>
          <w:i/>
          <w:spacing w:val="-4"/>
        </w:rPr>
        <w:t>Model</w:t>
      </w:r>
    </w:p>
    <w:p>
      <w:pPr>
        <w:pStyle w:val="BodyText"/>
        <w:spacing w:before="11"/>
        <w:rPr>
          <w:b/>
          <w:i/>
          <w:sz w:val="30"/>
        </w:rPr>
      </w:pPr>
    </w:p>
    <w:p>
      <w:pPr>
        <w:pStyle w:val="BodyText"/>
        <w:ind w:left="120" w:right="768"/>
      </w:pPr>
      <w:r>
        <w:rPr/>
        <w:t>Results for the base case model provided estimates of biological reference points for WCNPO striped</w:t>
      </w:r>
      <w:r>
        <w:rPr>
          <w:spacing w:val="-4"/>
        </w:rPr>
        <w:t> </w:t>
      </w:r>
      <w:r>
        <w:rPr/>
        <w:t>marlin</w:t>
      </w:r>
      <w:r>
        <w:rPr>
          <w:spacing w:val="-4"/>
        </w:rPr>
        <w:t> </w:t>
      </w:r>
      <w:r>
        <w:rPr/>
        <w:t>and</w:t>
      </w:r>
      <w:r>
        <w:rPr>
          <w:spacing w:val="-4"/>
        </w:rPr>
        <w:t> </w:t>
      </w:r>
      <w:r>
        <w:rPr/>
        <w:t>included</w:t>
      </w:r>
      <w:r>
        <w:rPr>
          <w:spacing w:val="-4"/>
        </w:rPr>
        <w:t> </w:t>
      </w:r>
      <w:r>
        <w:rPr/>
        <w:t>trends</w:t>
      </w:r>
      <w:r>
        <w:rPr>
          <w:spacing w:val="-4"/>
        </w:rPr>
        <w:t> </w:t>
      </w:r>
      <w:r>
        <w:rPr/>
        <w:t>in</w:t>
      </w:r>
      <w:r>
        <w:rPr>
          <w:spacing w:val="-4"/>
        </w:rPr>
        <w:t> </w:t>
      </w:r>
      <w:r>
        <w:rPr/>
        <w:t>estimates</w:t>
      </w:r>
      <w:r>
        <w:rPr>
          <w:spacing w:val="-4"/>
        </w:rPr>
        <w:t> </w:t>
      </w:r>
      <w:r>
        <w:rPr/>
        <w:t>of</w:t>
      </w:r>
      <w:r>
        <w:rPr>
          <w:spacing w:val="-3"/>
        </w:rPr>
        <w:t> </w:t>
      </w:r>
      <w:r>
        <w:rPr/>
        <w:t>total</w:t>
      </w:r>
      <w:r>
        <w:rPr>
          <w:spacing w:val="-4"/>
        </w:rPr>
        <w:t> </w:t>
      </w:r>
      <w:r>
        <w:rPr/>
        <w:t>stock</w:t>
      </w:r>
      <w:r>
        <w:rPr>
          <w:spacing w:val="-4"/>
        </w:rPr>
        <w:t> </w:t>
      </w:r>
      <w:r>
        <w:rPr/>
        <w:t>biomass,</w:t>
      </w:r>
      <w:r>
        <w:rPr>
          <w:spacing w:val="-4"/>
        </w:rPr>
        <w:t> </w:t>
      </w:r>
      <w:r>
        <w:rPr/>
        <w:t>spawning</w:t>
      </w:r>
      <w:r>
        <w:rPr>
          <w:spacing w:val="-4"/>
        </w:rPr>
        <w:t> </w:t>
      </w:r>
      <w:r>
        <w:rPr/>
        <w:t>stock</w:t>
      </w:r>
      <w:r>
        <w:rPr>
          <w:spacing w:val="-4"/>
        </w:rPr>
        <w:t> </w:t>
      </w:r>
      <w:r>
        <w:rPr/>
        <w:t>biomass, recruitment, and fishing mortality, along with a Majuro plot indicating stock status over time.</w:t>
      </w:r>
    </w:p>
    <w:p>
      <w:pPr>
        <w:pStyle w:val="BodyText"/>
        <w:rPr>
          <w:sz w:val="26"/>
        </w:rPr>
      </w:pPr>
    </w:p>
    <w:p>
      <w:pPr>
        <w:pStyle w:val="BodyText"/>
        <w:spacing w:before="4"/>
        <w:rPr>
          <w:sz w:val="22"/>
        </w:rPr>
      </w:pPr>
    </w:p>
    <w:p>
      <w:pPr>
        <w:pStyle w:val="Heading4"/>
        <w:spacing w:before="1"/>
        <w:rPr>
          <w:i/>
        </w:rPr>
      </w:pPr>
      <w:r>
        <w:rPr>
          <w:i/>
        </w:rPr>
        <w:t>Model</w:t>
      </w:r>
      <w:r>
        <w:rPr>
          <w:i/>
          <w:spacing w:val="-1"/>
        </w:rPr>
        <w:t> </w:t>
      </w:r>
      <w:r>
        <w:rPr>
          <w:i/>
          <w:spacing w:val="-2"/>
        </w:rPr>
        <w:t>Convergence</w:t>
      </w:r>
    </w:p>
    <w:p>
      <w:pPr>
        <w:pStyle w:val="BodyText"/>
        <w:spacing w:before="10"/>
        <w:rPr>
          <w:b/>
          <w:i/>
          <w:sz w:val="30"/>
        </w:rPr>
      </w:pPr>
    </w:p>
    <w:p>
      <w:pPr>
        <w:pStyle w:val="BodyText"/>
        <w:spacing w:before="1"/>
        <w:ind w:left="120" w:right="796"/>
      </w:pPr>
      <w:r>
        <w:rPr/>
        <w:t>All estimated parameters in the base case model were within the set bounds, and the final gradient</w:t>
      </w:r>
      <w:r>
        <w:rPr>
          <w:spacing w:val="-3"/>
        </w:rPr>
        <w:t> </w:t>
      </w:r>
      <w:r>
        <w:rPr/>
        <w:t>of</w:t>
      </w:r>
      <w:r>
        <w:rPr>
          <w:spacing w:val="-4"/>
        </w:rPr>
        <w:t> </w:t>
      </w:r>
      <w:r>
        <w:rPr/>
        <w:t>the</w:t>
      </w:r>
      <w:r>
        <w:rPr>
          <w:spacing w:val="-3"/>
        </w:rPr>
        <w:t> </w:t>
      </w:r>
      <w:r>
        <w:rPr/>
        <w:t>model</w:t>
      </w:r>
      <w:r>
        <w:rPr>
          <w:spacing w:val="-3"/>
        </w:rPr>
        <w:t> </w:t>
      </w:r>
      <w:r>
        <w:rPr/>
        <w:t>was</w:t>
      </w:r>
      <w:r>
        <w:rPr>
          <w:spacing w:val="-3"/>
        </w:rPr>
        <w:t> </w:t>
      </w:r>
      <w:r>
        <w:rPr/>
        <w:t>approximately</w:t>
      </w:r>
      <w:r>
        <w:rPr>
          <w:spacing w:val="-3"/>
        </w:rPr>
        <w:t> </w:t>
      </w:r>
      <w:r>
        <w:rPr/>
        <w:t>0.02</w:t>
      </w:r>
      <w:r>
        <w:rPr>
          <w:spacing w:val="-3"/>
        </w:rPr>
        <w:t> </w:t>
      </w:r>
      <w:r>
        <w:rPr/>
        <w:t>and</w:t>
      </w:r>
      <w:r>
        <w:rPr>
          <w:spacing w:val="-1"/>
        </w:rPr>
        <w:t> </w:t>
      </w:r>
      <w:r>
        <w:rPr/>
        <w:t>the</w:t>
      </w:r>
      <w:r>
        <w:rPr>
          <w:spacing w:val="-3"/>
        </w:rPr>
        <w:t> </w:t>
      </w:r>
      <w:r>
        <w:rPr/>
        <w:t>hessian</w:t>
      </w:r>
      <w:r>
        <w:rPr>
          <w:spacing w:val="-3"/>
        </w:rPr>
        <w:t> </w:t>
      </w:r>
      <w:r>
        <w:rPr/>
        <w:t>matrix</w:t>
      </w:r>
      <w:r>
        <w:rPr>
          <w:spacing w:val="-3"/>
        </w:rPr>
        <w:t> </w:t>
      </w:r>
      <w:r>
        <w:rPr/>
        <w:t>for</w:t>
      </w:r>
      <w:r>
        <w:rPr>
          <w:spacing w:val="-4"/>
        </w:rPr>
        <w:t> </w:t>
      </w:r>
      <w:r>
        <w:rPr/>
        <w:t>the</w:t>
      </w:r>
      <w:r>
        <w:rPr>
          <w:spacing w:val="-4"/>
        </w:rPr>
        <w:t> </w:t>
      </w:r>
      <w:r>
        <w:rPr/>
        <w:t>parameter</w:t>
      </w:r>
      <w:r>
        <w:rPr>
          <w:spacing w:val="-3"/>
        </w:rPr>
        <w:t> </w:t>
      </w:r>
      <w:r>
        <w:rPr/>
        <w:t>estimates was positive definite, which indicated that the model had converged to a local or global minimum. Results from 100 model runs with different random initial starting values for estimated parameters using the internal “jitter” routine in SS supported the result that a global minimum was obtained (i.e., there was no evidence of a lack of convergence to a global minimum, Figure 14).</w:t>
      </w:r>
    </w:p>
    <w:p>
      <w:pPr>
        <w:spacing w:after="0"/>
        <w:sectPr>
          <w:pgSz w:w="12240" w:h="15840"/>
          <w:pgMar w:header="729" w:footer="1056" w:top="1340" w:bottom="1240" w:left="1320" w:right="700"/>
        </w:sectPr>
      </w:pPr>
    </w:p>
    <w:p>
      <w:pPr>
        <w:pStyle w:val="Heading4"/>
        <w:spacing w:before="80"/>
        <w:rPr>
          <w:i/>
        </w:rPr>
      </w:pPr>
      <w:r>
        <w:rPr>
          <w:i/>
        </w:rPr>
        <w:t>Model</w:t>
      </w:r>
      <w:r>
        <w:rPr>
          <w:i/>
          <w:spacing w:val="-1"/>
        </w:rPr>
        <w:t> </w:t>
      </w:r>
      <w:r>
        <w:rPr>
          <w:i/>
          <w:spacing w:val="-2"/>
        </w:rPr>
        <w:t>Diagnostics</w:t>
      </w:r>
    </w:p>
    <w:p>
      <w:pPr>
        <w:pStyle w:val="BodyText"/>
        <w:spacing w:before="9"/>
        <w:rPr>
          <w:b/>
          <w:i/>
          <w:sz w:val="30"/>
        </w:rPr>
      </w:pPr>
    </w:p>
    <w:p>
      <w:pPr>
        <w:pStyle w:val="BodyText"/>
        <w:ind w:left="120" w:right="768"/>
      </w:pPr>
      <w:r>
        <w:rPr>
          <w:position w:val="2"/>
        </w:rPr>
        <w:t>Figure</w:t>
      </w:r>
      <w:r>
        <w:rPr>
          <w:spacing w:val="-5"/>
          <w:position w:val="2"/>
        </w:rPr>
        <w:t> </w:t>
      </w:r>
      <w:r>
        <w:rPr>
          <w:position w:val="2"/>
        </w:rPr>
        <w:t>15</w:t>
      </w:r>
      <w:r>
        <w:rPr>
          <w:spacing w:val="-4"/>
          <w:position w:val="2"/>
        </w:rPr>
        <w:t> </w:t>
      </w:r>
      <w:r>
        <w:rPr>
          <w:position w:val="2"/>
        </w:rPr>
        <w:t>showed</w:t>
      </w:r>
      <w:r>
        <w:rPr>
          <w:spacing w:val="-3"/>
          <w:position w:val="2"/>
        </w:rPr>
        <w:t> </w:t>
      </w:r>
      <w:r>
        <w:rPr>
          <w:position w:val="2"/>
        </w:rPr>
        <w:t>the</w:t>
      </w:r>
      <w:r>
        <w:rPr>
          <w:spacing w:val="-3"/>
          <w:position w:val="2"/>
        </w:rPr>
        <w:t> </w:t>
      </w:r>
      <w:r>
        <w:rPr>
          <w:position w:val="2"/>
        </w:rPr>
        <w:t>results</w:t>
      </w:r>
      <w:r>
        <w:rPr>
          <w:spacing w:val="-3"/>
          <w:position w:val="2"/>
        </w:rPr>
        <w:t> </w:t>
      </w:r>
      <w:r>
        <w:rPr>
          <w:position w:val="2"/>
        </w:rPr>
        <w:t>of</w:t>
      </w:r>
      <w:r>
        <w:rPr>
          <w:spacing w:val="-3"/>
          <w:position w:val="2"/>
        </w:rPr>
        <w:t> </w:t>
      </w:r>
      <w:r>
        <w:rPr>
          <w:position w:val="2"/>
        </w:rPr>
        <w:t>the</w:t>
      </w:r>
      <w:r>
        <w:rPr>
          <w:spacing w:val="-4"/>
          <w:position w:val="2"/>
        </w:rPr>
        <w:t> </w:t>
      </w:r>
      <w:r>
        <w:rPr>
          <w:position w:val="2"/>
        </w:rPr>
        <w:t>likelihood</w:t>
      </w:r>
      <w:r>
        <w:rPr>
          <w:spacing w:val="-3"/>
          <w:position w:val="2"/>
        </w:rPr>
        <w:t> </w:t>
      </w:r>
      <w:r>
        <w:rPr>
          <w:position w:val="2"/>
        </w:rPr>
        <w:t>profile</w:t>
      </w:r>
      <w:r>
        <w:rPr>
          <w:spacing w:val="-4"/>
          <w:position w:val="2"/>
        </w:rPr>
        <w:t> </w:t>
      </w:r>
      <w:r>
        <w:rPr>
          <w:position w:val="2"/>
        </w:rPr>
        <w:t>on</w:t>
      </w:r>
      <w:r>
        <w:rPr>
          <w:spacing w:val="-3"/>
          <w:position w:val="2"/>
        </w:rPr>
        <w:t> </w:t>
      </w:r>
      <w:r>
        <w:rPr>
          <w:position w:val="2"/>
        </w:rPr>
        <w:t>virgin</w:t>
      </w:r>
      <w:r>
        <w:rPr>
          <w:spacing w:val="-3"/>
          <w:position w:val="2"/>
        </w:rPr>
        <w:t> </w:t>
      </w:r>
      <w:r>
        <w:rPr>
          <w:position w:val="2"/>
        </w:rPr>
        <w:t>recruitment</w:t>
      </w:r>
      <w:r>
        <w:rPr>
          <w:spacing w:val="-1"/>
          <w:position w:val="2"/>
        </w:rPr>
        <w:t> </w:t>
      </w:r>
      <w:r>
        <w:rPr>
          <w:position w:val="2"/>
        </w:rPr>
        <w:t>(ln(R</w:t>
      </w:r>
      <w:r>
        <w:rPr>
          <w:sz w:val="16"/>
        </w:rPr>
        <w:t>0</w:t>
      </w:r>
      <w:r>
        <w:rPr>
          <w:position w:val="2"/>
        </w:rPr>
        <w:t>))for</w:t>
      </w:r>
      <w:r>
        <w:rPr>
          <w:spacing w:val="-5"/>
          <w:position w:val="2"/>
        </w:rPr>
        <w:t> </w:t>
      </w:r>
      <w:r>
        <w:rPr>
          <w:position w:val="2"/>
        </w:rPr>
        <w:t>each</w:t>
      </w:r>
      <w:r>
        <w:rPr>
          <w:spacing w:val="-3"/>
          <w:position w:val="2"/>
        </w:rPr>
        <w:t> </w:t>
      </w:r>
      <w:r>
        <w:rPr>
          <w:position w:val="2"/>
        </w:rPr>
        <w:t>data </w:t>
      </w:r>
      <w:r>
        <w:rPr/>
        <w:t>component. Detailed information on changes in negative log-likelihoods among the various fishery data sources are shown in Tables 8 and 9 and Figure 16 and 17.</w:t>
      </w:r>
    </w:p>
    <w:p>
      <w:pPr>
        <w:pStyle w:val="BodyText"/>
        <w:spacing w:before="9"/>
        <w:rPr>
          <w:sz w:val="23"/>
        </w:rPr>
      </w:pPr>
    </w:p>
    <w:p>
      <w:pPr>
        <w:pStyle w:val="BodyText"/>
        <w:spacing w:before="1"/>
        <w:ind w:left="120" w:right="796"/>
      </w:pPr>
      <w:r>
        <w:rPr/>
        <w:t>Changes in the likelihood of each data component indicated how informative that data component</w:t>
      </w:r>
      <w:r>
        <w:rPr>
          <w:spacing w:val="-4"/>
        </w:rPr>
        <w:t> </w:t>
      </w:r>
      <w:r>
        <w:rPr/>
        <w:t>was</w:t>
      </w:r>
      <w:r>
        <w:rPr>
          <w:spacing w:val="-4"/>
        </w:rPr>
        <w:t> </w:t>
      </w:r>
      <w:r>
        <w:rPr/>
        <w:t>to</w:t>
      </w:r>
      <w:r>
        <w:rPr>
          <w:spacing w:val="-4"/>
        </w:rPr>
        <w:t> </w:t>
      </w:r>
      <w:r>
        <w:rPr/>
        <w:t>the</w:t>
      </w:r>
      <w:r>
        <w:rPr>
          <w:spacing w:val="-5"/>
        </w:rPr>
        <w:t> </w:t>
      </w:r>
      <w:r>
        <w:rPr/>
        <w:t>overall</w:t>
      </w:r>
      <w:r>
        <w:rPr>
          <w:spacing w:val="-4"/>
        </w:rPr>
        <w:t> </w:t>
      </w:r>
      <w:r>
        <w:rPr/>
        <w:t>estimated</w:t>
      </w:r>
      <w:r>
        <w:rPr>
          <w:spacing w:val="-4"/>
        </w:rPr>
        <w:t> </w:t>
      </w:r>
      <w:r>
        <w:rPr/>
        <w:t>model</w:t>
      </w:r>
      <w:r>
        <w:rPr>
          <w:spacing w:val="-4"/>
        </w:rPr>
        <w:t> </w:t>
      </w:r>
      <w:r>
        <w:rPr/>
        <w:t>fit.</w:t>
      </w:r>
      <w:r>
        <w:rPr>
          <w:spacing w:val="-2"/>
        </w:rPr>
        <w:t> </w:t>
      </w:r>
      <w:r>
        <w:rPr/>
        <w:t>Ideally,</w:t>
      </w:r>
      <w:r>
        <w:rPr>
          <w:spacing w:val="-4"/>
        </w:rPr>
        <w:t> </w:t>
      </w:r>
      <w:r>
        <w:rPr/>
        <w:t>relative</w:t>
      </w:r>
      <w:r>
        <w:rPr>
          <w:spacing w:val="-5"/>
        </w:rPr>
        <w:t> </w:t>
      </w:r>
      <w:r>
        <w:rPr/>
        <w:t>abundance</w:t>
      </w:r>
      <w:r>
        <w:rPr>
          <w:spacing w:val="-5"/>
        </w:rPr>
        <w:t> </w:t>
      </w:r>
      <w:r>
        <w:rPr/>
        <w:t>indices</w:t>
      </w:r>
      <w:r>
        <w:rPr>
          <w:spacing w:val="-4"/>
        </w:rPr>
        <w:t> </w:t>
      </w:r>
      <w:r>
        <w:rPr/>
        <w:t>should</w:t>
      </w:r>
      <w:r>
        <w:rPr>
          <w:spacing w:val="-4"/>
        </w:rPr>
        <w:t> </w:t>
      </w:r>
      <w:r>
        <w:rPr/>
        <w:t>be the primary sources of information on the population scale in a model (Francis, 2011).</w:t>
      </w:r>
    </w:p>
    <w:p>
      <w:pPr>
        <w:pStyle w:val="BodyText"/>
        <w:spacing w:before="10"/>
        <w:rPr>
          <w:sz w:val="23"/>
        </w:rPr>
      </w:pPr>
    </w:p>
    <w:p>
      <w:pPr>
        <w:pStyle w:val="BodyText"/>
        <w:ind w:left="120" w:right="820"/>
      </w:pPr>
      <w:r>
        <w:rPr>
          <w:position w:val="2"/>
        </w:rPr>
        <w:t>There was a relatively large change in the R</w:t>
      </w:r>
      <w:r>
        <w:rPr>
          <w:sz w:val="16"/>
        </w:rPr>
        <w:t>0</w:t>
      </w:r>
      <w:r>
        <w:rPr>
          <w:spacing w:val="33"/>
          <w:sz w:val="16"/>
        </w:rPr>
        <w:t> </w:t>
      </w:r>
      <w:r>
        <w:rPr>
          <w:position w:val="2"/>
        </w:rPr>
        <w:t>profile for estimated recruitment deviations </w:t>
      </w:r>
      <w:r>
        <w:rPr/>
        <w:t>(Recruitment) and length composition data relative to the likelihood components for survey (CPUE, Figure 15). This result indicated that the estimation of the recruitment deviations was </w:t>
      </w:r>
      <w:r>
        <w:rPr>
          <w:position w:val="2"/>
        </w:rPr>
        <w:t>relatively informative within the likelihood for R</w:t>
      </w:r>
      <w:r>
        <w:rPr>
          <w:sz w:val="16"/>
        </w:rPr>
        <w:t>0</w:t>
      </w:r>
      <w:r>
        <w:rPr>
          <w:position w:val="2"/>
        </w:rPr>
        <w:t>’s sizes below the MLE and the length composition data was relatively informative for R</w:t>
      </w:r>
      <w:r>
        <w:rPr>
          <w:sz w:val="16"/>
        </w:rPr>
        <w:t>0</w:t>
      </w:r>
      <w:r>
        <w:rPr>
          <w:position w:val="2"/>
        </w:rPr>
        <w:t>’s above the MLE. The change in negative </w:t>
      </w:r>
      <w:r>
        <w:rPr/>
        <w:t>log-likelihood of abundance indices was relatively flat and the local minimum value was </w:t>
      </w:r>
      <w:r>
        <w:rPr>
          <w:position w:val="2"/>
        </w:rPr>
        <w:t>consistent</w:t>
      </w:r>
      <w:r>
        <w:rPr>
          <w:spacing w:val="-3"/>
          <w:position w:val="2"/>
        </w:rPr>
        <w:t> </w:t>
      </w:r>
      <w:r>
        <w:rPr>
          <w:position w:val="2"/>
        </w:rPr>
        <w:t>with</w:t>
      </w:r>
      <w:r>
        <w:rPr>
          <w:spacing w:val="-3"/>
          <w:position w:val="2"/>
        </w:rPr>
        <w:t> </w:t>
      </w:r>
      <w:r>
        <w:rPr>
          <w:position w:val="2"/>
        </w:rPr>
        <w:t>the</w:t>
      </w:r>
      <w:r>
        <w:rPr>
          <w:spacing w:val="-3"/>
          <w:position w:val="2"/>
        </w:rPr>
        <w:t> </w:t>
      </w:r>
      <w:r>
        <w:rPr>
          <w:position w:val="2"/>
        </w:rPr>
        <w:t>total</w:t>
      </w:r>
      <w:r>
        <w:rPr>
          <w:spacing w:val="-3"/>
          <w:position w:val="2"/>
        </w:rPr>
        <w:t> </w:t>
      </w:r>
      <w:r>
        <w:rPr>
          <w:position w:val="2"/>
        </w:rPr>
        <w:t>likelihood</w:t>
      </w:r>
      <w:r>
        <w:rPr>
          <w:spacing w:val="-3"/>
          <w:position w:val="2"/>
        </w:rPr>
        <w:t> </w:t>
      </w:r>
      <w:r>
        <w:rPr>
          <w:position w:val="2"/>
        </w:rPr>
        <w:t>ln(</w:t>
      </w:r>
      <w:r>
        <w:rPr>
          <w:rFonts w:ascii="Cambria Math" w:hAnsi="Cambria Math" w:eastAsia="Cambria Math"/>
          <w:position w:val="2"/>
        </w:rPr>
        <w:t>𝑅</w:t>
      </w:r>
      <w:r>
        <w:rPr>
          <w:sz w:val="16"/>
        </w:rPr>
        <w:t>0</w:t>
      </w:r>
      <w:r>
        <w:rPr>
          <w:position w:val="2"/>
        </w:rPr>
        <w:t>)</w:t>
      </w:r>
      <w:r>
        <w:rPr>
          <w:spacing w:val="-3"/>
          <w:position w:val="2"/>
        </w:rPr>
        <w:t> </w:t>
      </w:r>
      <w:r>
        <w:rPr>
          <w:position w:val="2"/>
        </w:rPr>
        <w:t>=</w:t>
      </w:r>
      <w:r>
        <w:rPr>
          <w:spacing w:val="-5"/>
          <w:position w:val="2"/>
        </w:rPr>
        <w:t> </w:t>
      </w:r>
      <w:r>
        <w:rPr>
          <w:position w:val="2"/>
        </w:rPr>
        <w:t>6.01,</w:t>
      </w:r>
      <w:r>
        <w:rPr>
          <w:spacing w:val="-3"/>
          <w:position w:val="2"/>
        </w:rPr>
        <w:t> </w:t>
      </w:r>
      <w:r>
        <w:rPr>
          <w:position w:val="2"/>
        </w:rPr>
        <w:t>though</w:t>
      </w:r>
      <w:r>
        <w:rPr>
          <w:spacing w:val="-3"/>
          <w:position w:val="2"/>
        </w:rPr>
        <w:t> </w:t>
      </w:r>
      <w:r>
        <w:rPr>
          <w:position w:val="2"/>
        </w:rPr>
        <w:t>the</w:t>
      </w:r>
      <w:r>
        <w:rPr>
          <w:spacing w:val="-4"/>
          <w:position w:val="2"/>
        </w:rPr>
        <w:t> </w:t>
      </w:r>
      <w:r>
        <w:rPr>
          <w:position w:val="2"/>
        </w:rPr>
        <w:t>contribution</w:t>
      </w:r>
      <w:r>
        <w:rPr>
          <w:spacing w:val="-3"/>
          <w:position w:val="2"/>
        </w:rPr>
        <w:t> </w:t>
      </w:r>
      <w:r>
        <w:rPr>
          <w:position w:val="2"/>
        </w:rPr>
        <w:t>to</w:t>
      </w:r>
      <w:r>
        <w:rPr>
          <w:spacing w:val="-3"/>
          <w:position w:val="2"/>
        </w:rPr>
        <w:t> </w:t>
      </w:r>
      <w:r>
        <w:rPr>
          <w:position w:val="2"/>
        </w:rPr>
        <w:t>the</w:t>
      </w:r>
      <w:r>
        <w:rPr>
          <w:spacing w:val="-3"/>
          <w:position w:val="2"/>
        </w:rPr>
        <w:t> </w:t>
      </w:r>
      <w:r>
        <w:rPr>
          <w:position w:val="2"/>
        </w:rPr>
        <w:t>likelihood</w:t>
      </w:r>
      <w:r>
        <w:rPr>
          <w:spacing w:val="-3"/>
          <w:position w:val="2"/>
        </w:rPr>
        <w:t> </w:t>
      </w:r>
      <w:r>
        <w:rPr>
          <w:position w:val="2"/>
        </w:rPr>
        <w:t>for</w:t>
      </w:r>
      <w:r>
        <w:rPr>
          <w:spacing w:val="-4"/>
          <w:position w:val="2"/>
        </w:rPr>
        <w:t> </w:t>
      </w:r>
      <w:r>
        <w:rPr>
          <w:position w:val="2"/>
        </w:rPr>
        <w:t>all </w:t>
      </w:r>
      <w:r>
        <w:rPr/>
        <w:t>CPUE indices was minimal (Table 8, Figure 16).</w:t>
      </w:r>
    </w:p>
    <w:p>
      <w:pPr>
        <w:pStyle w:val="BodyText"/>
        <w:spacing w:before="3"/>
        <w:rPr>
          <w:sz w:val="23"/>
        </w:rPr>
      </w:pPr>
    </w:p>
    <w:p>
      <w:pPr>
        <w:pStyle w:val="BodyText"/>
        <w:spacing w:before="1"/>
        <w:ind w:left="120" w:right="789"/>
      </w:pPr>
      <w:r>
        <w:rPr/>
        <w:t>The</w:t>
      </w:r>
      <w:r>
        <w:rPr>
          <w:spacing w:val="-4"/>
        </w:rPr>
        <w:t> </w:t>
      </w:r>
      <w:r>
        <w:rPr/>
        <w:t>local</w:t>
      </w:r>
      <w:r>
        <w:rPr>
          <w:spacing w:val="-2"/>
        </w:rPr>
        <w:t> </w:t>
      </w:r>
      <w:r>
        <w:rPr/>
        <w:t>minimum</w:t>
      </w:r>
      <w:r>
        <w:rPr>
          <w:spacing w:val="-1"/>
        </w:rPr>
        <w:t> </w:t>
      </w:r>
      <w:r>
        <w:rPr/>
        <w:t>from</w:t>
      </w:r>
      <w:r>
        <w:rPr>
          <w:spacing w:val="-2"/>
        </w:rPr>
        <w:t> </w:t>
      </w:r>
      <w:r>
        <w:rPr/>
        <w:t>the</w:t>
      </w:r>
      <w:r>
        <w:rPr>
          <w:spacing w:val="-3"/>
        </w:rPr>
        <w:t> </w:t>
      </w:r>
      <w:r>
        <w:rPr/>
        <w:t>length</w:t>
      </w:r>
      <w:r>
        <w:rPr>
          <w:spacing w:val="-2"/>
        </w:rPr>
        <w:t> </w:t>
      </w:r>
      <w:r>
        <w:rPr/>
        <w:t>composition</w:t>
      </w:r>
      <w:r>
        <w:rPr>
          <w:spacing w:val="-2"/>
        </w:rPr>
        <w:t> </w:t>
      </w:r>
      <w:r>
        <w:rPr/>
        <w:t>data</w:t>
      </w:r>
      <w:r>
        <w:rPr>
          <w:spacing w:val="-3"/>
        </w:rPr>
        <w:t> </w:t>
      </w:r>
      <w:r>
        <w:rPr/>
        <w:t>(5.8)</w:t>
      </w:r>
      <w:r>
        <w:rPr>
          <w:spacing w:val="-4"/>
        </w:rPr>
        <w:t> </w:t>
      </w:r>
      <w:r>
        <w:rPr/>
        <w:t>was</w:t>
      </w:r>
      <w:r>
        <w:rPr>
          <w:spacing w:val="-2"/>
        </w:rPr>
        <w:t> </w:t>
      </w:r>
      <w:r>
        <w:rPr/>
        <w:t>smaller</w:t>
      </w:r>
      <w:r>
        <w:rPr>
          <w:spacing w:val="-2"/>
        </w:rPr>
        <w:t> </w:t>
      </w:r>
      <w:r>
        <w:rPr/>
        <w:t>than the</w:t>
      </w:r>
      <w:r>
        <w:rPr>
          <w:spacing w:val="-2"/>
        </w:rPr>
        <w:t> </w:t>
      </w:r>
      <w:r>
        <w:rPr/>
        <w:t>minimum</w:t>
      </w:r>
      <w:r>
        <w:rPr>
          <w:spacing w:val="-2"/>
        </w:rPr>
        <w:t> </w:t>
      </w:r>
      <w:r>
        <w:rPr/>
        <w:t>of</w:t>
      </w:r>
      <w:r>
        <w:rPr>
          <w:spacing w:val="-2"/>
        </w:rPr>
        <w:t> </w:t>
      </w:r>
      <w:r>
        <w:rPr/>
        <w:t>the total</w:t>
      </w:r>
      <w:r>
        <w:rPr>
          <w:spacing w:val="-3"/>
        </w:rPr>
        <w:t> </w:t>
      </w:r>
      <w:r>
        <w:rPr/>
        <w:t>likelihood</w:t>
      </w:r>
      <w:r>
        <w:rPr>
          <w:spacing w:val="-2"/>
        </w:rPr>
        <w:t> </w:t>
      </w:r>
      <w:r>
        <w:rPr/>
        <w:t>(Figure</w:t>
      </w:r>
      <w:r>
        <w:rPr>
          <w:spacing w:val="-5"/>
        </w:rPr>
        <w:t> </w:t>
      </w:r>
      <w:r>
        <w:rPr/>
        <w:t>15).</w:t>
      </w:r>
      <w:r>
        <w:rPr>
          <w:spacing w:val="-3"/>
        </w:rPr>
        <w:t> </w:t>
      </w:r>
      <w:r>
        <w:rPr/>
        <w:t>The</w:t>
      </w:r>
      <w:r>
        <w:rPr>
          <w:spacing w:val="-4"/>
        </w:rPr>
        <w:t> </w:t>
      </w:r>
      <w:r>
        <w:rPr/>
        <w:t>U.S.</w:t>
      </w:r>
      <w:r>
        <w:rPr>
          <w:spacing w:val="-3"/>
        </w:rPr>
        <w:t> </w:t>
      </w:r>
      <w:r>
        <w:rPr/>
        <w:t>longline</w:t>
      </w:r>
      <w:r>
        <w:rPr>
          <w:spacing w:val="-4"/>
        </w:rPr>
        <w:t> </w:t>
      </w:r>
      <w:r>
        <w:rPr/>
        <w:t>fleet</w:t>
      </w:r>
      <w:r>
        <w:rPr>
          <w:spacing w:val="-3"/>
        </w:rPr>
        <w:t> </w:t>
      </w:r>
      <w:r>
        <w:rPr/>
        <w:t>(F16)</w:t>
      </w:r>
      <w:r>
        <w:rPr>
          <w:spacing w:val="-3"/>
        </w:rPr>
        <w:t> </w:t>
      </w:r>
      <w:r>
        <w:rPr/>
        <w:t>showed</w:t>
      </w:r>
      <w:r>
        <w:rPr>
          <w:spacing w:val="-3"/>
        </w:rPr>
        <w:t> </w:t>
      </w:r>
      <w:r>
        <w:rPr/>
        <w:t>the</w:t>
      </w:r>
      <w:r>
        <w:rPr>
          <w:spacing w:val="-3"/>
        </w:rPr>
        <w:t> </w:t>
      </w:r>
      <w:r>
        <w:rPr/>
        <w:t>largest</w:t>
      </w:r>
      <w:r>
        <w:rPr>
          <w:spacing w:val="-3"/>
        </w:rPr>
        <w:t> </w:t>
      </w:r>
      <w:r>
        <w:rPr/>
        <w:t>changes</w:t>
      </w:r>
      <w:r>
        <w:rPr>
          <w:spacing w:val="-3"/>
        </w:rPr>
        <w:t> </w:t>
      </w:r>
      <w:r>
        <w:rPr/>
        <w:t>in</w:t>
      </w:r>
      <w:r>
        <w:rPr>
          <w:spacing w:val="-3"/>
        </w:rPr>
        <w:t> </w:t>
      </w:r>
      <w:r>
        <w:rPr/>
        <w:t>negative </w:t>
      </w:r>
      <w:r>
        <w:rPr>
          <w:position w:val="2"/>
        </w:rPr>
        <w:t>log-likelihood values (max 91.5) across values of R</w:t>
      </w:r>
      <w:r>
        <w:rPr>
          <w:sz w:val="16"/>
        </w:rPr>
        <w:t>0</w:t>
      </w:r>
      <w:r>
        <w:rPr>
          <w:spacing w:val="32"/>
          <w:sz w:val="16"/>
        </w:rPr>
        <w:t> </w:t>
      </w:r>
      <w:r>
        <w:rPr>
          <w:position w:val="2"/>
        </w:rPr>
        <w:t>among the nine length composition data </w:t>
      </w:r>
      <w:r>
        <w:rPr/>
        <w:t>(Table 9, Figure 17). This fleet had the largest influence on the likelihood among the length composition fleets, and the local minimum was larger than 6.5.</w:t>
      </w:r>
    </w:p>
    <w:p>
      <w:pPr>
        <w:pStyle w:val="BodyText"/>
        <w:spacing w:before="8"/>
        <w:rPr>
          <w:sz w:val="23"/>
        </w:rPr>
      </w:pPr>
    </w:p>
    <w:p>
      <w:pPr>
        <w:pStyle w:val="BodyText"/>
        <w:ind w:left="120" w:right="795"/>
      </w:pPr>
      <w:r>
        <w:rPr>
          <w:position w:val="2"/>
        </w:rPr>
        <w:t>There were differences in the location of the minimum negative log-likelihood along the R</w:t>
      </w:r>
      <w:r>
        <w:rPr>
          <w:sz w:val="16"/>
        </w:rPr>
        <w:t>0</w:t>
      </w:r>
      <w:r>
        <w:rPr>
          <w:spacing w:val="40"/>
          <w:sz w:val="16"/>
        </w:rPr>
        <w:t> </w:t>
      </w:r>
      <w:r>
        <w:rPr/>
        <w:t>profile observed among data likelihood components for the base case model. The two-stage Francis approach seemed to have reduced the conflict, but did not eliminate it. Attempts to reduce</w:t>
      </w:r>
      <w:r>
        <w:rPr>
          <w:spacing w:val="-2"/>
        </w:rPr>
        <w:t> </w:t>
      </w:r>
      <w:r>
        <w:rPr/>
        <w:t>the</w:t>
      </w:r>
      <w:r>
        <w:rPr>
          <w:spacing w:val="-2"/>
        </w:rPr>
        <w:t> </w:t>
      </w:r>
      <w:r>
        <w:rPr/>
        <w:t>conflict</w:t>
      </w:r>
      <w:r>
        <w:rPr>
          <w:spacing w:val="-1"/>
        </w:rPr>
        <w:t> </w:t>
      </w:r>
      <w:r>
        <w:rPr/>
        <w:t>of</w:t>
      </w:r>
      <w:r>
        <w:rPr>
          <w:spacing w:val="-1"/>
        </w:rPr>
        <w:t> </w:t>
      </w:r>
      <w:r>
        <w:rPr/>
        <w:t>the US</w:t>
      </w:r>
      <w:r>
        <w:rPr>
          <w:spacing w:val="-1"/>
        </w:rPr>
        <w:t> </w:t>
      </w:r>
      <w:r>
        <w:rPr/>
        <w:t>LL</w:t>
      </w:r>
      <w:r>
        <w:rPr>
          <w:spacing w:val="-1"/>
        </w:rPr>
        <w:t> </w:t>
      </w:r>
      <w:r>
        <w:rPr/>
        <w:t>length</w:t>
      </w:r>
      <w:r>
        <w:rPr>
          <w:spacing w:val="-1"/>
        </w:rPr>
        <w:t> </w:t>
      </w:r>
      <w:r>
        <w:rPr/>
        <w:t>composition</w:t>
      </w:r>
      <w:r>
        <w:rPr>
          <w:spacing w:val="-1"/>
        </w:rPr>
        <w:t> </w:t>
      </w:r>
      <w:r>
        <w:rPr/>
        <w:t>data</w:t>
      </w:r>
      <w:r>
        <w:rPr>
          <w:spacing w:val="-1"/>
        </w:rPr>
        <w:t> </w:t>
      </w:r>
      <w:r>
        <w:rPr/>
        <w:t>were</w:t>
      </w:r>
      <w:r>
        <w:rPr>
          <w:spacing w:val="-2"/>
        </w:rPr>
        <w:t> </w:t>
      </w:r>
      <w:r>
        <w:rPr/>
        <w:t>unsuccessful,</w:t>
      </w:r>
      <w:r>
        <w:rPr>
          <w:spacing w:val="-1"/>
        </w:rPr>
        <w:t> </w:t>
      </w:r>
      <w:r>
        <w:rPr/>
        <w:t>likely</w:t>
      </w:r>
      <w:r>
        <w:rPr>
          <w:spacing w:val="-1"/>
        </w:rPr>
        <w:t> </w:t>
      </w:r>
      <w:r>
        <w:rPr/>
        <w:t>due</w:t>
      </w:r>
      <w:r>
        <w:rPr>
          <w:spacing w:val="-2"/>
        </w:rPr>
        <w:t> </w:t>
      </w:r>
      <w:r>
        <w:rPr/>
        <w:t>to</w:t>
      </w:r>
      <w:r>
        <w:rPr>
          <w:spacing w:val="-1"/>
        </w:rPr>
        <w:t> </w:t>
      </w:r>
      <w:r>
        <w:rPr/>
        <w:t>the challenge</w:t>
      </w:r>
      <w:r>
        <w:rPr>
          <w:spacing w:val="-5"/>
        </w:rPr>
        <w:t> </w:t>
      </w:r>
      <w:r>
        <w:rPr/>
        <w:t>of</w:t>
      </w:r>
      <w:r>
        <w:rPr>
          <w:spacing w:val="-3"/>
        </w:rPr>
        <w:t> </w:t>
      </w:r>
      <w:r>
        <w:rPr/>
        <w:t>fitting</w:t>
      </w:r>
      <w:r>
        <w:rPr>
          <w:spacing w:val="-4"/>
        </w:rPr>
        <w:t> </w:t>
      </w:r>
      <w:r>
        <w:rPr/>
        <w:t>a</w:t>
      </w:r>
      <w:r>
        <w:rPr>
          <w:spacing w:val="-5"/>
        </w:rPr>
        <w:t> </w:t>
      </w:r>
      <w:r>
        <w:rPr/>
        <w:t>bimodal</w:t>
      </w:r>
      <w:r>
        <w:rPr>
          <w:spacing w:val="-4"/>
        </w:rPr>
        <w:t> </w:t>
      </w:r>
      <w:r>
        <w:rPr/>
        <w:t>selectivity</w:t>
      </w:r>
      <w:r>
        <w:rPr>
          <w:spacing w:val="-4"/>
        </w:rPr>
        <w:t> </w:t>
      </w:r>
      <w:r>
        <w:rPr/>
        <w:t>distribution</w:t>
      </w:r>
      <w:r>
        <w:rPr>
          <w:spacing w:val="-4"/>
        </w:rPr>
        <w:t> </w:t>
      </w:r>
      <w:r>
        <w:rPr/>
        <w:t>for</w:t>
      </w:r>
      <w:r>
        <w:rPr>
          <w:spacing w:val="-4"/>
        </w:rPr>
        <w:t> </w:t>
      </w:r>
      <w:r>
        <w:rPr/>
        <w:t>the</w:t>
      </w:r>
      <w:r>
        <w:rPr>
          <w:spacing w:val="-6"/>
        </w:rPr>
        <w:t> </w:t>
      </w:r>
      <w:r>
        <w:rPr/>
        <w:t>fleet.</w:t>
      </w:r>
      <w:r>
        <w:rPr>
          <w:spacing w:val="-4"/>
        </w:rPr>
        <w:t> </w:t>
      </w:r>
      <w:r>
        <w:rPr/>
        <w:t>The</w:t>
      </w:r>
      <w:r>
        <w:rPr>
          <w:spacing w:val="-5"/>
        </w:rPr>
        <w:t> </w:t>
      </w:r>
      <w:r>
        <w:rPr/>
        <w:t>BILLWG</w:t>
      </w:r>
      <w:r>
        <w:rPr>
          <w:spacing w:val="-4"/>
        </w:rPr>
        <w:t> </w:t>
      </w:r>
      <w:r>
        <w:rPr/>
        <w:t>recommends continuing research to address this problem.</w:t>
      </w:r>
    </w:p>
    <w:p>
      <w:pPr>
        <w:pStyle w:val="BodyText"/>
        <w:spacing w:before="8"/>
        <w:rPr>
          <w:sz w:val="20"/>
        </w:rPr>
      </w:pPr>
    </w:p>
    <w:p>
      <w:pPr>
        <w:spacing w:before="0"/>
        <w:ind w:left="120" w:right="0" w:firstLine="0"/>
        <w:jc w:val="left"/>
        <w:rPr>
          <w:i/>
          <w:sz w:val="24"/>
        </w:rPr>
      </w:pPr>
      <w:r>
        <w:rPr>
          <w:i/>
          <w:sz w:val="24"/>
        </w:rPr>
        <w:t>Goodness-of-Fit</w:t>
      </w:r>
      <w:r>
        <w:rPr>
          <w:i/>
          <w:spacing w:val="-2"/>
          <w:sz w:val="24"/>
        </w:rPr>
        <w:t> </w:t>
      </w:r>
      <w:r>
        <w:rPr>
          <w:i/>
          <w:sz w:val="24"/>
        </w:rPr>
        <w:t>Indices</w:t>
      </w:r>
      <w:r>
        <w:rPr>
          <w:i/>
          <w:spacing w:val="-1"/>
          <w:sz w:val="24"/>
        </w:rPr>
        <w:t> </w:t>
      </w:r>
      <w:r>
        <w:rPr>
          <w:i/>
          <w:sz w:val="24"/>
        </w:rPr>
        <w:t>of</w:t>
      </w:r>
      <w:r>
        <w:rPr>
          <w:i/>
          <w:spacing w:val="-1"/>
          <w:sz w:val="24"/>
        </w:rPr>
        <w:t> </w:t>
      </w:r>
      <w:r>
        <w:rPr>
          <w:i/>
          <w:spacing w:val="-2"/>
          <w:sz w:val="24"/>
        </w:rPr>
        <w:t>Abundance</w:t>
      </w:r>
    </w:p>
    <w:p>
      <w:pPr>
        <w:pStyle w:val="BodyText"/>
        <w:spacing w:before="7"/>
        <w:rPr>
          <w:i/>
          <w:sz w:val="27"/>
        </w:rPr>
      </w:pPr>
    </w:p>
    <w:p>
      <w:pPr>
        <w:pStyle w:val="BodyText"/>
        <w:ind w:left="120" w:right="862"/>
      </w:pPr>
      <w:r>
        <w:rPr/>
        <w:t>Goodness-of-fit</w:t>
      </w:r>
      <w:r>
        <w:rPr>
          <w:spacing w:val="-4"/>
        </w:rPr>
        <w:t> </w:t>
      </w:r>
      <w:r>
        <w:rPr/>
        <w:t>diagnostics</w:t>
      </w:r>
      <w:r>
        <w:rPr>
          <w:spacing w:val="-4"/>
        </w:rPr>
        <w:t> </w:t>
      </w:r>
      <w:r>
        <w:rPr/>
        <w:t>were</w:t>
      </w:r>
      <w:r>
        <w:rPr>
          <w:spacing w:val="-5"/>
        </w:rPr>
        <w:t> </w:t>
      </w:r>
      <w:r>
        <w:rPr/>
        <w:t>presented</w:t>
      </w:r>
      <w:r>
        <w:rPr>
          <w:spacing w:val="-4"/>
        </w:rPr>
        <w:t> </w:t>
      </w:r>
      <w:r>
        <w:rPr/>
        <w:t>in</w:t>
      </w:r>
      <w:r>
        <w:rPr>
          <w:spacing w:val="-4"/>
        </w:rPr>
        <w:t> </w:t>
      </w:r>
      <w:r>
        <w:rPr/>
        <w:t>Table</w:t>
      </w:r>
      <w:r>
        <w:rPr>
          <w:spacing w:val="-4"/>
        </w:rPr>
        <w:t> </w:t>
      </w:r>
      <w:r>
        <w:rPr/>
        <w:t>6,</w:t>
      </w:r>
      <w:r>
        <w:rPr>
          <w:spacing w:val="-4"/>
        </w:rPr>
        <w:t> </w:t>
      </w:r>
      <w:r>
        <w:rPr/>
        <w:t>and</w:t>
      </w:r>
      <w:r>
        <w:rPr>
          <w:spacing w:val="-4"/>
        </w:rPr>
        <w:t> </w:t>
      </w:r>
      <w:r>
        <w:rPr/>
        <w:t>plots</w:t>
      </w:r>
      <w:r>
        <w:rPr>
          <w:spacing w:val="-4"/>
        </w:rPr>
        <w:t> </w:t>
      </w:r>
      <w:r>
        <w:rPr/>
        <w:t>of</w:t>
      </w:r>
      <w:r>
        <w:rPr>
          <w:spacing w:val="-4"/>
        </w:rPr>
        <w:t> </w:t>
      </w:r>
      <w:r>
        <w:rPr/>
        <w:t>predicted</w:t>
      </w:r>
      <w:r>
        <w:rPr>
          <w:spacing w:val="-4"/>
        </w:rPr>
        <w:t> </w:t>
      </w:r>
      <w:r>
        <w:rPr/>
        <w:t>and</w:t>
      </w:r>
      <w:r>
        <w:rPr>
          <w:spacing w:val="-4"/>
        </w:rPr>
        <w:t> </w:t>
      </w:r>
      <w:r>
        <w:rPr/>
        <w:t>observed CPUE by fishery for the base case model were shown in Figure 18.</w:t>
      </w:r>
    </w:p>
    <w:p>
      <w:pPr>
        <w:pStyle w:val="BodyText"/>
      </w:pPr>
    </w:p>
    <w:p>
      <w:pPr>
        <w:pStyle w:val="BodyText"/>
        <w:ind w:left="120" w:right="768"/>
      </w:pPr>
      <w:r>
        <w:rPr/>
        <w:t>The fit to the CPUE indices can be summarized into two groups by the contribution to the total likelihood</w:t>
      </w:r>
      <w:r>
        <w:rPr>
          <w:spacing w:val="-3"/>
        </w:rPr>
        <w:t> </w:t>
      </w:r>
      <w:r>
        <w:rPr/>
        <w:t>(contributed</w:t>
      </w:r>
      <w:r>
        <w:rPr>
          <w:spacing w:val="-3"/>
        </w:rPr>
        <w:t> </w:t>
      </w:r>
      <w:r>
        <w:rPr/>
        <w:t>group</w:t>
      </w:r>
      <w:r>
        <w:rPr>
          <w:spacing w:val="-4"/>
        </w:rPr>
        <w:t> </w:t>
      </w:r>
      <w:r>
        <w:rPr/>
        <w:t>of</w:t>
      </w:r>
      <w:r>
        <w:rPr>
          <w:spacing w:val="-4"/>
        </w:rPr>
        <w:t> </w:t>
      </w:r>
      <w:r>
        <w:rPr/>
        <w:t>S1,</w:t>
      </w:r>
      <w:r>
        <w:rPr>
          <w:spacing w:val="-3"/>
        </w:rPr>
        <w:t> </w:t>
      </w:r>
      <w:r>
        <w:rPr/>
        <w:t>S2,</w:t>
      </w:r>
      <w:r>
        <w:rPr>
          <w:spacing w:val="-3"/>
        </w:rPr>
        <w:t> </w:t>
      </w:r>
      <w:r>
        <w:rPr/>
        <w:t>S4,</w:t>
      </w:r>
      <w:r>
        <w:rPr>
          <w:spacing w:val="-3"/>
        </w:rPr>
        <w:t> </w:t>
      </w:r>
      <w:r>
        <w:rPr/>
        <w:t>and</w:t>
      </w:r>
      <w:r>
        <w:rPr>
          <w:spacing w:val="-3"/>
        </w:rPr>
        <w:t> </w:t>
      </w:r>
      <w:r>
        <w:rPr/>
        <w:t>S5;</w:t>
      </w:r>
      <w:r>
        <w:rPr>
          <w:spacing w:val="-3"/>
        </w:rPr>
        <w:t> </w:t>
      </w:r>
      <w:r>
        <w:rPr/>
        <w:t>uncontributed</w:t>
      </w:r>
      <w:r>
        <w:rPr>
          <w:spacing w:val="-3"/>
        </w:rPr>
        <w:t> </w:t>
      </w:r>
      <w:r>
        <w:rPr/>
        <w:t>group</w:t>
      </w:r>
      <w:r>
        <w:rPr>
          <w:spacing w:val="-3"/>
        </w:rPr>
        <w:t> </w:t>
      </w:r>
      <w:r>
        <w:rPr/>
        <w:t>of</w:t>
      </w:r>
      <w:r>
        <w:rPr>
          <w:spacing w:val="-3"/>
        </w:rPr>
        <w:t> </w:t>
      </w:r>
      <w:r>
        <w:rPr/>
        <w:t>S3</w:t>
      </w:r>
      <w:r>
        <w:rPr>
          <w:spacing w:val="-3"/>
        </w:rPr>
        <w:t> </w:t>
      </w:r>
      <w:r>
        <w:rPr/>
        <w:t>and</w:t>
      </w:r>
      <w:r>
        <w:rPr>
          <w:spacing w:val="-3"/>
        </w:rPr>
        <w:t> </w:t>
      </w:r>
      <w:r>
        <w:rPr/>
        <w:t>S6).</w:t>
      </w:r>
      <w:r>
        <w:rPr>
          <w:spacing w:val="-4"/>
        </w:rPr>
        <w:t> </w:t>
      </w:r>
      <w:r>
        <w:rPr/>
        <w:t>Table</w:t>
      </w:r>
      <w:r>
        <w:rPr>
          <w:spacing w:val="-3"/>
        </w:rPr>
        <w:t> </w:t>
      </w:r>
      <w:r>
        <w:rPr/>
        <w:t>6 showed that RMSE was smaller than 0.3 for all indices except for S4. This result indicates that the model fit to these CPUE indices were good.</w:t>
      </w:r>
    </w:p>
    <w:p>
      <w:pPr>
        <w:pStyle w:val="BodyText"/>
        <w:spacing w:before="10"/>
        <w:rPr>
          <w:sz w:val="20"/>
        </w:rPr>
      </w:pPr>
    </w:p>
    <w:p>
      <w:pPr>
        <w:spacing w:before="1"/>
        <w:ind w:left="120" w:right="0" w:firstLine="0"/>
        <w:jc w:val="left"/>
        <w:rPr>
          <w:i/>
          <w:sz w:val="24"/>
        </w:rPr>
      </w:pPr>
      <w:r>
        <w:rPr>
          <w:i/>
          <w:sz w:val="24"/>
        </w:rPr>
        <w:t>Residuals</w:t>
      </w:r>
      <w:r>
        <w:rPr>
          <w:i/>
          <w:spacing w:val="-4"/>
          <w:sz w:val="24"/>
        </w:rPr>
        <w:t> </w:t>
      </w:r>
      <w:r>
        <w:rPr>
          <w:i/>
          <w:sz w:val="24"/>
        </w:rPr>
        <w:t>Analysis</w:t>
      </w:r>
      <w:r>
        <w:rPr>
          <w:i/>
          <w:spacing w:val="-1"/>
          <w:sz w:val="24"/>
        </w:rPr>
        <w:t> </w:t>
      </w:r>
      <w:r>
        <w:rPr>
          <w:i/>
          <w:sz w:val="24"/>
        </w:rPr>
        <w:t>of</w:t>
      </w:r>
      <w:r>
        <w:rPr>
          <w:i/>
          <w:spacing w:val="-1"/>
          <w:sz w:val="24"/>
        </w:rPr>
        <w:t> </w:t>
      </w:r>
      <w:r>
        <w:rPr>
          <w:i/>
          <w:sz w:val="24"/>
        </w:rPr>
        <w:t>Size</w:t>
      </w:r>
      <w:r>
        <w:rPr>
          <w:i/>
          <w:spacing w:val="-2"/>
          <w:sz w:val="24"/>
        </w:rPr>
        <w:t> </w:t>
      </w:r>
      <w:r>
        <w:rPr>
          <w:i/>
          <w:sz w:val="24"/>
        </w:rPr>
        <w:t>Composition</w:t>
      </w:r>
      <w:r>
        <w:rPr>
          <w:i/>
          <w:spacing w:val="-1"/>
          <w:sz w:val="24"/>
        </w:rPr>
        <w:t> </w:t>
      </w:r>
      <w:r>
        <w:rPr>
          <w:i/>
          <w:spacing w:val="-4"/>
          <w:sz w:val="24"/>
        </w:rPr>
        <w:t>Data</w:t>
      </w:r>
    </w:p>
    <w:p>
      <w:pPr>
        <w:pStyle w:val="BodyText"/>
        <w:spacing w:before="3"/>
        <w:rPr>
          <w:i/>
          <w:sz w:val="27"/>
        </w:rPr>
      </w:pPr>
    </w:p>
    <w:p>
      <w:pPr>
        <w:pStyle w:val="BodyText"/>
        <w:ind w:left="120" w:right="768"/>
      </w:pPr>
      <w:r>
        <w:rPr/>
        <w:t>Comparisons between the observed and expected mean values of length composition data from Francis</w:t>
      </w:r>
      <w:r>
        <w:rPr>
          <w:spacing w:val="-3"/>
        </w:rPr>
        <w:t> </w:t>
      </w:r>
      <w:r>
        <w:rPr/>
        <w:t>(2011)</w:t>
      </w:r>
      <w:r>
        <w:rPr>
          <w:spacing w:val="-4"/>
        </w:rPr>
        <w:t> </w:t>
      </w:r>
      <w:r>
        <w:rPr/>
        <w:t>were</w:t>
      </w:r>
      <w:r>
        <w:rPr>
          <w:spacing w:val="-5"/>
        </w:rPr>
        <w:t> </w:t>
      </w:r>
      <w:r>
        <w:rPr/>
        <w:t>used for</w:t>
      </w:r>
      <w:r>
        <w:rPr>
          <w:spacing w:val="-5"/>
        </w:rPr>
        <w:t> </w:t>
      </w:r>
      <w:r>
        <w:rPr/>
        <w:t>model</w:t>
      </w:r>
      <w:r>
        <w:rPr>
          <w:spacing w:val="-3"/>
        </w:rPr>
        <w:t> </w:t>
      </w:r>
      <w:r>
        <w:rPr/>
        <w:t>diagnostics.</w:t>
      </w:r>
      <w:r>
        <w:rPr>
          <w:spacing w:val="-3"/>
        </w:rPr>
        <w:t> </w:t>
      </w:r>
      <w:r>
        <w:rPr/>
        <w:t>Figure</w:t>
      </w:r>
      <w:r>
        <w:rPr>
          <w:spacing w:val="-5"/>
        </w:rPr>
        <w:t> </w:t>
      </w:r>
      <w:r>
        <w:rPr/>
        <w:t>19</w:t>
      </w:r>
      <w:r>
        <w:rPr>
          <w:spacing w:val="-2"/>
        </w:rPr>
        <w:t> </w:t>
      </w:r>
      <w:r>
        <w:rPr/>
        <w:t>shows</w:t>
      </w:r>
      <w:r>
        <w:rPr>
          <w:spacing w:val="-3"/>
        </w:rPr>
        <w:t> </w:t>
      </w:r>
      <w:r>
        <w:rPr/>
        <w:t>the</w:t>
      </w:r>
      <w:r>
        <w:rPr>
          <w:spacing w:val="-3"/>
        </w:rPr>
        <w:t> </w:t>
      </w:r>
      <w:r>
        <w:rPr/>
        <w:t>95%</w:t>
      </w:r>
      <w:r>
        <w:rPr>
          <w:spacing w:val="-3"/>
        </w:rPr>
        <w:t> </w:t>
      </w:r>
      <w:r>
        <w:rPr/>
        <w:t>credible</w:t>
      </w:r>
      <w:r>
        <w:rPr>
          <w:spacing w:val="-4"/>
        </w:rPr>
        <w:t> </w:t>
      </w:r>
      <w:r>
        <w:rPr/>
        <w:t>intervals</w:t>
      </w:r>
      <w:r>
        <w:rPr>
          <w:spacing w:val="-3"/>
        </w:rPr>
        <w:t> </w:t>
      </w:r>
      <w:r>
        <w:rPr/>
        <w:t>for</w:t>
      </w:r>
    </w:p>
    <w:p>
      <w:pPr>
        <w:spacing w:after="0"/>
        <w:sectPr>
          <w:pgSz w:w="12240" w:h="15840"/>
          <w:pgMar w:header="729" w:footer="1056" w:top="1340" w:bottom="1240" w:left="1320" w:right="700"/>
        </w:sectPr>
      </w:pPr>
    </w:p>
    <w:p>
      <w:pPr>
        <w:pStyle w:val="BodyText"/>
        <w:spacing w:before="80"/>
        <w:ind w:left="120" w:right="768"/>
      </w:pPr>
      <w:r>
        <w:rPr/>
        <w:t>mean</w:t>
      </w:r>
      <w:r>
        <w:rPr>
          <w:spacing w:val="-3"/>
        </w:rPr>
        <w:t> </w:t>
      </w:r>
      <w:r>
        <w:rPr/>
        <w:t>value</w:t>
      </w:r>
      <w:r>
        <w:rPr>
          <w:spacing w:val="-3"/>
        </w:rPr>
        <w:t> </w:t>
      </w:r>
      <w:r>
        <w:rPr/>
        <w:t>for</w:t>
      </w:r>
      <w:r>
        <w:rPr>
          <w:spacing w:val="-3"/>
        </w:rPr>
        <w:t> </w:t>
      </w:r>
      <w:r>
        <w:rPr/>
        <w:t>the</w:t>
      </w:r>
      <w:r>
        <w:rPr>
          <w:spacing w:val="-5"/>
        </w:rPr>
        <w:t> </w:t>
      </w:r>
      <w:r>
        <w:rPr/>
        <w:t>nine</w:t>
      </w:r>
      <w:r>
        <w:rPr>
          <w:spacing w:val="-3"/>
        </w:rPr>
        <w:t> </w:t>
      </w:r>
      <w:r>
        <w:rPr/>
        <w:t>length</w:t>
      </w:r>
      <w:r>
        <w:rPr>
          <w:spacing w:val="-3"/>
        </w:rPr>
        <w:t> </w:t>
      </w:r>
      <w:r>
        <w:rPr/>
        <w:t>composition</w:t>
      </w:r>
      <w:r>
        <w:rPr>
          <w:spacing w:val="-3"/>
        </w:rPr>
        <w:t> </w:t>
      </w:r>
      <w:r>
        <w:rPr/>
        <w:t>data</w:t>
      </w:r>
      <w:r>
        <w:rPr>
          <w:spacing w:val="-3"/>
        </w:rPr>
        <w:t> </w:t>
      </w:r>
      <w:r>
        <w:rPr/>
        <w:t>sets.</w:t>
      </w:r>
      <w:r>
        <w:rPr>
          <w:spacing w:val="-3"/>
        </w:rPr>
        <w:t> </w:t>
      </w:r>
      <w:r>
        <w:rPr/>
        <w:t>The</w:t>
      </w:r>
      <w:r>
        <w:rPr>
          <w:spacing w:val="-3"/>
        </w:rPr>
        <w:t> </w:t>
      </w:r>
      <w:r>
        <w:rPr/>
        <w:t>model</w:t>
      </w:r>
      <w:r>
        <w:rPr>
          <w:spacing w:val="-3"/>
        </w:rPr>
        <w:t> </w:t>
      </w:r>
      <w:r>
        <w:rPr/>
        <w:t>fit</w:t>
      </w:r>
      <w:r>
        <w:rPr>
          <w:spacing w:val="-3"/>
        </w:rPr>
        <w:t> </w:t>
      </w:r>
      <w:r>
        <w:rPr/>
        <w:t>passed</w:t>
      </w:r>
      <w:r>
        <w:rPr>
          <w:spacing w:val="-2"/>
        </w:rPr>
        <w:t> </w:t>
      </w:r>
      <w:r>
        <w:rPr/>
        <w:t>through</w:t>
      </w:r>
      <w:r>
        <w:rPr>
          <w:spacing w:val="-3"/>
        </w:rPr>
        <w:t> </w:t>
      </w:r>
      <w:r>
        <w:rPr/>
        <w:t>almost</w:t>
      </w:r>
      <w:r>
        <w:rPr>
          <w:spacing w:val="-3"/>
        </w:rPr>
        <w:t> </w:t>
      </w:r>
      <w:r>
        <w:rPr/>
        <w:t>all</w:t>
      </w:r>
      <w:r>
        <w:rPr>
          <w:spacing w:val="-3"/>
        </w:rPr>
        <w:t> </w:t>
      </w:r>
      <w:r>
        <w:rPr/>
        <w:t>of the credible intervals.</w:t>
      </w:r>
    </w:p>
    <w:p>
      <w:pPr>
        <w:pStyle w:val="BodyText"/>
        <w:spacing w:before="11"/>
        <w:rPr>
          <w:sz w:val="23"/>
        </w:rPr>
      </w:pPr>
    </w:p>
    <w:p>
      <w:pPr>
        <w:pStyle w:val="BodyText"/>
        <w:ind w:left="120" w:right="768"/>
      </w:pPr>
      <w:r>
        <w:rPr/>
        <w:t>Fits to the</w:t>
      </w:r>
      <w:r>
        <w:rPr>
          <w:spacing w:val="-1"/>
        </w:rPr>
        <w:t> </w:t>
      </w:r>
      <w:r>
        <w:rPr/>
        <w:t>annual length compositions by fleet could be</w:t>
      </w:r>
      <w:r>
        <w:rPr>
          <w:spacing w:val="-1"/>
        </w:rPr>
        <w:t> </w:t>
      </w:r>
      <w:r>
        <w:rPr/>
        <w:t>improved (Figure 20), with few obvious systematic patterns observed in the residuals (e.g., patterns of positive or negative residuals) making</w:t>
      </w:r>
      <w:r>
        <w:rPr>
          <w:spacing w:val="-3"/>
        </w:rPr>
        <w:t> </w:t>
      </w:r>
      <w:r>
        <w:rPr/>
        <w:t>it</w:t>
      </w:r>
      <w:r>
        <w:rPr>
          <w:spacing w:val="-3"/>
        </w:rPr>
        <w:t> </w:t>
      </w:r>
      <w:r>
        <w:rPr/>
        <w:t>difficult</w:t>
      </w:r>
      <w:r>
        <w:rPr>
          <w:spacing w:val="-3"/>
        </w:rPr>
        <w:t> </w:t>
      </w:r>
      <w:r>
        <w:rPr/>
        <w:t>to</w:t>
      </w:r>
      <w:r>
        <w:rPr>
          <w:spacing w:val="-3"/>
        </w:rPr>
        <w:t> </w:t>
      </w:r>
      <w:r>
        <w:rPr/>
        <w:t>objectively</w:t>
      </w:r>
      <w:r>
        <w:rPr>
          <w:spacing w:val="-3"/>
        </w:rPr>
        <w:t> </w:t>
      </w:r>
      <w:r>
        <w:rPr/>
        <w:t>determine</w:t>
      </w:r>
      <w:r>
        <w:rPr>
          <w:spacing w:val="-4"/>
        </w:rPr>
        <w:t> </w:t>
      </w:r>
      <w:r>
        <w:rPr/>
        <w:t>how</w:t>
      </w:r>
      <w:r>
        <w:rPr>
          <w:spacing w:val="-3"/>
        </w:rPr>
        <w:t> </w:t>
      </w:r>
      <w:r>
        <w:rPr/>
        <w:t>to</w:t>
      </w:r>
      <w:r>
        <w:rPr>
          <w:spacing w:val="-3"/>
        </w:rPr>
        <w:t> </w:t>
      </w:r>
      <w:r>
        <w:rPr/>
        <w:t>improve</w:t>
      </w:r>
      <w:r>
        <w:rPr>
          <w:spacing w:val="-5"/>
        </w:rPr>
        <w:t> </w:t>
      </w:r>
      <w:r>
        <w:rPr/>
        <w:t>the</w:t>
      </w:r>
      <w:r>
        <w:rPr>
          <w:spacing w:val="-3"/>
        </w:rPr>
        <w:t> </w:t>
      </w:r>
      <w:r>
        <w:rPr/>
        <w:t>fits.</w:t>
      </w:r>
      <w:r>
        <w:rPr>
          <w:spacing w:val="-3"/>
        </w:rPr>
        <w:t> </w:t>
      </w:r>
      <w:r>
        <w:rPr/>
        <w:t>This</w:t>
      </w:r>
      <w:r>
        <w:rPr>
          <w:spacing w:val="-3"/>
        </w:rPr>
        <w:t> </w:t>
      </w:r>
      <w:r>
        <w:rPr/>
        <w:t>is</w:t>
      </w:r>
      <w:r>
        <w:rPr>
          <w:spacing w:val="-3"/>
        </w:rPr>
        <w:t> </w:t>
      </w:r>
      <w:r>
        <w:rPr/>
        <w:t>an</w:t>
      </w:r>
      <w:r>
        <w:rPr>
          <w:spacing w:val="-3"/>
        </w:rPr>
        <w:t> </w:t>
      </w:r>
      <w:r>
        <w:rPr/>
        <w:t>important</w:t>
      </w:r>
      <w:r>
        <w:rPr>
          <w:spacing w:val="-3"/>
        </w:rPr>
        <w:t> </w:t>
      </w:r>
      <w:r>
        <w:rPr/>
        <w:t>area</w:t>
      </w:r>
      <w:r>
        <w:rPr>
          <w:spacing w:val="-4"/>
        </w:rPr>
        <w:t> </w:t>
      </w:r>
      <w:r>
        <w:rPr/>
        <w:t>for future model development. For example, more flexible selectivity curves (or time blocks) in combination</w:t>
      </w:r>
      <w:r>
        <w:rPr>
          <w:spacing w:val="-3"/>
        </w:rPr>
        <w:t> </w:t>
      </w:r>
      <w:r>
        <w:rPr/>
        <w:t>with</w:t>
      </w:r>
      <w:r>
        <w:rPr>
          <w:spacing w:val="-3"/>
        </w:rPr>
        <w:t> </w:t>
      </w:r>
      <w:r>
        <w:rPr/>
        <w:t>alternative</w:t>
      </w:r>
      <w:r>
        <w:rPr>
          <w:spacing w:val="-4"/>
        </w:rPr>
        <w:t> </w:t>
      </w:r>
      <w:r>
        <w:rPr/>
        <w:t>binning</w:t>
      </w:r>
      <w:r>
        <w:rPr>
          <w:spacing w:val="-3"/>
        </w:rPr>
        <w:t> </w:t>
      </w:r>
      <w:r>
        <w:rPr/>
        <w:t>of</w:t>
      </w:r>
      <w:r>
        <w:rPr>
          <w:spacing w:val="-4"/>
        </w:rPr>
        <w:t> </w:t>
      </w:r>
      <w:r>
        <w:rPr/>
        <w:t>length</w:t>
      </w:r>
      <w:r>
        <w:rPr>
          <w:spacing w:val="-3"/>
        </w:rPr>
        <w:t> </w:t>
      </w:r>
      <w:r>
        <w:rPr/>
        <w:t>composition</w:t>
      </w:r>
      <w:r>
        <w:rPr>
          <w:spacing w:val="-3"/>
        </w:rPr>
        <w:t> </w:t>
      </w:r>
      <w:r>
        <w:rPr/>
        <w:t>data</w:t>
      </w:r>
      <w:r>
        <w:rPr>
          <w:spacing w:val="-4"/>
        </w:rPr>
        <w:t> </w:t>
      </w:r>
      <w:r>
        <w:rPr/>
        <w:t>could</w:t>
      </w:r>
      <w:r>
        <w:rPr>
          <w:spacing w:val="-3"/>
        </w:rPr>
        <w:t> </w:t>
      </w:r>
      <w:r>
        <w:rPr/>
        <w:t>be</w:t>
      </w:r>
      <w:r>
        <w:rPr>
          <w:spacing w:val="-3"/>
        </w:rPr>
        <w:t> </w:t>
      </w:r>
      <w:r>
        <w:rPr/>
        <w:t>examined</w:t>
      </w:r>
      <w:r>
        <w:rPr>
          <w:spacing w:val="-3"/>
        </w:rPr>
        <w:t> </w:t>
      </w:r>
      <w:r>
        <w:rPr/>
        <w:t>in</w:t>
      </w:r>
      <w:r>
        <w:rPr>
          <w:spacing w:val="-3"/>
        </w:rPr>
        <w:t> </w:t>
      </w:r>
      <w:r>
        <w:rPr/>
        <w:t>the</w:t>
      </w:r>
      <w:r>
        <w:rPr>
          <w:spacing w:val="-4"/>
        </w:rPr>
        <w:t> </w:t>
      </w:r>
      <w:r>
        <w:rPr/>
        <w:t>future to account for the jagged distributions observed in seasonal length compositions. Alternatively, different</w:t>
      </w:r>
      <w:r>
        <w:rPr>
          <w:spacing w:val="-1"/>
        </w:rPr>
        <w:t> </w:t>
      </w:r>
      <w:r>
        <w:rPr/>
        <w:t>area</w:t>
      </w:r>
      <w:r>
        <w:rPr>
          <w:spacing w:val="-4"/>
        </w:rPr>
        <w:t> </w:t>
      </w:r>
      <w:r>
        <w:rPr/>
        <w:t>stratification</w:t>
      </w:r>
      <w:r>
        <w:rPr>
          <w:spacing w:val="-3"/>
        </w:rPr>
        <w:t> </w:t>
      </w:r>
      <w:r>
        <w:rPr/>
        <w:t>of</w:t>
      </w:r>
      <w:r>
        <w:rPr>
          <w:spacing w:val="-4"/>
        </w:rPr>
        <w:t> </w:t>
      </w:r>
      <w:r>
        <w:rPr/>
        <w:t>fleets</w:t>
      </w:r>
      <w:r>
        <w:rPr>
          <w:spacing w:val="-3"/>
        </w:rPr>
        <w:t> </w:t>
      </w:r>
      <w:r>
        <w:rPr/>
        <w:t>could</w:t>
      </w:r>
      <w:r>
        <w:rPr>
          <w:spacing w:val="-3"/>
        </w:rPr>
        <w:t> </w:t>
      </w:r>
      <w:r>
        <w:rPr/>
        <w:t>be</w:t>
      </w:r>
      <w:r>
        <w:rPr>
          <w:spacing w:val="-2"/>
        </w:rPr>
        <w:t> </w:t>
      </w:r>
      <w:r>
        <w:rPr/>
        <w:t>explored</w:t>
      </w:r>
      <w:r>
        <w:rPr>
          <w:spacing w:val="-3"/>
        </w:rPr>
        <w:t> </w:t>
      </w:r>
      <w:r>
        <w:rPr/>
        <w:t>in</w:t>
      </w:r>
      <w:r>
        <w:rPr>
          <w:spacing w:val="-3"/>
        </w:rPr>
        <w:t> </w:t>
      </w:r>
      <w:r>
        <w:rPr/>
        <w:t>the</w:t>
      </w:r>
      <w:r>
        <w:rPr>
          <w:spacing w:val="-4"/>
        </w:rPr>
        <w:t> </w:t>
      </w:r>
      <w:r>
        <w:rPr/>
        <w:t>future</w:t>
      </w:r>
      <w:r>
        <w:rPr>
          <w:spacing w:val="-5"/>
        </w:rPr>
        <w:t> </w:t>
      </w:r>
      <w:r>
        <w:rPr/>
        <w:t>to</w:t>
      </w:r>
      <w:r>
        <w:rPr>
          <w:spacing w:val="-1"/>
        </w:rPr>
        <w:t> </w:t>
      </w:r>
      <w:r>
        <w:rPr/>
        <w:t>either</w:t>
      </w:r>
      <w:r>
        <w:rPr>
          <w:spacing w:val="-2"/>
        </w:rPr>
        <w:t> </w:t>
      </w:r>
      <w:r>
        <w:rPr/>
        <w:t>increase</w:t>
      </w:r>
      <w:r>
        <w:rPr>
          <w:spacing w:val="-4"/>
        </w:rPr>
        <w:t> </w:t>
      </w:r>
      <w:r>
        <w:rPr/>
        <w:t>sample</w:t>
      </w:r>
      <w:r>
        <w:rPr>
          <w:spacing w:val="-4"/>
        </w:rPr>
        <w:t> </w:t>
      </w:r>
      <w:r>
        <w:rPr/>
        <w:t>size or smooth the length-frequency distributions. In this assessment both of these options were explored for several of the fleets, including the F1 Japanese LL Q1A1 data and the F16 US LL data, however the BILLWG ultimately selected a simpler model as improving the fit to the size data often required additional parameters, while accepting a slightly degraded fit to the data allowed the focus to remain on improving the CPUE fit and maintaining as many degrees of freedom in the model as possible.</w:t>
      </w:r>
    </w:p>
    <w:p>
      <w:pPr>
        <w:pStyle w:val="BodyText"/>
        <w:spacing w:before="1"/>
      </w:pPr>
    </w:p>
    <w:p>
      <w:pPr>
        <w:pStyle w:val="BodyText"/>
        <w:ind w:left="120" w:right="738"/>
        <w:rPr>
          <w:b/>
        </w:rPr>
      </w:pPr>
      <w:r>
        <w:rPr/>
        <w:t>Assuming</w:t>
      </w:r>
      <w:r>
        <w:rPr>
          <w:spacing w:val="-4"/>
        </w:rPr>
        <w:t> </w:t>
      </w:r>
      <w:r>
        <w:rPr/>
        <w:t>standardized</w:t>
      </w:r>
      <w:r>
        <w:rPr>
          <w:spacing w:val="-4"/>
        </w:rPr>
        <w:t> </w:t>
      </w:r>
      <w:r>
        <w:rPr/>
        <w:t>residuals</w:t>
      </w:r>
      <w:r>
        <w:rPr>
          <w:spacing w:val="-4"/>
        </w:rPr>
        <w:t> </w:t>
      </w:r>
      <w:r>
        <w:rPr/>
        <w:t>were</w:t>
      </w:r>
      <w:r>
        <w:rPr>
          <w:spacing w:val="-4"/>
        </w:rPr>
        <w:t> </w:t>
      </w:r>
      <w:r>
        <w:rPr/>
        <w:t>normally</w:t>
      </w:r>
      <w:r>
        <w:rPr>
          <w:spacing w:val="-4"/>
        </w:rPr>
        <w:t> </w:t>
      </w:r>
      <w:r>
        <w:rPr/>
        <w:t>distributed,</w:t>
      </w:r>
      <w:r>
        <w:rPr>
          <w:spacing w:val="-4"/>
        </w:rPr>
        <w:t> </w:t>
      </w:r>
      <w:r>
        <w:rPr/>
        <w:t>95%</w:t>
      </w:r>
      <w:r>
        <w:rPr>
          <w:spacing w:val="-5"/>
        </w:rPr>
        <w:t> </w:t>
      </w:r>
      <w:r>
        <w:rPr/>
        <w:t>of</w:t>
      </w:r>
      <w:r>
        <w:rPr>
          <w:spacing w:val="-4"/>
        </w:rPr>
        <w:t> </w:t>
      </w:r>
      <w:r>
        <w:rPr/>
        <w:t>the</w:t>
      </w:r>
      <w:r>
        <w:rPr>
          <w:spacing w:val="-6"/>
        </w:rPr>
        <w:t> </w:t>
      </w:r>
      <w:r>
        <w:rPr/>
        <w:t>measurements</w:t>
      </w:r>
      <w:r>
        <w:rPr>
          <w:spacing w:val="-4"/>
        </w:rPr>
        <w:t> </w:t>
      </w:r>
      <w:r>
        <w:rPr/>
        <w:t>would</w:t>
      </w:r>
      <w:r>
        <w:rPr>
          <w:spacing w:val="-4"/>
        </w:rPr>
        <w:t> </w:t>
      </w:r>
      <w:r>
        <w:rPr/>
        <w:t>fall within 2 standard deviations of the mean. The majority of Pearson residuals did not meet this criteria for F16 U.S. longline and F18 Chinese Taipei distant water longline, which showed stronger residual patterns when compared to the other fleets (Figure 20)</w:t>
      </w:r>
      <w:r>
        <w:rPr>
          <w:b/>
        </w:rPr>
        <w:t>.</w:t>
      </w:r>
    </w:p>
    <w:p>
      <w:pPr>
        <w:pStyle w:val="BodyText"/>
        <w:rPr>
          <w:b/>
        </w:rPr>
      </w:pPr>
    </w:p>
    <w:p>
      <w:pPr>
        <w:pStyle w:val="BodyText"/>
        <w:ind w:left="120" w:right="768"/>
      </w:pPr>
      <w:r>
        <w:rPr/>
        <w:t>Overall, the model fit the length modes in length composition data aggregated by fishery fairly well</w:t>
      </w:r>
      <w:r>
        <w:rPr>
          <w:spacing w:val="-3"/>
        </w:rPr>
        <w:t> </w:t>
      </w:r>
      <w:r>
        <w:rPr/>
        <w:t>using</w:t>
      </w:r>
      <w:r>
        <w:rPr>
          <w:spacing w:val="-3"/>
        </w:rPr>
        <w:t> </w:t>
      </w:r>
      <w:r>
        <w:rPr/>
        <w:t>the</w:t>
      </w:r>
      <w:r>
        <w:rPr>
          <w:spacing w:val="-3"/>
        </w:rPr>
        <w:t> </w:t>
      </w:r>
      <w:r>
        <w:rPr/>
        <w:t>input</w:t>
      </w:r>
      <w:r>
        <w:rPr>
          <w:spacing w:val="-3"/>
        </w:rPr>
        <w:t> </w:t>
      </w:r>
      <w:r>
        <w:rPr/>
        <w:t>effective</w:t>
      </w:r>
      <w:r>
        <w:rPr>
          <w:spacing w:val="-4"/>
        </w:rPr>
        <w:t> </w:t>
      </w:r>
      <w:r>
        <w:rPr/>
        <w:t>sample</w:t>
      </w:r>
      <w:r>
        <w:rPr>
          <w:spacing w:val="-4"/>
        </w:rPr>
        <w:t> </w:t>
      </w:r>
      <w:r>
        <w:rPr/>
        <w:t>sizes</w:t>
      </w:r>
      <w:r>
        <w:rPr>
          <w:spacing w:val="-3"/>
        </w:rPr>
        <w:t> </w:t>
      </w:r>
      <w:r>
        <w:rPr/>
        <w:t>(Figure</w:t>
      </w:r>
      <w:r>
        <w:rPr>
          <w:spacing w:val="-3"/>
        </w:rPr>
        <w:t> </w:t>
      </w:r>
      <w:r>
        <w:rPr/>
        <w:t>21).</w:t>
      </w:r>
      <w:r>
        <w:rPr>
          <w:spacing w:val="-3"/>
        </w:rPr>
        <w:t> </w:t>
      </w:r>
      <w:r>
        <w:rPr/>
        <w:t>However,</w:t>
      </w:r>
      <w:r>
        <w:rPr>
          <w:spacing w:val="-3"/>
        </w:rPr>
        <w:t> </w:t>
      </w:r>
      <w:r>
        <w:rPr/>
        <w:t>F13,</w:t>
      </w:r>
      <w:r>
        <w:rPr>
          <w:spacing w:val="-1"/>
        </w:rPr>
        <w:t> </w:t>
      </w:r>
      <w:r>
        <w:rPr/>
        <w:t>F14,</w:t>
      </w:r>
      <w:r>
        <w:rPr>
          <w:spacing w:val="-1"/>
        </w:rPr>
        <w:t> </w:t>
      </w:r>
      <w:r>
        <w:rPr/>
        <w:t>and</w:t>
      </w:r>
      <w:r>
        <w:rPr>
          <w:spacing w:val="-3"/>
        </w:rPr>
        <w:t> </w:t>
      </w:r>
      <w:r>
        <w:rPr/>
        <w:t>F16</w:t>
      </w:r>
      <w:r>
        <w:rPr>
          <w:spacing w:val="-3"/>
        </w:rPr>
        <w:t> </w:t>
      </w:r>
      <w:r>
        <w:rPr/>
        <w:t>all</w:t>
      </w:r>
      <w:r>
        <w:rPr>
          <w:spacing w:val="-2"/>
        </w:rPr>
        <w:t> </w:t>
      </w:r>
      <w:r>
        <w:rPr/>
        <w:t>showed some misfit.</w:t>
      </w:r>
    </w:p>
    <w:p>
      <w:pPr>
        <w:pStyle w:val="BodyText"/>
        <w:spacing w:before="10"/>
        <w:rPr>
          <w:sz w:val="20"/>
        </w:rPr>
      </w:pPr>
    </w:p>
    <w:p>
      <w:pPr>
        <w:spacing w:before="1"/>
        <w:ind w:left="120" w:right="0" w:firstLine="0"/>
        <w:jc w:val="left"/>
        <w:rPr>
          <w:i/>
          <w:sz w:val="24"/>
        </w:rPr>
      </w:pPr>
      <w:r>
        <w:rPr>
          <w:i/>
          <w:sz w:val="24"/>
        </w:rPr>
        <w:t>Runs </w:t>
      </w:r>
      <w:r>
        <w:rPr>
          <w:i/>
          <w:spacing w:val="-4"/>
          <w:sz w:val="24"/>
        </w:rPr>
        <w:t>test</w:t>
      </w:r>
    </w:p>
    <w:p>
      <w:pPr>
        <w:pStyle w:val="BodyText"/>
        <w:spacing w:before="3"/>
        <w:rPr>
          <w:i/>
          <w:sz w:val="27"/>
        </w:rPr>
      </w:pPr>
    </w:p>
    <w:p>
      <w:pPr>
        <w:pStyle w:val="BodyText"/>
        <w:spacing w:before="1"/>
        <w:ind w:left="120" w:right="862"/>
      </w:pPr>
      <w:r>
        <w:rPr/>
        <w:t>The</w:t>
      </w:r>
      <w:r>
        <w:rPr>
          <w:spacing w:val="-3"/>
        </w:rPr>
        <w:t> </w:t>
      </w:r>
      <w:r>
        <w:rPr/>
        <w:t>CPUE</w:t>
      </w:r>
      <w:r>
        <w:rPr>
          <w:spacing w:val="-2"/>
        </w:rPr>
        <w:t> </w:t>
      </w:r>
      <w:r>
        <w:rPr/>
        <w:t>indices</w:t>
      </w:r>
      <w:r>
        <w:rPr>
          <w:spacing w:val="-1"/>
        </w:rPr>
        <w:t> </w:t>
      </w:r>
      <w:r>
        <w:rPr/>
        <w:t>for</w:t>
      </w:r>
      <w:r>
        <w:rPr>
          <w:spacing w:val="-3"/>
        </w:rPr>
        <w:t> </w:t>
      </w:r>
      <w:r>
        <w:rPr/>
        <w:t>all fleets passed runs</w:t>
      </w:r>
      <w:r>
        <w:rPr>
          <w:spacing w:val="-1"/>
        </w:rPr>
        <w:t> </w:t>
      </w:r>
      <w:r>
        <w:rPr/>
        <w:t>test (Figure</w:t>
      </w:r>
      <w:r>
        <w:rPr>
          <w:spacing w:val="-2"/>
        </w:rPr>
        <w:t> </w:t>
      </w:r>
      <w:r>
        <w:rPr/>
        <w:t>22)</w:t>
      </w:r>
      <w:r>
        <w:rPr>
          <w:spacing w:val="-2"/>
        </w:rPr>
        <w:t> </w:t>
      </w:r>
      <w:r>
        <w:rPr/>
        <w:t>that</w:t>
      </w:r>
      <w:r>
        <w:rPr>
          <w:spacing w:val="-1"/>
        </w:rPr>
        <w:t> </w:t>
      </w:r>
      <w:r>
        <w:rPr/>
        <w:t>indicated</w:t>
      </w:r>
      <w:r>
        <w:rPr>
          <w:spacing w:val="-1"/>
        </w:rPr>
        <w:t> </w:t>
      </w:r>
      <w:r>
        <w:rPr/>
        <w:t>the</w:t>
      </w:r>
      <w:r>
        <w:rPr>
          <w:spacing w:val="-2"/>
        </w:rPr>
        <w:t> </w:t>
      </w:r>
      <w:r>
        <w:rPr/>
        <w:t>model</w:t>
      </w:r>
      <w:r>
        <w:rPr>
          <w:spacing w:val="-1"/>
        </w:rPr>
        <w:t> </w:t>
      </w:r>
      <w:r>
        <w:rPr/>
        <w:t>fitted</w:t>
      </w:r>
      <w:r>
        <w:rPr>
          <w:spacing w:val="-2"/>
        </w:rPr>
        <w:t> </w:t>
      </w:r>
      <w:r>
        <w:rPr/>
        <w:t>well. The length composition data for eight fleets passed the runs test (Figure 23). The length- composition</w:t>
      </w:r>
      <w:r>
        <w:rPr>
          <w:spacing w:val="-2"/>
        </w:rPr>
        <w:t> </w:t>
      </w:r>
      <w:r>
        <w:rPr/>
        <w:t>data</w:t>
      </w:r>
      <w:r>
        <w:rPr>
          <w:spacing w:val="-3"/>
        </w:rPr>
        <w:t> </w:t>
      </w:r>
      <w:r>
        <w:rPr/>
        <w:t>for</w:t>
      </w:r>
      <w:r>
        <w:rPr>
          <w:spacing w:val="-3"/>
        </w:rPr>
        <w:t> </w:t>
      </w:r>
      <w:r>
        <w:rPr/>
        <w:t>F01</w:t>
      </w:r>
      <w:r>
        <w:rPr>
          <w:spacing w:val="-1"/>
        </w:rPr>
        <w:t> </w:t>
      </w:r>
      <w:r>
        <w:rPr/>
        <w:t>Japanese</w:t>
      </w:r>
      <w:r>
        <w:rPr>
          <w:spacing w:val="-4"/>
        </w:rPr>
        <w:t> </w:t>
      </w:r>
      <w:r>
        <w:rPr/>
        <w:t>LL</w:t>
      </w:r>
      <w:r>
        <w:rPr>
          <w:spacing w:val="-3"/>
        </w:rPr>
        <w:t> </w:t>
      </w:r>
      <w:r>
        <w:rPr/>
        <w:t>Q1A1</w:t>
      </w:r>
      <w:r>
        <w:rPr>
          <w:spacing w:val="-3"/>
        </w:rPr>
        <w:t> </w:t>
      </w:r>
      <w:r>
        <w:rPr/>
        <w:t>could</w:t>
      </w:r>
      <w:r>
        <w:rPr>
          <w:spacing w:val="-3"/>
        </w:rPr>
        <w:t> </w:t>
      </w:r>
      <w:r>
        <w:rPr/>
        <w:t>pass</w:t>
      </w:r>
      <w:r>
        <w:rPr>
          <w:spacing w:val="-3"/>
        </w:rPr>
        <w:t> </w:t>
      </w:r>
      <w:r>
        <w:rPr/>
        <w:t>the</w:t>
      </w:r>
      <w:r>
        <w:rPr>
          <w:spacing w:val="-4"/>
        </w:rPr>
        <w:t> </w:t>
      </w:r>
      <w:r>
        <w:rPr/>
        <w:t>runs</w:t>
      </w:r>
      <w:r>
        <w:rPr>
          <w:spacing w:val="-3"/>
        </w:rPr>
        <w:t> </w:t>
      </w:r>
      <w:r>
        <w:rPr/>
        <w:t>test</w:t>
      </w:r>
      <w:r>
        <w:rPr>
          <w:spacing w:val="-3"/>
        </w:rPr>
        <w:t> </w:t>
      </w:r>
      <w:r>
        <w:rPr/>
        <w:t>if</w:t>
      </w:r>
      <w:r>
        <w:rPr>
          <w:spacing w:val="-3"/>
        </w:rPr>
        <w:t> </w:t>
      </w:r>
      <w:r>
        <w:rPr/>
        <w:t>an</w:t>
      </w:r>
      <w:r>
        <w:rPr>
          <w:spacing w:val="-1"/>
        </w:rPr>
        <w:t> </w:t>
      </w:r>
      <w:r>
        <w:rPr/>
        <w:t>additional</w:t>
      </w:r>
      <w:r>
        <w:rPr>
          <w:spacing w:val="-3"/>
        </w:rPr>
        <w:t> </w:t>
      </w:r>
      <w:r>
        <w:rPr/>
        <w:t>time</w:t>
      </w:r>
      <w:r>
        <w:rPr>
          <w:spacing w:val="-3"/>
        </w:rPr>
        <w:t> </w:t>
      </w:r>
      <w:r>
        <w:rPr/>
        <w:t>block is included in the selectivity estimates. However, this also increased the number of parameters estimated and degraded the</w:t>
      </w:r>
      <w:r>
        <w:rPr>
          <w:spacing w:val="-1"/>
        </w:rPr>
        <w:t> </w:t>
      </w:r>
      <w:r>
        <w:rPr/>
        <w:t>fit to the S1 Japanese LL Q1A1 CPUE</w:t>
      </w:r>
      <w:r>
        <w:rPr>
          <w:spacing w:val="-1"/>
        </w:rPr>
        <w:t> </w:t>
      </w:r>
      <w:r>
        <w:rPr/>
        <w:t>index. The BILLWG agreed that the priority was to fit the CPUE data and therefore estimated the F01 size data without a time block. Overall, additional work must be done to improve the fit to the size data, while ensuring that the fit to the CPUE data are prioritized.</w:t>
      </w:r>
    </w:p>
    <w:p>
      <w:pPr>
        <w:pStyle w:val="BodyText"/>
        <w:spacing w:before="10"/>
        <w:rPr>
          <w:sz w:val="20"/>
        </w:rPr>
      </w:pPr>
    </w:p>
    <w:p>
      <w:pPr>
        <w:spacing w:before="0"/>
        <w:ind w:left="120" w:right="0" w:firstLine="0"/>
        <w:jc w:val="left"/>
        <w:rPr>
          <w:i/>
          <w:sz w:val="24"/>
        </w:rPr>
      </w:pPr>
      <w:r>
        <w:rPr>
          <w:i/>
          <w:sz w:val="24"/>
        </w:rPr>
        <w:t>Retrospective</w:t>
      </w:r>
      <w:r>
        <w:rPr>
          <w:i/>
          <w:spacing w:val="-6"/>
          <w:sz w:val="24"/>
        </w:rPr>
        <w:t> </w:t>
      </w:r>
      <w:r>
        <w:rPr>
          <w:i/>
          <w:spacing w:val="-2"/>
          <w:sz w:val="24"/>
        </w:rPr>
        <w:t>Analysis</w:t>
      </w:r>
    </w:p>
    <w:p>
      <w:pPr>
        <w:pStyle w:val="BodyText"/>
        <w:spacing w:before="7"/>
        <w:rPr>
          <w:i/>
          <w:sz w:val="27"/>
        </w:rPr>
      </w:pPr>
    </w:p>
    <w:p>
      <w:pPr>
        <w:pStyle w:val="BodyText"/>
        <w:ind w:left="120" w:right="768"/>
      </w:pPr>
      <w:r>
        <w:rPr/>
        <w:t>A retrospective analysis was conducted for the last 5 years of the assessment time horizon to evaluate</w:t>
      </w:r>
      <w:r>
        <w:rPr>
          <w:spacing w:val="-4"/>
        </w:rPr>
        <w:t> </w:t>
      </w:r>
      <w:r>
        <w:rPr/>
        <w:t>whether</w:t>
      </w:r>
      <w:r>
        <w:rPr>
          <w:spacing w:val="-5"/>
        </w:rPr>
        <w:t> </w:t>
      </w:r>
      <w:r>
        <w:rPr/>
        <w:t>there</w:t>
      </w:r>
      <w:r>
        <w:rPr>
          <w:spacing w:val="-5"/>
        </w:rPr>
        <w:t> </w:t>
      </w:r>
      <w:r>
        <w:rPr/>
        <w:t>were</w:t>
      </w:r>
      <w:r>
        <w:rPr>
          <w:spacing w:val="-5"/>
        </w:rPr>
        <w:t> </w:t>
      </w:r>
      <w:r>
        <w:rPr/>
        <w:t>any</w:t>
      </w:r>
      <w:r>
        <w:rPr>
          <w:spacing w:val="-3"/>
        </w:rPr>
        <w:t> </w:t>
      </w:r>
      <w:r>
        <w:rPr/>
        <w:t>strong</w:t>
      </w:r>
      <w:r>
        <w:rPr>
          <w:spacing w:val="-2"/>
        </w:rPr>
        <w:t> </w:t>
      </w:r>
      <w:r>
        <w:rPr/>
        <w:t>changes</w:t>
      </w:r>
      <w:r>
        <w:rPr>
          <w:spacing w:val="-3"/>
        </w:rPr>
        <w:t> </w:t>
      </w:r>
      <w:r>
        <w:rPr/>
        <w:t>in</w:t>
      </w:r>
      <w:r>
        <w:rPr>
          <w:spacing w:val="-3"/>
        </w:rPr>
        <w:t> </w:t>
      </w:r>
      <w:r>
        <w:rPr/>
        <w:t>parameter</w:t>
      </w:r>
      <w:r>
        <w:rPr>
          <w:spacing w:val="-3"/>
        </w:rPr>
        <w:t> </w:t>
      </w:r>
      <w:r>
        <w:rPr/>
        <w:t>estimates</w:t>
      </w:r>
      <w:r>
        <w:rPr>
          <w:spacing w:val="-3"/>
        </w:rPr>
        <w:t> </w:t>
      </w:r>
      <w:r>
        <w:rPr/>
        <w:t>through</w:t>
      </w:r>
      <w:r>
        <w:rPr>
          <w:spacing w:val="-3"/>
        </w:rPr>
        <w:t> </w:t>
      </w:r>
      <w:r>
        <w:rPr/>
        <w:t>time.</w:t>
      </w:r>
      <w:r>
        <w:rPr>
          <w:spacing w:val="-3"/>
        </w:rPr>
        <w:t> </w:t>
      </w:r>
      <w:r>
        <w:rPr/>
        <w:t>The</w:t>
      </w:r>
      <w:r>
        <w:rPr>
          <w:spacing w:val="-4"/>
        </w:rPr>
        <w:t> </w:t>
      </w:r>
      <w:r>
        <w:rPr/>
        <w:t>results of the retrospective analysis are shown in Figure 24. The trajectories of estimated SSB and F showed that there was a slight tendency of overestimation for SSB in recent years and underestimation for F. In addition, the Mohn’s rho for SSB (-0.13) and F (0.15) fell within the range of acceptable values (-0.15 to 0.20), suggesting that the retrospective pattern is not </w:t>
      </w:r>
      <w:r>
        <w:rPr>
          <w:spacing w:val="-2"/>
        </w:rPr>
        <w:t>substantial.</w:t>
      </w:r>
    </w:p>
    <w:p>
      <w:pPr>
        <w:spacing w:after="0"/>
        <w:sectPr>
          <w:pgSz w:w="12240" w:h="15840"/>
          <w:pgMar w:header="729" w:footer="1056" w:top="1340" w:bottom="1240" w:left="1320" w:right="700"/>
        </w:sectPr>
      </w:pPr>
    </w:p>
    <w:p>
      <w:pPr>
        <w:spacing w:before="80"/>
        <w:ind w:left="120" w:right="0" w:firstLine="0"/>
        <w:jc w:val="left"/>
        <w:rPr>
          <w:i/>
          <w:sz w:val="24"/>
        </w:rPr>
      </w:pPr>
      <w:r>
        <w:rPr>
          <w:i/>
          <w:sz w:val="24"/>
        </w:rPr>
        <w:t>Age-structured</w:t>
      </w:r>
      <w:r>
        <w:rPr>
          <w:i/>
          <w:spacing w:val="-2"/>
          <w:sz w:val="24"/>
        </w:rPr>
        <w:t> </w:t>
      </w:r>
      <w:r>
        <w:rPr>
          <w:i/>
          <w:sz w:val="24"/>
        </w:rPr>
        <w:t>production</w:t>
      </w:r>
      <w:r>
        <w:rPr>
          <w:i/>
          <w:spacing w:val="-1"/>
          <w:sz w:val="24"/>
        </w:rPr>
        <w:t> </w:t>
      </w:r>
      <w:r>
        <w:rPr>
          <w:i/>
          <w:spacing w:val="-2"/>
          <w:sz w:val="24"/>
        </w:rPr>
        <w:t>model</w:t>
      </w:r>
    </w:p>
    <w:p>
      <w:pPr>
        <w:pStyle w:val="BodyText"/>
        <w:spacing w:before="6"/>
        <w:rPr>
          <w:i/>
          <w:sz w:val="27"/>
        </w:rPr>
      </w:pPr>
    </w:p>
    <w:p>
      <w:pPr>
        <w:pStyle w:val="BodyText"/>
        <w:ind w:left="120" w:right="795"/>
      </w:pPr>
      <w:r>
        <w:rPr/>
        <w:t>ASPM results showed a different trend in SSB after around 1992 (Figure 25). The ASPM SSB gradually declined from 1977 to the 1980s, and then showed a sharp and consistent increase towards virgin SSB. The asymptotic 95% confidence interval from the fully integrated stock assessment did not overlap with the SSB trend from the ASPM for any of the modeled years. This</w:t>
      </w:r>
      <w:r>
        <w:rPr>
          <w:spacing w:val="-3"/>
        </w:rPr>
        <w:t> </w:t>
      </w:r>
      <w:r>
        <w:rPr/>
        <w:t>indicates</w:t>
      </w:r>
      <w:r>
        <w:rPr>
          <w:spacing w:val="-3"/>
        </w:rPr>
        <w:t> </w:t>
      </w:r>
      <w:r>
        <w:rPr/>
        <w:t>that</w:t>
      </w:r>
      <w:r>
        <w:rPr>
          <w:spacing w:val="-3"/>
        </w:rPr>
        <w:t> </w:t>
      </w:r>
      <w:r>
        <w:rPr/>
        <w:t>either</w:t>
      </w:r>
      <w:r>
        <w:rPr>
          <w:spacing w:val="-3"/>
        </w:rPr>
        <w:t> </w:t>
      </w:r>
      <w:r>
        <w:rPr/>
        <w:t>the</w:t>
      </w:r>
      <w:r>
        <w:rPr>
          <w:spacing w:val="-3"/>
        </w:rPr>
        <w:t> </w:t>
      </w:r>
      <w:r>
        <w:rPr/>
        <w:t>CPUE</w:t>
      </w:r>
      <w:r>
        <w:rPr>
          <w:spacing w:val="-4"/>
        </w:rPr>
        <w:t> </w:t>
      </w:r>
      <w:r>
        <w:rPr/>
        <w:t>indices</w:t>
      </w:r>
      <w:r>
        <w:rPr>
          <w:spacing w:val="-3"/>
        </w:rPr>
        <w:t> </w:t>
      </w:r>
      <w:r>
        <w:rPr/>
        <w:t>do</w:t>
      </w:r>
      <w:r>
        <w:rPr>
          <w:spacing w:val="-3"/>
        </w:rPr>
        <w:t> </w:t>
      </w:r>
      <w:r>
        <w:rPr/>
        <w:t>not</w:t>
      </w:r>
      <w:r>
        <w:rPr>
          <w:spacing w:val="-3"/>
        </w:rPr>
        <w:t> </w:t>
      </w:r>
      <w:r>
        <w:rPr/>
        <w:t>represent</w:t>
      </w:r>
      <w:r>
        <w:rPr>
          <w:spacing w:val="-3"/>
        </w:rPr>
        <w:t> </w:t>
      </w:r>
      <w:r>
        <w:rPr/>
        <w:t>relative</w:t>
      </w:r>
      <w:r>
        <w:rPr>
          <w:spacing w:val="-2"/>
        </w:rPr>
        <w:t> </w:t>
      </w:r>
      <w:r>
        <w:rPr/>
        <w:t>abundance of</w:t>
      </w:r>
      <w:r>
        <w:rPr>
          <w:spacing w:val="-3"/>
        </w:rPr>
        <w:t> </w:t>
      </w:r>
      <w:r>
        <w:rPr/>
        <w:t>this</w:t>
      </w:r>
      <w:r>
        <w:rPr>
          <w:spacing w:val="-3"/>
        </w:rPr>
        <w:t> </w:t>
      </w:r>
      <w:r>
        <w:rPr/>
        <w:t>stock,</w:t>
      </w:r>
      <w:r>
        <w:rPr>
          <w:spacing w:val="-4"/>
        </w:rPr>
        <w:t> </w:t>
      </w:r>
      <w:r>
        <w:rPr/>
        <w:t>or the stock is recruitment driven. Since the majority of the catch are below the length at 50% maturity, it is reasonable to hypothesize that the productivity of the stock is driven by recruitment, and the low SSB is due to juvenile fish being removed from the population before they have a chance to spawn.</w:t>
      </w:r>
    </w:p>
    <w:p>
      <w:pPr>
        <w:pStyle w:val="BodyText"/>
        <w:spacing w:before="5"/>
      </w:pPr>
    </w:p>
    <w:p>
      <w:pPr>
        <w:pStyle w:val="Heading4"/>
        <w:rPr>
          <w:i/>
        </w:rPr>
      </w:pPr>
      <w:r>
        <w:rPr>
          <w:i/>
        </w:rPr>
        <w:t>Stock Assessment </w:t>
      </w:r>
      <w:r>
        <w:rPr>
          <w:i/>
          <w:spacing w:val="-2"/>
        </w:rPr>
        <w:t>Results</w:t>
      </w:r>
    </w:p>
    <w:p>
      <w:pPr>
        <w:pStyle w:val="BodyText"/>
        <w:spacing w:before="11"/>
        <w:rPr>
          <w:b/>
          <w:i/>
          <w:sz w:val="30"/>
        </w:rPr>
      </w:pPr>
    </w:p>
    <w:p>
      <w:pPr>
        <w:pStyle w:val="BodyText"/>
        <w:ind w:left="120" w:right="768"/>
      </w:pPr>
      <w:r>
        <w:rPr/>
        <w:t>Estimates of population biomass (estimated biomass of age 1 and older fish at the beginning of the year) declined from a high of 19,462 mt in 1988 to 5,349 mt in 2010, fluctuated between 5,000</w:t>
      </w:r>
      <w:r>
        <w:rPr>
          <w:spacing w:val="-3"/>
        </w:rPr>
        <w:t> </w:t>
      </w:r>
      <w:r>
        <w:rPr/>
        <w:t>and</w:t>
      </w:r>
      <w:r>
        <w:rPr>
          <w:spacing w:val="-3"/>
        </w:rPr>
        <w:t> </w:t>
      </w:r>
      <w:r>
        <w:rPr/>
        <w:t>7,000</w:t>
      </w:r>
      <w:r>
        <w:rPr>
          <w:spacing w:val="-3"/>
        </w:rPr>
        <w:t> </w:t>
      </w:r>
      <w:r>
        <w:rPr/>
        <w:t>metric</w:t>
      </w:r>
      <w:r>
        <w:rPr>
          <w:spacing w:val="-3"/>
        </w:rPr>
        <w:t> </w:t>
      </w:r>
      <w:r>
        <w:rPr/>
        <w:t>tons</w:t>
      </w:r>
      <w:r>
        <w:rPr>
          <w:spacing w:val="-3"/>
        </w:rPr>
        <w:t> </w:t>
      </w:r>
      <w:r>
        <w:rPr/>
        <w:t>through</w:t>
      </w:r>
      <w:r>
        <w:rPr>
          <w:spacing w:val="-3"/>
        </w:rPr>
        <w:t> </w:t>
      </w:r>
      <w:r>
        <w:rPr/>
        <w:t>2020</w:t>
      </w:r>
      <w:r>
        <w:rPr>
          <w:spacing w:val="-2"/>
        </w:rPr>
        <w:t> </w:t>
      </w:r>
      <w:r>
        <w:rPr/>
        <w:t>(Table</w:t>
      </w:r>
      <w:r>
        <w:rPr>
          <w:spacing w:val="-2"/>
        </w:rPr>
        <w:t> </w:t>
      </w:r>
      <w:r>
        <w:rPr/>
        <w:t>10</w:t>
      </w:r>
      <w:r>
        <w:rPr>
          <w:spacing w:val="-3"/>
        </w:rPr>
        <w:t> </w:t>
      </w:r>
      <w:r>
        <w:rPr/>
        <w:t>and</w:t>
      </w:r>
      <w:r>
        <w:rPr>
          <w:spacing w:val="-3"/>
        </w:rPr>
        <w:t> </w:t>
      </w:r>
      <w:r>
        <w:rPr/>
        <w:t>Figure</w:t>
      </w:r>
      <w:r>
        <w:rPr>
          <w:spacing w:val="-4"/>
        </w:rPr>
        <w:t> </w:t>
      </w:r>
      <w:r>
        <w:rPr/>
        <w:t>26).</w:t>
      </w:r>
      <w:r>
        <w:rPr>
          <w:spacing w:val="-2"/>
        </w:rPr>
        <w:t> </w:t>
      </w:r>
      <w:r>
        <w:rPr/>
        <w:t>In</w:t>
      </w:r>
      <w:r>
        <w:rPr>
          <w:spacing w:val="-3"/>
        </w:rPr>
        <w:t> </w:t>
      </w:r>
      <w:r>
        <w:rPr/>
        <w:t>the</w:t>
      </w:r>
      <w:r>
        <w:rPr>
          <w:spacing w:val="-2"/>
        </w:rPr>
        <w:t> </w:t>
      </w:r>
      <w:r>
        <w:rPr/>
        <w:t>last</w:t>
      </w:r>
      <w:r>
        <w:rPr>
          <w:spacing w:val="-3"/>
        </w:rPr>
        <w:t> </w:t>
      </w:r>
      <w:r>
        <w:rPr/>
        <w:t>three</w:t>
      </w:r>
      <w:r>
        <w:rPr>
          <w:spacing w:val="-4"/>
        </w:rPr>
        <w:t> </w:t>
      </w:r>
      <w:r>
        <w:rPr/>
        <w:t>years</w:t>
      </w:r>
      <w:r>
        <w:rPr>
          <w:spacing w:val="-3"/>
        </w:rPr>
        <w:t> </w:t>
      </w:r>
      <w:r>
        <w:rPr/>
        <w:t>of</w:t>
      </w:r>
      <w:r>
        <w:rPr>
          <w:spacing w:val="-5"/>
        </w:rPr>
        <w:t> </w:t>
      </w:r>
      <w:r>
        <w:rPr/>
        <w:t>the assessment the stock has averaged 6,500 mt (2018-2020). Overall, population biomass declined from</w:t>
      </w:r>
      <w:r>
        <w:rPr>
          <w:spacing w:val="-2"/>
        </w:rPr>
        <w:t> </w:t>
      </w:r>
      <w:r>
        <w:rPr/>
        <w:t>an</w:t>
      </w:r>
      <w:r>
        <w:rPr>
          <w:spacing w:val="-2"/>
        </w:rPr>
        <w:t> </w:t>
      </w:r>
      <w:r>
        <w:rPr/>
        <w:t>average</w:t>
      </w:r>
      <w:r>
        <w:rPr>
          <w:spacing w:val="-3"/>
        </w:rPr>
        <w:t> </w:t>
      </w:r>
      <w:r>
        <w:rPr/>
        <w:t>of</w:t>
      </w:r>
      <w:r>
        <w:rPr>
          <w:spacing w:val="-2"/>
        </w:rPr>
        <w:t> </w:t>
      </w:r>
      <w:r>
        <w:rPr/>
        <w:t>roughly</w:t>
      </w:r>
      <w:r>
        <w:rPr>
          <w:spacing w:val="-1"/>
        </w:rPr>
        <w:t> </w:t>
      </w:r>
      <w:r>
        <w:rPr/>
        <w:t>18,000</w:t>
      </w:r>
      <w:r>
        <w:rPr>
          <w:spacing w:val="-2"/>
        </w:rPr>
        <w:t> </w:t>
      </w:r>
      <w:r>
        <w:rPr/>
        <w:t>mt</w:t>
      </w:r>
      <w:r>
        <w:rPr>
          <w:spacing w:val="-2"/>
        </w:rPr>
        <w:t> </w:t>
      </w:r>
      <w:r>
        <w:rPr/>
        <w:t>in</w:t>
      </w:r>
      <w:r>
        <w:rPr>
          <w:spacing w:val="-2"/>
        </w:rPr>
        <w:t> </w:t>
      </w:r>
      <w:r>
        <w:rPr/>
        <w:t>the</w:t>
      </w:r>
      <w:r>
        <w:rPr>
          <w:spacing w:val="-3"/>
        </w:rPr>
        <w:t> </w:t>
      </w:r>
      <w:r>
        <w:rPr/>
        <w:t>mid-1980s</w:t>
      </w:r>
      <w:r>
        <w:rPr>
          <w:spacing w:val="-2"/>
        </w:rPr>
        <w:t> </w:t>
      </w:r>
      <w:r>
        <w:rPr/>
        <w:t>to</w:t>
      </w:r>
      <w:r>
        <w:rPr>
          <w:spacing w:val="-2"/>
        </w:rPr>
        <w:t> </w:t>
      </w:r>
      <w:r>
        <w:rPr/>
        <w:t>an</w:t>
      </w:r>
      <w:r>
        <w:rPr>
          <w:spacing w:val="-2"/>
        </w:rPr>
        <w:t> </w:t>
      </w:r>
      <w:r>
        <w:rPr/>
        <w:t>average</w:t>
      </w:r>
      <w:r>
        <w:rPr>
          <w:spacing w:val="-3"/>
        </w:rPr>
        <w:t> </w:t>
      </w:r>
      <w:r>
        <w:rPr/>
        <w:t>of</w:t>
      </w:r>
      <w:r>
        <w:rPr>
          <w:spacing w:val="-1"/>
        </w:rPr>
        <w:t> </w:t>
      </w:r>
      <w:r>
        <w:rPr/>
        <w:t>roughly 6,000</w:t>
      </w:r>
      <w:r>
        <w:rPr>
          <w:spacing w:val="-2"/>
        </w:rPr>
        <w:t> </w:t>
      </w:r>
      <w:r>
        <w:rPr/>
        <w:t>mt</w:t>
      </w:r>
      <w:r>
        <w:rPr>
          <w:spacing w:val="-2"/>
        </w:rPr>
        <w:t> </w:t>
      </w:r>
      <w:r>
        <w:rPr/>
        <w:t>in</w:t>
      </w:r>
      <w:r>
        <w:rPr>
          <w:spacing w:val="-2"/>
        </w:rPr>
        <w:t> </w:t>
      </w:r>
      <w:r>
        <w:rPr/>
        <w:t>the 2010s (Figure 26).</w:t>
      </w:r>
    </w:p>
    <w:p>
      <w:pPr>
        <w:pStyle w:val="BodyText"/>
        <w:spacing w:before="9"/>
        <w:rPr>
          <w:sz w:val="23"/>
        </w:rPr>
      </w:pPr>
    </w:p>
    <w:p>
      <w:pPr>
        <w:pStyle w:val="BodyText"/>
        <w:ind w:left="120" w:right="768"/>
      </w:pPr>
      <w:r>
        <w:rPr/>
        <w:t>Female</w:t>
      </w:r>
      <w:r>
        <w:rPr>
          <w:spacing w:val="-3"/>
        </w:rPr>
        <w:t> </w:t>
      </w:r>
      <w:r>
        <w:rPr/>
        <w:t>spawning</w:t>
      </w:r>
      <w:r>
        <w:rPr>
          <w:spacing w:val="-2"/>
        </w:rPr>
        <w:t> </w:t>
      </w:r>
      <w:r>
        <w:rPr/>
        <w:t>stock</w:t>
      </w:r>
      <w:r>
        <w:rPr>
          <w:spacing w:val="-2"/>
        </w:rPr>
        <w:t> </w:t>
      </w:r>
      <w:r>
        <w:rPr/>
        <w:t>biomass</w:t>
      </w:r>
      <w:r>
        <w:rPr>
          <w:spacing w:val="-2"/>
        </w:rPr>
        <w:t> </w:t>
      </w:r>
      <w:r>
        <w:rPr/>
        <w:t>(SSB)</w:t>
      </w:r>
      <w:r>
        <w:rPr>
          <w:spacing w:val="-2"/>
        </w:rPr>
        <w:t> </w:t>
      </w:r>
      <w:r>
        <w:rPr/>
        <w:t>estimates</w:t>
      </w:r>
      <w:r>
        <w:rPr>
          <w:spacing w:val="-2"/>
        </w:rPr>
        <w:t> </w:t>
      </w:r>
      <w:r>
        <w:rPr/>
        <w:t>exhibited an</w:t>
      </w:r>
      <w:r>
        <w:rPr>
          <w:spacing w:val="-2"/>
        </w:rPr>
        <w:t> </w:t>
      </w:r>
      <w:r>
        <w:rPr/>
        <w:t>initial</w:t>
      </w:r>
      <w:r>
        <w:rPr>
          <w:spacing w:val="-2"/>
        </w:rPr>
        <w:t> </w:t>
      </w:r>
      <w:r>
        <w:rPr/>
        <w:t>oscillation</w:t>
      </w:r>
      <w:r>
        <w:rPr>
          <w:spacing w:val="-2"/>
        </w:rPr>
        <w:t> </w:t>
      </w:r>
      <w:r>
        <w:rPr/>
        <w:t>around</w:t>
      </w:r>
      <w:r>
        <w:rPr>
          <w:spacing w:val="-1"/>
        </w:rPr>
        <w:t> </w:t>
      </w:r>
      <w:r>
        <w:rPr/>
        <w:t>4,700</w:t>
      </w:r>
      <w:r>
        <w:rPr>
          <w:spacing w:val="-2"/>
        </w:rPr>
        <w:t> </w:t>
      </w:r>
      <w:r>
        <w:rPr/>
        <w:t>mt in</w:t>
      </w:r>
      <w:r>
        <w:rPr>
          <w:spacing w:val="-1"/>
        </w:rPr>
        <w:t> </w:t>
      </w:r>
      <w:r>
        <w:rPr/>
        <w:t>the</w:t>
      </w:r>
      <w:r>
        <w:rPr>
          <w:spacing w:val="-2"/>
        </w:rPr>
        <w:t> </w:t>
      </w:r>
      <w:r>
        <w:rPr/>
        <w:t>late</w:t>
      </w:r>
      <w:r>
        <w:rPr>
          <w:spacing w:val="-2"/>
        </w:rPr>
        <w:t> </w:t>
      </w:r>
      <w:r>
        <w:rPr/>
        <w:t>1970s.</w:t>
      </w:r>
      <w:r>
        <w:rPr>
          <w:spacing w:val="-1"/>
        </w:rPr>
        <w:t> </w:t>
      </w:r>
      <w:r>
        <w:rPr/>
        <w:t>The</w:t>
      </w:r>
      <w:r>
        <w:rPr>
          <w:spacing w:val="-3"/>
        </w:rPr>
        <w:t> </w:t>
      </w:r>
      <w:r>
        <w:rPr/>
        <w:t>SSB</w:t>
      </w:r>
      <w:r>
        <w:rPr>
          <w:spacing w:val="-1"/>
        </w:rPr>
        <w:t> </w:t>
      </w:r>
      <w:r>
        <w:rPr/>
        <w:t>was</w:t>
      </w:r>
      <w:r>
        <w:rPr>
          <w:spacing w:val="-1"/>
        </w:rPr>
        <w:t> </w:t>
      </w:r>
      <w:r>
        <w:rPr/>
        <w:t>at its</w:t>
      </w:r>
      <w:r>
        <w:rPr>
          <w:spacing w:val="-1"/>
        </w:rPr>
        <w:t> </w:t>
      </w:r>
      <w:r>
        <w:rPr/>
        <w:t>highest</w:t>
      </w:r>
      <w:r>
        <w:rPr>
          <w:spacing w:val="-1"/>
        </w:rPr>
        <w:t> </w:t>
      </w:r>
      <w:r>
        <w:rPr/>
        <w:t>level</w:t>
      </w:r>
      <w:r>
        <w:rPr>
          <w:spacing w:val="-1"/>
        </w:rPr>
        <w:t> </w:t>
      </w:r>
      <w:r>
        <w:rPr/>
        <w:t>of 5,096</w:t>
      </w:r>
      <w:r>
        <w:rPr>
          <w:spacing w:val="-1"/>
        </w:rPr>
        <w:t> </w:t>
      </w:r>
      <w:r>
        <w:rPr/>
        <w:t>mt</w:t>
      </w:r>
      <w:r>
        <w:rPr>
          <w:spacing w:val="-1"/>
        </w:rPr>
        <w:t> </w:t>
      </w:r>
      <w:r>
        <w:rPr/>
        <w:t>in</w:t>
      </w:r>
      <w:r>
        <w:rPr>
          <w:spacing w:val="-1"/>
        </w:rPr>
        <w:t> </w:t>
      </w:r>
      <w:r>
        <w:rPr/>
        <w:t>1977,</w:t>
      </w:r>
      <w:r>
        <w:rPr>
          <w:spacing w:val="-1"/>
        </w:rPr>
        <w:t> </w:t>
      </w:r>
      <w:r>
        <w:rPr/>
        <w:t>and</w:t>
      </w:r>
      <w:r>
        <w:rPr>
          <w:spacing w:val="-1"/>
        </w:rPr>
        <w:t> </w:t>
      </w:r>
      <w:r>
        <w:rPr/>
        <w:t>declined</w:t>
      </w:r>
      <w:r>
        <w:rPr>
          <w:spacing w:val="-1"/>
        </w:rPr>
        <w:t> </w:t>
      </w:r>
      <w:r>
        <w:rPr/>
        <w:t>to 1,083</w:t>
      </w:r>
      <w:r>
        <w:rPr>
          <w:spacing w:val="-1"/>
        </w:rPr>
        <w:t> </w:t>
      </w:r>
      <w:r>
        <w:rPr/>
        <w:t>mt in</w:t>
      </w:r>
      <w:r>
        <w:rPr>
          <w:spacing w:val="-3"/>
        </w:rPr>
        <w:t> </w:t>
      </w:r>
      <w:r>
        <w:rPr/>
        <w:t>1998</w:t>
      </w:r>
      <w:r>
        <w:rPr>
          <w:spacing w:val="-3"/>
        </w:rPr>
        <w:t> </w:t>
      </w:r>
      <w:r>
        <w:rPr/>
        <w:t>(Table</w:t>
      </w:r>
      <w:r>
        <w:rPr>
          <w:spacing w:val="-3"/>
        </w:rPr>
        <w:t> </w:t>
      </w:r>
      <w:r>
        <w:rPr/>
        <w:t>10</w:t>
      </w:r>
      <w:r>
        <w:rPr>
          <w:spacing w:val="-3"/>
        </w:rPr>
        <w:t> </w:t>
      </w:r>
      <w:r>
        <w:rPr/>
        <w:t>and</w:t>
      </w:r>
      <w:r>
        <w:rPr>
          <w:spacing w:val="-1"/>
        </w:rPr>
        <w:t> </w:t>
      </w:r>
      <w:r>
        <w:rPr/>
        <w:t>Figure</w:t>
      </w:r>
      <w:r>
        <w:rPr>
          <w:spacing w:val="-5"/>
        </w:rPr>
        <w:t> </w:t>
      </w:r>
      <w:r>
        <w:rPr/>
        <w:t>27).</w:t>
      </w:r>
      <w:r>
        <w:rPr>
          <w:spacing w:val="-3"/>
        </w:rPr>
        <w:t> </w:t>
      </w:r>
      <w:r>
        <w:rPr/>
        <w:t>The</w:t>
      </w:r>
      <w:r>
        <w:rPr>
          <w:spacing w:val="-5"/>
        </w:rPr>
        <w:t> </w:t>
      </w:r>
      <w:r>
        <w:rPr/>
        <w:t>time-series</w:t>
      </w:r>
      <w:r>
        <w:rPr>
          <w:spacing w:val="-1"/>
        </w:rPr>
        <w:t> </w:t>
      </w:r>
      <w:r>
        <w:rPr/>
        <w:t>of</w:t>
      </w:r>
      <w:r>
        <w:rPr>
          <w:spacing w:val="-3"/>
        </w:rPr>
        <w:t> </w:t>
      </w:r>
      <w:r>
        <w:rPr/>
        <w:t>SSB</w:t>
      </w:r>
      <w:r>
        <w:rPr>
          <w:spacing w:val="-3"/>
        </w:rPr>
        <w:t> </w:t>
      </w:r>
      <w:r>
        <w:rPr/>
        <w:t>during</w:t>
      </w:r>
      <w:r>
        <w:rPr>
          <w:spacing w:val="-3"/>
        </w:rPr>
        <w:t> </w:t>
      </w:r>
      <w:r>
        <w:rPr/>
        <w:t>the</w:t>
      </w:r>
      <w:r>
        <w:rPr>
          <w:spacing w:val="-4"/>
        </w:rPr>
        <w:t> </w:t>
      </w:r>
      <w:r>
        <w:rPr/>
        <w:t>past</w:t>
      </w:r>
      <w:r>
        <w:rPr>
          <w:spacing w:val="-3"/>
        </w:rPr>
        <w:t> </w:t>
      </w:r>
      <w:r>
        <w:rPr/>
        <w:t>decade</w:t>
      </w:r>
      <w:r>
        <w:rPr>
          <w:spacing w:val="-4"/>
        </w:rPr>
        <w:t> </w:t>
      </w:r>
      <w:r>
        <w:rPr/>
        <w:t>averaged</w:t>
      </w:r>
      <w:r>
        <w:rPr>
          <w:spacing w:val="-3"/>
        </w:rPr>
        <w:t> </w:t>
      </w:r>
      <w:r>
        <w:rPr/>
        <w:t>1,200 </w:t>
      </w:r>
      <w:r>
        <w:rPr>
          <w:position w:val="2"/>
        </w:rPr>
        <w:t>mt, or 6.7% of SSB</w:t>
      </w:r>
      <w:r>
        <w:rPr>
          <w:sz w:val="16"/>
        </w:rPr>
        <w:t>F=0</w:t>
      </w:r>
      <w:r>
        <w:rPr>
          <w:position w:val="2"/>
        </w:rPr>
        <w:t>. Overall, SSB exhibited a strong decline during the early 1990s and has stabilized since. SSB has been below 20%SSB</w:t>
      </w:r>
      <w:r>
        <w:rPr>
          <w:sz w:val="16"/>
        </w:rPr>
        <w:t>F=0</w:t>
      </w:r>
      <w:r>
        <w:rPr>
          <w:spacing w:val="36"/>
          <w:sz w:val="16"/>
        </w:rPr>
        <w:t> </w:t>
      </w:r>
      <w:r>
        <w:rPr>
          <w:position w:val="2"/>
        </w:rPr>
        <w:t>since 1993.</w:t>
      </w:r>
    </w:p>
    <w:p>
      <w:pPr>
        <w:pStyle w:val="BodyText"/>
        <w:spacing w:before="6"/>
        <w:rPr>
          <w:sz w:val="23"/>
        </w:rPr>
      </w:pPr>
    </w:p>
    <w:p>
      <w:pPr>
        <w:pStyle w:val="BodyText"/>
        <w:spacing w:before="1"/>
        <w:ind w:left="120" w:right="855"/>
      </w:pPr>
      <w:r>
        <w:rPr/>
        <w:t>Recruitment (age-0 fish) estimates indicated a long-term fluctuation around a mean of approximately</w:t>
      </w:r>
      <w:r>
        <w:rPr>
          <w:spacing w:val="-4"/>
        </w:rPr>
        <w:t> </w:t>
      </w:r>
      <w:r>
        <w:rPr/>
        <w:t>366,000</w:t>
      </w:r>
      <w:r>
        <w:rPr>
          <w:spacing w:val="-4"/>
        </w:rPr>
        <w:t> </w:t>
      </w:r>
      <w:r>
        <w:rPr/>
        <w:t>(Table</w:t>
      </w:r>
      <w:r>
        <w:rPr>
          <w:spacing w:val="-4"/>
        </w:rPr>
        <w:t> </w:t>
      </w:r>
      <w:r>
        <w:rPr/>
        <w:t>10</w:t>
      </w:r>
      <w:r>
        <w:rPr>
          <w:spacing w:val="-4"/>
        </w:rPr>
        <w:t> </w:t>
      </w:r>
      <w:r>
        <w:rPr/>
        <w:t>and</w:t>
      </w:r>
      <w:r>
        <w:rPr>
          <w:spacing w:val="-2"/>
        </w:rPr>
        <w:t> </w:t>
      </w:r>
      <w:r>
        <w:rPr/>
        <w:t>Figures</w:t>
      </w:r>
      <w:r>
        <w:rPr>
          <w:spacing w:val="-4"/>
        </w:rPr>
        <w:t> </w:t>
      </w:r>
      <w:r>
        <w:rPr/>
        <w:t>28).</w:t>
      </w:r>
      <w:r>
        <w:rPr>
          <w:spacing w:val="-4"/>
        </w:rPr>
        <w:t> </w:t>
      </w:r>
      <w:r>
        <w:rPr/>
        <w:t>While</w:t>
      </w:r>
      <w:r>
        <w:rPr>
          <w:spacing w:val="-5"/>
        </w:rPr>
        <w:t> </w:t>
      </w:r>
      <w:r>
        <w:rPr/>
        <w:t>the</w:t>
      </w:r>
      <w:r>
        <w:rPr>
          <w:spacing w:val="-4"/>
        </w:rPr>
        <w:t> </w:t>
      </w:r>
      <w:r>
        <w:rPr/>
        <w:t>overall</w:t>
      </w:r>
      <w:r>
        <w:rPr>
          <w:spacing w:val="-4"/>
        </w:rPr>
        <w:t> </w:t>
      </w:r>
      <w:r>
        <w:rPr/>
        <w:t>pattern</w:t>
      </w:r>
      <w:r>
        <w:rPr>
          <w:spacing w:val="-4"/>
        </w:rPr>
        <w:t> </w:t>
      </w:r>
      <w:r>
        <w:rPr/>
        <w:t>of</w:t>
      </w:r>
      <w:r>
        <w:rPr>
          <w:spacing w:val="-4"/>
        </w:rPr>
        <w:t> </w:t>
      </w:r>
      <w:r>
        <w:rPr/>
        <w:t>recruitment</w:t>
      </w:r>
      <w:r>
        <w:rPr>
          <w:spacing w:val="-4"/>
        </w:rPr>
        <w:t> </w:t>
      </w:r>
      <w:r>
        <w:rPr/>
        <w:t>from 1977-2020</w:t>
      </w:r>
      <w:r>
        <w:rPr>
          <w:spacing w:val="-4"/>
        </w:rPr>
        <w:t> </w:t>
      </w:r>
      <w:r>
        <w:rPr/>
        <w:t>was</w:t>
      </w:r>
      <w:r>
        <w:rPr>
          <w:spacing w:val="-3"/>
        </w:rPr>
        <w:t> </w:t>
      </w:r>
      <w:r>
        <w:rPr/>
        <w:t>variable,</w:t>
      </w:r>
      <w:r>
        <w:rPr>
          <w:spacing w:val="-2"/>
        </w:rPr>
        <w:t> </w:t>
      </w:r>
      <w:r>
        <w:rPr/>
        <w:t>there</w:t>
      </w:r>
      <w:r>
        <w:rPr>
          <w:spacing w:val="-4"/>
        </w:rPr>
        <w:t> </w:t>
      </w:r>
      <w:r>
        <w:rPr/>
        <w:t>was</w:t>
      </w:r>
      <w:r>
        <w:rPr>
          <w:spacing w:val="-1"/>
        </w:rPr>
        <w:t> </w:t>
      </w:r>
      <w:r>
        <w:rPr/>
        <w:t>an</w:t>
      </w:r>
      <w:r>
        <w:rPr>
          <w:spacing w:val="-3"/>
        </w:rPr>
        <w:t> </w:t>
      </w:r>
      <w:r>
        <w:rPr/>
        <w:t>apparent</w:t>
      </w:r>
      <w:r>
        <w:rPr>
          <w:spacing w:val="-3"/>
        </w:rPr>
        <w:t> </w:t>
      </w:r>
      <w:r>
        <w:rPr/>
        <w:t>declining</w:t>
      </w:r>
      <w:r>
        <w:rPr>
          <w:spacing w:val="-3"/>
        </w:rPr>
        <w:t> </w:t>
      </w:r>
      <w:r>
        <w:rPr/>
        <w:t>trend</w:t>
      </w:r>
      <w:r>
        <w:rPr>
          <w:spacing w:val="-3"/>
        </w:rPr>
        <w:t> </w:t>
      </w:r>
      <w:r>
        <w:rPr/>
        <w:t>in</w:t>
      </w:r>
      <w:r>
        <w:rPr>
          <w:spacing w:val="-3"/>
        </w:rPr>
        <w:t> </w:t>
      </w:r>
      <w:r>
        <w:rPr/>
        <w:t>recruitment</w:t>
      </w:r>
      <w:r>
        <w:rPr>
          <w:spacing w:val="-3"/>
        </w:rPr>
        <w:t> </w:t>
      </w:r>
      <w:r>
        <w:rPr/>
        <w:t>strength</w:t>
      </w:r>
      <w:r>
        <w:rPr>
          <w:spacing w:val="-3"/>
        </w:rPr>
        <w:t> </w:t>
      </w:r>
      <w:r>
        <w:rPr/>
        <w:t>over</w:t>
      </w:r>
      <w:r>
        <w:rPr>
          <w:spacing w:val="-5"/>
        </w:rPr>
        <w:t> </w:t>
      </w:r>
      <w:r>
        <w:rPr/>
        <w:t>time with average recruitment higher in the 1970s and1980s than after around 1990s (Table 10 and Figure 28).</w:t>
      </w:r>
    </w:p>
    <w:p>
      <w:pPr>
        <w:pStyle w:val="BodyText"/>
      </w:pPr>
    </w:p>
    <w:p>
      <w:pPr>
        <w:pStyle w:val="BodyText"/>
        <w:ind w:left="120" w:right="755"/>
      </w:pPr>
      <w:r>
        <w:rPr/>
        <w:t>Over the course of the assessment time horizon, estimated fishing mortality</w:t>
      </w:r>
      <w:r>
        <w:rPr>
          <w:spacing w:val="40"/>
        </w:rPr>
        <w:t> </w:t>
      </w:r>
      <w:r>
        <w:rPr/>
        <w:t>(arithmetic average of</w:t>
      </w:r>
      <w:r>
        <w:rPr>
          <w:spacing w:val="-2"/>
        </w:rPr>
        <w:t> </w:t>
      </w:r>
      <w:r>
        <w:rPr/>
        <w:t>F</w:t>
      </w:r>
      <w:r>
        <w:rPr>
          <w:spacing w:val="-5"/>
        </w:rPr>
        <w:t> </w:t>
      </w:r>
      <w:r>
        <w:rPr/>
        <w:t>for</w:t>
      </w:r>
      <w:r>
        <w:rPr>
          <w:spacing w:val="-2"/>
        </w:rPr>
        <w:t> </w:t>
      </w:r>
      <w:r>
        <w:rPr/>
        <w:t>ages</w:t>
      </w:r>
      <w:r>
        <w:rPr>
          <w:spacing w:val="-2"/>
        </w:rPr>
        <w:t> </w:t>
      </w:r>
      <w:r>
        <w:rPr/>
        <w:t>3</w:t>
      </w:r>
      <w:r>
        <w:rPr>
          <w:spacing w:val="-2"/>
        </w:rPr>
        <w:t> </w:t>
      </w:r>
      <w:r>
        <w:rPr/>
        <w:t>–</w:t>
      </w:r>
      <w:r>
        <w:rPr>
          <w:spacing w:val="-2"/>
        </w:rPr>
        <w:t> </w:t>
      </w:r>
      <w:r>
        <w:rPr/>
        <w:t>12)</w:t>
      </w:r>
      <w:r>
        <w:rPr>
          <w:spacing w:val="-3"/>
        </w:rPr>
        <w:t> </w:t>
      </w:r>
      <w:r>
        <w:rPr/>
        <w:t>increased</w:t>
      </w:r>
      <w:r>
        <w:rPr>
          <w:spacing w:val="-2"/>
        </w:rPr>
        <w:t> </w:t>
      </w:r>
      <w:r>
        <w:rPr/>
        <w:t>from</w:t>
      </w:r>
      <w:r>
        <w:rPr>
          <w:spacing w:val="-2"/>
        </w:rPr>
        <w:t> </w:t>
      </w:r>
      <w:r>
        <w:rPr/>
        <w:t>0.53</w:t>
      </w:r>
      <w:r>
        <w:rPr>
          <w:spacing w:val="-2"/>
        </w:rPr>
        <w:t> </w:t>
      </w:r>
      <w:r>
        <w:rPr/>
        <w:t>year</w:t>
      </w:r>
      <w:r>
        <w:rPr>
          <w:vertAlign w:val="superscript"/>
        </w:rPr>
        <w:t>-1</w:t>
      </w:r>
      <w:r>
        <w:rPr>
          <w:spacing w:val="-1"/>
          <w:vertAlign w:val="baseline"/>
        </w:rPr>
        <w:t> </w:t>
      </w:r>
      <w:r>
        <w:rPr>
          <w:vertAlign w:val="baseline"/>
        </w:rPr>
        <w:t>in</w:t>
      </w:r>
      <w:r>
        <w:rPr>
          <w:spacing w:val="-2"/>
          <w:vertAlign w:val="baseline"/>
        </w:rPr>
        <w:t> </w:t>
      </w:r>
      <w:r>
        <w:rPr>
          <w:vertAlign w:val="baseline"/>
        </w:rPr>
        <w:t>1977</w:t>
      </w:r>
      <w:r>
        <w:rPr>
          <w:spacing w:val="-2"/>
          <w:vertAlign w:val="baseline"/>
        </w:rPr>
        <w:t> </w:t>
      </w:r>
      <w:r>
        <w:rPr>
          <w:vertAlign w:val="baseline"/>
        </w:rPr>
        <w:t>to</w:t>
      </w:r>
      <w:r>
        <w:rPr>
          <w:spacing w:val="-2"/>
          <w:vertAlign w:val="baseline"/>
        </w:rPr>
        <w:t> </w:t>
      </w:r>
      <w:r>
        <w:rPr>
          <w:vertAlign w:val="baseline"/>
        </w:rPr>
        <w:t>an</w:t>
      </w:r>
      <w:r>
        <w:rPr>
          <w:spacing w:val="-2"/>
          <w:vertAlign w:val="baseline"/>
        </w:rPr>
        <w:t> </w:t>
      </w:r>
      <w:r>
        <w:rPr>
          <w:vertAlign w:val="baseline"/>
        </w:rPr>
        <w:t>all-time</w:t>
      </w:r>
      <w:r>
        <w:rPr>
          <w:spacing w:val="-2"/>
          <w:vertAlign w:val="baseline"/>
        </w:rPr>
        <w:t> </w:t>
      </w:r>
      <w:r>
        <w:rPr>
          <w:vertAlign w:val="baseline"/>
        </w:rPr>
        <w:t>high</w:t>
      </w:r>
      <w:r>
        <w:rPr>
          <w:spacing w:val="-2"/>
          <w:vertAlign w:val="baseline"/>
        </w:rPr>
        <w:t> </w:t>
      </w:r>
      <w:r>
        <w:rPr>
          <w:vertAlign w:val="baseline"/>
        </w:rPr>
        <w:t>of</w:t>
      </w:r>
      <w:r>
        <w:rPr>
          <w:spacing w:val="-3"/>
          <w:vertAlign w:val="baseline"/>
        </w:rPr>
        <w:t> </w:t>
      </w:r>
      <w:r>
        <w:rPr>
          <w:vertAlign w:val="baseline"/>
        </w:rPr>
        <w:t>1.42</w:t>
      </w:r>
      <w:r>
        <w:rPr>
          <w:spacing w:val="-2"/>
          <w:vertAlign w:val="baseline"/>
        </w:rPr>
        <w:t> </w:t>
      </w:r>
      <w:r>
        <w:rPr>
          <w:vertAlign w:val="baseline"/>
        </w:rPr>
        <w:t>year</w:t>
      </w:r>
      <w:r>
        <w:rPr>
          <w:vertAlign w:val="superscript"/>
        </w:rPr>
        <w:t>-1</w:t>
      </w:r>
      <w:r>
        <w:rPr>
          <w:spacing w:val="-1"/>
          <w:vertAlign w:val="baseline"/>
        </w:rPr>
        <w:t> </w:t>
      </w:r>
      <w:r>
        <w:rPr>
          <w:vertAlign w:val="baseline"/>
        </w:rPr>
        <w:t>in</w:t>
      </w:r>
      <w:r>
        <w:rPr>
          <w:spacing w:val="-2"/>
          <w:vertAlign w:val="baseline"/>
        </w:rPr>
        <w:t> </w:t>
      </w:r>
      <w:r>
        <w:rPr>
          <w:vertAlign w:val="baseline"/>
        </w:rPr>
        <w:t>1998, and afterward declined to a low of 0.58 year</w:t>
      </w:r>
      <w:r>
        <w:rPr>
          <w:vertAlign w:val="superscript"/>
        </w:rPr>
        <w:t>-1</w:t>
      </w:r>
      <w:r>
        <w:rPr>
          <w:vertAlign w:val="baseline"/>
        </w:rPr>
        <w:t> in 2020 (Table 10 and Figure 29). Fishing </w:t>
      </w:r>
      <w:r>
        <w:rPr>
          <w:position w:val="2"/>
          <w:vertAlign w:val="baseline"/>
        </w:rPr>
        <w:t>mortality was above F</w:t>
      </w:r>
      <w:r>
        <w:rPr>
          <w:sz w:val="16"/>
          <w:vertAlign w:val="baseline"/>
        </w:rPr>
        <w:t>20%SSBF=0</w:t>
      </w:r>
      <w:r>
        <w:rPr>
          <w:spacing w:val="39"/>
          <w:sz w:val="16"/>
          <w:vertAlign w:val="baseline"/>
        </w:rPr>
        <w:t> </w:t>
      </w:r>
      <w:r>
        <w:rPr>
          <w:position w:val="2"/>
          <w:vertAlign w:val="baseline"/>
        </w:rPr>
        <w:t>for all years in the assessment.</w:t>
      </w:r>
    </w:p>
    <w:p>
      <w:pPr>
        <w:pStyle w:val="BodyText"/>
        <w:spacing w:before="2"/>
      </w:pPr>
    </w:p>
    <w:p>
      <w:pPr>
        <w:pStyle w:val="Heading4"/>
        <w:spacing w:before="1"/>
        <w:rPr>
          <w:i/>
        </w:rPr>
      </w:pPr>
      <w:r>
        <w:rPr>
          <w:i/>
        </w:rPr>
        <w:t>Biological</w:t>
      </w:r>
      <w:r>
        <w:rPr>
          <w:i/>
          <w:spacing w:val="-3"/>
        </w:rPr>
        <w:t> </w:t>
      </w:r>
      <w:r>
        <w:rPr>
          <w:i/>
        </w:rPr>
        <w:t>Reference</w:t>
      </w:r>
      <w:r>
        <w:rPr>
          <w:i/>
          <w:spacing w:val="-2"/>
        </w:rPr>
        <w:t> Points</w:t>
      </w:r>
    </w:p>
    <w:p>
      <w:pPr>
        <w:pStyle w:val="BodyText"/>
        <w:rPr>
          <w:b/>
          <w:i/>
          <w:sz w:val="31"/>
        </w:rPr>
      </w:pPr>
    </w:p>
    <w:p>
      <w:pPr>
        <w:pStyle w:val="BodyText"/>
        <w:spacing w:line="237" w:lineRule="auto" w:before="1"/>
        <w:ind w:left="120" w:right="768"/>
      </w:pPr>
      <w:r>
        <w:rPr/>
        <w:t>Biological reference points were computed from the SS base case model. Based upon a request </w:t>
      </w:r>
      <w:r>
        <w:rPr>
          <w:position w:val="2"/>
        </w:rPr>
        <w:t>from</w:t>
      </w:r>
      <w:r>
        <w:rPr>
          <w:spacing w:val="-1"/>
          <w:position w:val="2"/>
        </w:rPr>
        <w:t> </w:t>
      </w:r>
      <w:r>
        <w:rPr>
          <w:position w:val="2"/>
        </w:rPr>
        <w:t>WCPFC18,</w:t>
      </w:r>
      <w:r>
        <w:rPr>
          <w:spacing w:val="-1"/>
          <w:position w:val="2"/>
        </w:rPr>
        <w:t> </w:t>
      </w:r>
      <w:r>
        <w:rPr>
          <w:position w:val="2"/>
        </w:rPr>
        <w:t>dynamic</w:t>
      </w:r>
      <w:r>
        <w:rPr>
          <w:spacing w:val="-2"/>
          <w:position w:val="2"/>
        </w:rPr>
        <w:t> </w:t>
      </w:r>
      <w:r>
        <w:rPr>
          <w:position w:val="2"/>
        </w:rPr>
        <w:t>B</w:t>
      </w:r>
      <w:r>
        <w:rPr>
          <w:sz w:val="16"/>
        </w:rPr>
        <w:t>0</w:t>
      </w:r>
      <w:r>
        <w:rPr>
          <w:spacing w:val="20"/>
          <w:sz w:val="16"/>
        </w:rPr>
        <w:t> </w:t>
      </w:r>
      <w:r>
        <w:rPr>
          <w:position w:val="2"/>
        </w:rPr>
        <w:t>reference</w:t>
      </w:r>
      <w:r>
        <w:rPr>
          <w:spacing w:val="-2"/>
          <w:position w:val="2"/>
        </w:rPr>
        <w:t> </w:t>
      </w:r>
      <w:r>
        <w:rPr>
          <w:position w:val="2"/>
        </w:rPr>
        <w:t>points</w:t>
      </w:r>
      <w:r>
        <w:rPr>
          <w:spacing w:val="-1"/>
          <w:position w:val="2"/>
        </w:rPr>
        <w:t> </w:t>
      </w:r>
      <w:r>
        <w:rPr>
          <w:position w:val="2"/>
        </w:rPr>
        <w:t>(SSB</w:t>
      </w:r>
      <w:r>
        <w:rPr>
          <w:sz w:val="16"/>
        </w:rPr>
        <w:t>F=0</w:t>
      </w:r>
      <w:r>
        <w:rPr>
          <w:position w:val="2"/>
        </w:rPr>
        <w:t>)</w:t>
      </w:r>
      <w:r>
        <w:rPr>
          <w:spacing w:val="-2"/>
          <w:position w:val="2"/>
        </w:rPr>
        <w:t> </w:t>
      </w:r>
      <w:r>
        <w:rPr>
          <w:position w:val="2"/>
        </w:rPr>
        <w:t>were</w:t>
      </w:r>
      <w:r>
        <w:rPr>
          <w:spacing w:val="-3"/>
          <w:position w:val="2"/>
        </w:rPr>
        <w:t> </w:t>
      </w:r>
      <w:r>
        <w:rPr>
          <w:position w:val="2"/>
        </w:rPr>
        <w:t>used</w:t>
      </w:r>
      <w:r>
        <w:rPr>
          <w:spacing w:val="-1"/>
          <w:position w:val="2"/>
        </w:rPr>
        <w:t> </w:t>
      </w:r>
      <w:r>
        <w:rPr>
          <w:position w:val="2"/>
        </w:rPr>
        <w:t>to</w:t>
      </w:r>
      <w:r>
        <w:rPr>
          <w:spacing w:val="-1"/>
          <w:position w:val="2"/>
        </w:rPr>
        <w:t> </w:t>
      </w:r>
      <w:r>
        <w:rPr>
          <w:position w:val="2"/>
        </w:rPr>
        <w:t>assess relative</w:t>
      </w:r>
      <w:r>
        <w:rPr>
          <w:spacing w:val="-1"/>
          <w:position w:val="2"/>
        </w:rPr>
        <w:t> </w:t>
      </w:r>
      <w:r>
        <w:rPr>
          <w:position w:val="2"/>
        </w:rPr>
        <w:t>stock</w:t>
      </w:r>
      <w:r>
        <w:rPr>
          <w:spacing w:val="-1"/>
          <w:position w:val="2"/>
        </w:rPr>
        <w:t> </w:t>
      </w:r>
      <w:r>
        <w:rPr>
          <w:position w:val="2"/>
        </w:rPr>
        <w:t>status (Table</w:t>
      </w:r>
      <w:r>
        <w:rPr>
          <w:spacing w:val="-3"/>
          <w:position w:val="2"/>
        </w:rPr>
        <w:t> </w:t>
      </w:r>
      <w:r>
        <w:rPr>
          <w:position w:val="2"/>
        </w:rPr>
        <w:t>11).</w:t>
      </w:r>
      <w:r>
        <w:rPr>
          <w:spacing w:val="-3"/>
          <w:position w:val="2"/>
        </w:rPr>
        <w:t> </w:t>
      </w:r>
      <w:r>
        <w:rPr>
          <w:position w:val="2"/>
        </w:rPr>
        <w:t>This</w:t>
      </w:r>
      <w:r>
        <w:rPr>
          <w:spacing w:val="-3"/>
          <w:position w:val="2"/>
        </w:rPr>
        <w:t> </w:t>
      </w:r>
      <w:r>
        <w:rPr>
          <w:position w:val="2"/>
        </w:rPr>
        <w:t>value</w:t>
      </w:r>
      <w:r>
        <w:rPr>
          <w:spacing w:val="-3"/>
          <w:position w:val="2"/>
        </w:rPr>
        <w:t> </w:t>
      </w:r>
      <w:r>
        <w:rPr>
          <w:position w:val="2"/>
        </w:rPr>
        <w:t>is</w:t>
      </w:r>
      <w:r>
        <w:rPr>
          <w:spacing w:val="-3"/>
          <w:position w:val="2"/>
        </w:rPr>
        <w:t> </w:t>
      </w:r>
      <w:r>
        <w:rPr>
          <w:position w:val="2"/>
        </w:rPr>
        <w:t>20%</w:t>
      </w:r>
      <w:r>
        <w:rPr>
          <w:spacing w:val="-3"/>
          <w:position w:val="2"/>
        </w:rPr>
        <w:t> </w:t>
      </w:r>
      <w:r>
        <w:rPr>
          <w:position w:val="2"/>
        </w:rPr>
        <w:t>of</w:t>
      </w:r>
      <w:r>
        <w:rPr>
          <w:spacing w:val="-3"/>
          <w:position w:val="2"/>
        </w:rPr>
        <w:t> </w:t>
      </w:r>
      <w:r>
        <w:rPr>
          <w:position w:val="2"/>
        </w:rPr>
        <w:t>the</w:t>
      </w:r>
      <w:r>
        <w:rPr>
          <w:spacing w:val="-3"/>
          <w:position w:val="2"/>
        </w:rPr>
        <w:t> </w:t>
      </w:r>
      <w:r>
        <w:rPr>
          <w:position w:val="2"/>
        </w:rPr>
        <w:t>20-year</w:t>
      </w:r>
      <w:r>
        <w:rPr>
          <w:spacing w:val="-1"/>
          <w:position w:val="2"/>
        </w:rPr>
        <w:t> </w:t>
      </w:r>
      <w:r>
        <w:rPr>
          <w:position w:val="2"/>
        </w:rPr>
        <w:t>(2001-2020)</w:t>
      </w:r>
      <w:r>
        <w:rPr>
          <w:spacing w:val="-3"/>
          <w:position w:val="2"/>
        </w:rPr>
        <w:t> </w:t>
      </w:r>
      <w:r>
        <w:rPr>
          <w:position w:val="2"/>
        </w:rPr>
        <w:t>average</w:t>
      </w:r>
      <w:r>
        <w:rPr>
          <w:spacing w:val="-3"/>
          <w:position w:val="2"/>
        </w:rPr>
        <w:t> </w:t>
      </w:r>
      <w:r>
        <w:rPr>
          <w:position w:val="2"/>
        </w:rPr>
        <w:t>SSB</w:t>
      </w:r>
      <w:r>
        <w:rPr>
          <w:sz w:val="16"/>
        </w:rPr>
        <w:t>F=0</w:t>
      </w:r>
      <w:r>
        <w:rPr>
          <w:position w:val="2"/>
        </w:rPr>
        <w:t>.</w:t>
      </w:r>
      <w:r>
        <w:rPr>
          <w:spacing w:val="-5"/>
          <w:position w:val="2"/>
        </w:rPr>
        <w:t> </w:t>
      </w:r>
      <w:r>
        <w:rPr>
          <w:position w:val="2"/>
        </w:rPr>
        <w:t>The</w:t>
      </w:r>
      <w:r>
        <w:rPr>
          <w:spacing w:val="-3"/>
          <w:position w:val="2"/>
        </w:rPr>
        <w:t> </w:t>
      </w:r>
      <w:r>
        <w:rPr>
          <w:position w:val="2"/>
        </w:rPr>
        <w:t>point</w:t>
      </w:r>
      <w:r>
        <w:rPr>
          <w:spacing w:val="-3"/>
          <w:position w:val="2"/>
        </w:rPr>
        <w:t> </w:t>
      </w:r>
      <w:r>
        <w:rPr>
          <w:position w:val="2"/>
        </w:rPr>
        <w:t>estimate</w:t>
      </w:r>
      <w:r>
        <w:rPr>
          <w:spacing w:val="-3"/>
          <w:position w:val="2"/>
        </w:rPr>
        <w:t> </w:t>
      </w:r>
      <w:r>
        <w:rPr>
          <w:position w:val="2"/>
        </w:rPr>
        <w:t>of 20%SSB</w:t>
      </w:r>
      <w:r>
        <w:rPr>
          <w:sz w:val="16"/>
        </w:rPr>
        <w:t>F=0</w:t>
      </w:r>
      <w:r>
        <w:rPr>
          <w:spacing w:val="31"/>
          <w:sz w:val="16"/>
        </w:rPr>
        <w:t> </w:t>
      </w:r>
      <w:r>
        <w:rPr>
          <w:position w:val="2"/>
        </w:rPr>
        <w:t>was 3,660 mt with a SSB</w:t>
      </w:r>
      <w:r>
        <w:rPr>
          <w:sz w:val="16"/>
        </w:rPr>
        <w:t>F=0</w:t>
      </w:r>
      <w:r>
        <w:rPr>
          <w:spacing w:val="31"/>
          <w:sz w:val="16"/>
        </w:rPr>
        <w:t> </w:t>
      </w:r>
      <w:r>
        <w:rPr>
          <w:position w:val="2"/>
        </w:rPr>
        <w:t>point estimate of 18,300 mt. The point estimate of F</w:t>
      </w:r>
      <w:r>
        <w:rPr>
          <w:sz w:val="16"/>
        </w:rPr>
        <w:t>20%SSB(F=0)</w:t>
      </w:r>
      <w:r>
        <w:rPr>
          <w:position w:val="2"/>
        </w:rPr>
        <w:t>,</w:t>
      </w:r>
      <w:r>
        <w:rPr>
          <w:spacing w:val="-2"/>
          <w:position w:val="2"/>
        </w:rPr>
        <w:t> </w:t>
      </w:r>
      <w:r>
        <w:rPr>
          <w:position w:val="2"/>
        </w:rPr>
        <w:t>the</w:t>
      </w:r>
      <w:r>
        <w:rPr>
          <w:spacing w:val="-2"/>
          <w:position w:val="2"/>
        </w:rPr>
        <w:t> </w:t>
      </w:r>
      <w:r>
        <w:rPr>
          <w:position w:val="2"/>
        </w:rPr>
        <w:t>fishing</w:t>
      </w:r>
      <w:r>
        <w:rPr>
          <w:spacing w:val="-5"/>
          <w:position w:val="2"/>
        </w:rPr>
        <w:t> </w:t>
      </w:r>
      <w:r>
        <w:rPr>
          <w:position w:val="2"/>
        </w:rPr>
        <w:t>mortality</w:t>
      </w:r>
      <w:r>
        <w:rPr>
          <w:spacing w:val="-2"/>
          <w:position w:val="2"/>
        </w:rPr>
        <w:t> </w:t>
      </w:r>
      <w:r>
        <w:rPr>
          <w:position w:val="2"/>
        </w:rPr>
        <w:t>rate</w:t>
      </w:r>
      <w:r>
        <w:rPr>
          <w:spacing w:val="-2"/>
          <w:position w:val="2"/>
        </w:rPr>
        <w:t> </w:t>
      </w:r>
      <w:r>
        <w:rPr>
          <w:position w:val="2"/>
        </w:rPr>
        <w:t>to</w:t>
      </w:r>
      <w:r>
        <w:rPr>
          <w:spacing w:val="-2"/>
          <w:position w:val="2"/>
        </w:rPr>
        <w:t> </w:t>
      </w:r>
      <w:r>
        <w:rPr>
          <w:position w:val="2"/>
        </w:rPr>
        <w:t>produce 20%</w:t>
      </w:r>
      <w:r>
        <w:rPr>
          <w:spacing w:val="-3"/>
          <w:position w:val="2"/>
        </w:rPr>
        <w:t> </w:t>
      </w:r>
      <w:r>
        <w:rPr>
          <w:position w:val="2"/>
        </w:rPr>
        <w:t>of</w:t>
      </w:r>
      <w:r>
        <w:rPr>
          <w:spacing w:val="-3"/>
          <w:position w:val="2"/>
        </w:rPr>
        <w:t> </w:t>
      </w:r>
      <w:r>
        <w:rPr>
          <w:position w:val="2"/>
        </w:rPr>
        <w:t>SSB</w:t>
      </w:r>
      <w:r>
        <w:rPr>
          <w:sz w:val="16"/>
        </w:rPr>
        <w:t>F=0</w:t>
      </w:r>
      <w:r>
        <w:rPr>
          <w:spacing w:val="19"/>
          <w:sz w:val="16"/>
        </w:rPr>
        <w:t> </w:t>
      </w:r>
      <w:r>
        <w:rPr>
          <w:position w:val="2"/>
        </w:rPr>
        <w:t>on</w:t>
      </w:r>
      <w:r>
        <w:rPr>
          <w:spacing w:val="-2"/>
          <w:position w:val="2"/>
        </w:rPr>
        <w:t> </w:t>
      </w:r>
      <w:r>
        <w:rPr>
          <w:position w:val="2"/>
        </w:rPr>
        <w:t>ages</w:t>
      </w:r>
      <w:r>
        <w:rPr>
          <w:spacing w:val="-2"/>
          <w:position w:val="2"/>
        </w:rPr>
        <w:t> </w:t>
      </w:r>
      <w:r>
        <w:rPr>
          <w:position w:val="2"/>
        </w:rPr>
        <w:t>3-12</w:t>
      </w:r>
      <w:r>
        <w:rPr>
          <w:spacing w:val="-2"/>
          <w:position w:val="2"/>
        </w:rPr>
        <w:t> </w:t>
      </w:r>
      <w:r>
        <w:rPr>
          <w:position w:val="2"/>
        </w:rPr>
        <w:t>fish</w:t>
      </w:r>
      <w:r>
        <w:rPr>
          <w:spacing w:val="-2"/>
          <w:position w:val="2"/>
        </w:rPr>
        <w:t> </w:t>
      </w:r>
      <w:r>
        <w:rPr>
          <w:position w:val="2"/>
        </w:rPr>
        <w:t>was</w:t>
      </w:r>
      <w:r>
        <w:rPr>
          <w:spacing w:val="-2"/>
          <w:position w:val="2"/>
        </w:rPr>
        <w:t> </w:t>
      </w:r>
      <w:r>
        <w:rPr>
          <w:position w:val="2"/>
        </w:rPr>
        <w:t>F</w:t>
      </w:r>
      <w:r>
        <w:rPr>
          <w:spacing w:val="-1"/>
          <w:position w:val="2"/>
        </w:rPr>
        <w:t> </w:t>
      </w:r>
      <w:r>
        <w:rPr>
          <w:position w:val="2"/>
        </w:rPr>
        <w:t>=</w:t>
      </w:r>
      <w:r>
        <w:rPr>
          <w:spacing w:val="-3"/>
          <w:position w:val="2"/>
        </w:rPr>
        <w:t> </w:t>
      </w:r>
      <w:r>
        <w:rPr>
          <w:position w:val="2"/>
        </w:rPr>
        <w:t>0.53.</w:t>
      </w:r>
    </w:p>
    <w:p>
      <w:pPr>
        <w:spacing w:after="0" w:line="237" w:lineRule="auto"/>
        <w:sectPr>
          <w:pgSz w:w="12240" w:h="15840"/>
          <w:pgMar w:header="729" w:footer="1056" w:top="1340" w:bottom="1240" w:left="1320" w:right="700"/>
        </w:sectPr>
      </w:pPr>
    </w:p>
    <w:p>
      <w:pPr>
        <w:pStyle w:val="Heading4"/>
        <w:spacing w:before="80"/>
        <w:rPr>
          <w:i/>
        </w:rPr>
      </w:pPr>
      <w:r>
        <w:rPr>
          <w:i/>
        </w:rPr>
        <w:t>Stock </w:t>
      </w:r>
      <w:r>
        <w:rPr>
          <w:i/>
          <w:spacing w:val="-2"/>
        </w:rPr>
        <w:t>Status</w:t>
      </w:r>
    </w:p>
    <w:p>
      <w:pPr>
        <w:pStyle w:val="BodyText"/>
        <w:spacing w:before="10"/>
        <w:rPr>
          <w:b/>
          <w:i/>
          <w:sz w:val="30"/>
        </w:rPr>
      </w:pPr>
    </w:p>
    <w:p>
      <w:pPr>
        <w:pStyle w:val="BodyText"/>
        <w:ind w:left="120" w:right="768"/>
      </w:pPr>
      <w:r>
        <w:rPr/>
        <w:t>The WG agreed upon a base-case model for WCNPO MLS and is providing stock status information based upon this model. However, there was a concern if the base-case results are sufficiently</w:t>
      </w:r>
      <w:r>
        <w:rPr>
          <w:spacing w:val="-3"/>
        </w:rPr>
        <w:t> </w:t>
      </w:r>
      <w:r>
        <w:rPr/>
        <w:t>reliable</w:t>
      </w:r>
      <w:r>
        <w:rPr>
          <w:spacing w:val="-3"/>
        </w:rPr>
        <w:t> </w:t>
      </w:r>
      <w:r>
        <w:rPr/>
        <w:t>in</w:t>
      </w:r>
      <w:r>
        <w:rPr>
          <w:spacing w:val="-3"/>
        </w:rPr>
        <w:t> </w:t>
      </w:r>
      <w:r>
        <w:rPr/>
        <w:t>order</w:t>
      </w:r>
      <w:r>
        <w:rPr>
          <w:spacing w:val="-3"/>
        </w:rPr>
        <w:t> </w:t>
      </w:r>
      <w:r>
        <w:rPr/>
        <w:t>to</w:t>
      </w:r>
      <w:r>
        <w:rPr>
          <w:spacing w:val="-3"/>
        </w:rPr>
        <w:t> </w:t>
      </w:r>
      <w:r>
        <w:rPr/>
        <w:t>provide</w:t>
      </w:r>
      <w:r>
        <w:rPr>
          <w:spacing w:val="-3"/>
        </w:rPr>
        <w:t> </w:t>
      </w:r>
      <w:r>
        <w:rPr/>
        <w:t>specific</w:t>
      </w:r>
      <w:r>
        <w:rPr>
          <w:spacing w:val="-4"/>
        </w:rPr>
        <w:t> </w:t>
      </w:r>
      <w:r>
        <w:rPr/>
        <w:t>conservation</w:t>
      </w:r>
      <w:r>
        <w:rPr>
          <w:spacing w:val="-3"/>
        </w:rPr>
        <w:t> </w:t>
      </w:r>
      <w:r>
        <w:rPr/>
        <w:t>advice</w:t>
      </w:r>
      <w:r>
        <w:rPr>
          <w:spacing w:val="-4"/>
        </w:rPr>
        <w:t> </w:t>
      </w:r>
      <w:r>
        <w:rPr/>
        <w:t>due</w:t>
      </w:r>
      <w:r>
        <w:rPr>
          <w:spacing w:val="-4"/>
        </w:rPr>
        <w:t> </w:t>
      </w:r>
      <w:r>
        <w:rPr/>
        <w:t>to</w:t>
      </w:r>
      <w:r>
        <w:rPr>
          <w:spacing w:val="-2"/>
        </w:rPr>
        <w:t> </w:t>
      </w:r>
      <w:r>
        <w:rPr/>
        <w:t>its</w:t>
      </w:r>
      <w:r>
        <w:rPr>
          <w:spacing w:val="-3"/>
        </w:rPr>
        <w:t> </w:t>
      </w:r>
      <w:r>
        <w:rPr/>
        <w:t>uncertainty. At</w:t>
      </w:r>
      <w:r>
        <w:rPr>
          <w:spacing w:val="-3"/>
        </w:rPr>
        <w:t> </w:t>
      </w:r>
      <w:r>
        <w:rPr/>
        <w:t>the 2022 ISC Plenary meeting, the WG was requested to continue working on the 2022 WCNPO MLS base-case model, with a focus on the growth parameters, particularly incorporating the Richard’s four-parameter growth curve directly into the SS3 model, for presentation to ISC23.</w:t>
      </w:r>
    </w:p>
    <w:p>
      <w:pPr>
        <w:pStyle w:val="BodyText"/>
        <w:ind w:left="120" w:right="738"/>
      </w:pPr>
      <w:r>
        <w:rPr/>
        <w:t>The WG agreed that the growth curve used to produce the base-case model was the best information</w:t>
      </w:r>
      <w:r>
        <w:rPr>
          <w:spacing w:val="-3"/>
        </w:rPr>
        <w:t> </w:t>
      </w:r>
      <w:r>
        <w:rPr/>
        <w:t>available</w:t>
      </w:r>
      <w:r>
        <w:rPr>
          <w:spacing w:val="-3"/>
        </w:rPr>
        <w:t> </w:t>
      </w:r>
      <w:r>
        <w:rPr/>
        <w:t>at</w:t>
      </w:r>
      <w:r>
        <w:rPr>
          <w:spacing w:val="-3"/>
        </w:rPr>
        <w:t> </w:t>
      </w:r>
      <w:r>
        <w:rPr/>
        <w:t>this</w:t>
      </w:r>
      <w:r>
        <w:rPr>
          <w:spacing w:val="-4"/>
        </w:rPr>
        <w:t> </w:t>
      </w:r>
      <w:r>
        <w:rPr/>
        <w:t>time,</w:t>
      </w:r>
      <w:r>
        <w:rPr>
          <w:spacing w:val="-3"/>
        </w:rPr>
        <w:t> </w:t>
      </w:r>
      <w:r>
        <w:rPr/>
        <w:t>while</w:t>
      </w:r>
      <w:r>
        <w:rPr>
          <w:spacing w:val="-3"/>
        </w:rPr>
        <w:t> </w:t>
      </w:r>
      <w:r>
        <w:rPr/>
        <w:t>highlighting</w:t>
      </w:r>
      <w:r>
        <w:rPr>
          <w:spacing w:val="-3"/>
        </w:rPr>
        <w:t> </w:t>
      </w:r>
      <w:r>
        <w:rPr/>
        <w:t>the</w:t>
      </w:r>
      <w:r>
        <w:rPr>
          <w:spacing w:val="-3"/>
        </w:rPr>
        <w:t> </w:t>
      </w:r>
      <w:r>
        <w:rPr/>
        <w:t>suite</w:t>
      </w:r>
      <w:r>
        <w:rPr>
          <w:spacing w:val="-4"/>
        </w:rPr>
        <w:t> </w:t>
      </w:r>
      <w:r>
        <w:rPr/>
        <w:t>of</w:t>
      </w:r>
      <w:r>
        <w:rPr>
          <w:spacing w:val="-3"/>
        </w:rPr>
        <w:t> </w:t>
      </w:r>
      <w:r>
        <w:rPr/>
        <w:t>sensitivity</w:t>
      </w:r>
      <w:r>
        <w:rPr>
          <w:spacing w:val="-3"/>
        </w:rPr>
        <w:t> </w:t>
      </w:r>
      <w:r>
        <w:rPr/>
        <w:t>runs</w:t>
      </w:r>
      <w:r>
        <w:rPr>
          <w:spacing w:val="-4"/>
        </w:rPr>
        <w:t> </w:t>
      </w:r>
      <w:r>
        <w:rPr/>
        <w:t>to</w:t>
      </w:r>
      <w:r>
        <w:rPr>
          <w:spacing w:val="-3"/>
        </w:rPr>
        <w:t> </w:t>
      </w:r>
      <w:r>
        <w:rPr/>
        <w:t>show</w:t>
      </w:r>
      <w:r>
        <w:rPr>
          <w:spacing w:val="-4"/>
        </w:rPr>
        <w:t> </w:t>
      </w:r>
      <w:r>
        <w:rPr/>
        <w:t>how</w:t>
      </w:r>
      <w:r>
        <w:rPr>
          <w:spacing w:val="-4"/>
        </w:rPr>
        <w:t> </w:t>
      </w:r>
      <w:r>
        <w:rPr/>
        <w:t>the model reacts to changes of the growth curve (Figure 32, see the list and description of the sensitivity runs in table 12). The WG noted a concern that the estimation of initial F and thus the virgin biomass scale is largely affected by the selection of the growth curve, as the initial catch remains uncertain.</w:t>
      </w:r>
    </w:p>
    <w:p>
      <w:pPr>
        <w:pStyle w:val="BodyText"/>
        <w:spacing w:before="2"/>
      </w:pPr>
    </w:p>
    <w:p>
      <w:pPr>
        <w:pStyle w:val="BodyText"/>
        <w:spacing w:line="237" w:lineRule="auto"/>
        <w:ind w:left="120" w:right="862"/>
      </w:pPr>
      <w:r>
        <w:rPr>
          <w:position w:val="2"/>
        </w:rPr>
        <w:t>Compared</w:t>
      </w:r>
      <w:r>
        <w:rPr>
          <w:spacing w:val="-2"/>
          <w:position w:val="2"/>
        </w:rPr>
        <w:t> </w:t>
      </w:r>
      <w:r>
        <w:rPr>
          <w:position w:val="2"/>
        </w:rPr>
        <w:t>to</w:t>
      </w:r>
      <w:r>
        <w:rPr>
          <w:spacing w:val="-2"/>
          <w:position w:val="2"/>
        </w:rPr>
        <w:t> </w:t>
      </w:r>
      <w:r>
        <w:rPr>
          <w:position w:val="2"/>
        </w:rPr>
        <w:t>20%SSB</w:t>
      </w:r>
      <w:r>
        <w:rPr>
          <w:sz w:val="16"/>
        </w:rPr>
        <w:t>F=0</w:t>
      </w:r>
      <w:r>
        <w:rPr>
          <w:position w:val="2"/>
        </w:rPr>
        <w:t>-based</w:t>
      </w:r>
      <w:r>
        <w:rPr>
          <w:spacing w:val="-2"/>
          <w:position w:val="2"/>
        </w:rPr>
        <w:t> </w:t>
      </w:r>
      <w:r>
        <w:rPr>
          <w:position w:val="2"/>
        </w:rPr>
        <w:t>reference</w:t>
      </w:r>
      <w:r>
        <w:rPr>
          <w:spacing w:val="-3"/>
          <w:position w:val="2"/>
        </w:rPr>
        <w:t> </w:t>
      </w:r>
      <w:r>
        <w:rPr>
          <w:position w:val="2"/>
        </w:rPr>
        <w:t>points,</w:t>
      </w:r>
      <w:r>
        <w:rPr>
          <w:spacing w:val="-2"/>
          <w:position w:val="2"/>
        </w:rPr>
        <w:t> </w:t>
      </w:r>
      <w:r>
        <w:rPr>
          <w:position w:val="2"/>
        </w:rPr>
        <w:t>the</w:t>
      </w:r>
      <w:r>
        <w:rPr>
          <w:spacing w:val="-2"/>
          <w:position w:val="2"/>
        </w:rPr>
        <w:t> </w:t>
      </w:r>
      <w:r>
        <w:rPr>
          <w:position w:val="2"/>
        </w:rPr>
        <w:t>current SSB</w:t>
      </w:r>
      <w:r>
        <w:rPr>
          <w:spacing w:val="-2"/>
          <w:position w:val="2"/>
        </w:rPr>
        <w:t> </w:t>
      </w:r>
      <w:r>
        <w:rPr>
          <w:position w:val="2"/>
        </w:rPr>
        <w:t>(average</w:t>
      </w:r>
      <w:r>
        <w:rPr>
          <w:spacing w:val="-1"/>
          <w:position w:val="2"/>
        </w:rPr>
        <w:t> </w:t>
      </w:r>
      <w:r>
        <w:rPr>
          <w:position w:val="2"/>
        </w:rPr>
        <w:t>of</w:t>
      </w:r>
      <w:r>
        <w:rPr>
          <w:spacing w:val="-2"/>
          <w:position w:val="2"/>
        </w:rPr>
        <w:t> </w:t>
      </w:r>
      <w:r>
        <w:rPr>
          <w:position w:val="2"/>
        </w:rPr>
        <w:t>2018-2020)</w:t>
      </w:r>
      <w:r>
        <w:rPr>
          <w:spacing w:val="-3"/>
          <w:position w:val="2"/>
        </w:rPr>
        <w:t> </w:t>
      </w:r>
      <w:r>
        <w:rPr>
          <w:position w:val="2"/>
        </w:rPr>
        <w:t>was 63%</w:t>
      </w:r>
      <w:r>
        <w:rPr>
          <w:spacing w:val="-4"/>
          <w:position w:val="2"/>
        </w:rPr>
        <w:t> </w:t>
      </w:r>
      <w:r>
        <w:rPr>
          <w:position w:val="2"/>
        </w:rPr>
        <w:t>below</w:t>
      </w:r>
      <w:r>
        <w:rPr>
          <w:spacing w:val="-4"/>
          <w:position w:val="2"/>
        </w:rPr>
        <w:t> </w:t>
      </w:r>
      <w:r>
        <w:rPr>
          <w:position w:val="2"/>
        </w:rPr>
        <w:t>20%SSB</w:t>
      </w:r>
      <w:r>
        <w:rPr>
          <w:sz w:val="16"/>
        </w:rPr>
        <w:t>F=0</w:t>
      </w:r>
      <w:r>
        <w:rPr>
          <w:spacing w:val="18"/>
          <w:sz w:val="16"/>
        </w:rPr>
        <w:t> </w:t>
      </w:r>
      <w:r>
        <w:rPr>
          <w:position w:val="2"/>
        </w:rPr>
        <w:t>and</w:t>
      </w:r>
      <w:r>
        <w:rPr>
          <w:spacing w:val="-3"/>
          <w:position w:val="2"/>
        </w:rPr>
        <w:t> </w:t>
      </w:r>
      <w:r>
        <w:rPr>
          <w:position w:val="2"/>
        </w:rPr>
        <w:t>the</w:t>
      </w:r>
      <w:r>
        <w:rPr>
          <w:spacing w:val="-3"/>
          <w:position w:val="2"/>
        </w:rPr>
        <w:t> </w:t>
      </w:r>
      <w:r>
        <w:rPr>
          <w:position w:val="2"/>
        </w:rPr>
        <w:t>current</w:t>
      </w:r>
      <w:r>
        <w:rPr>
          <w:spacing w:val="-3"/>
          <w:position w:val="2"/>
        </w:rPr>
        <w:t> </w:t>
      </w:r>
      <w:r>
        <w:rPr>
          <w:position w:val="2"/>
        </w:rPr>
        <w:t>fishing</w:t>
      </w:r>
      <w:r>
        <w:rPr>
          <w:spacing w:val="-3"/>
          <w:position w:val="2"/>
        </w:rPr>
        <w:t> </w:t>
      </w:r>
      <w:r>
        <w:rPr>
          <w:position w:val="2"/>
        </w:rPr>
        <w:t>mortality</w:t>
      </w:r>
      <w:r>
        <w:rPr>
          <w:spacing w:val="-3"/>
          <w:position w:val="2"/>
        </w:rPr>
        <w:t> </w:t>
      </w:r>
      <w:r>
        <w:rPr>
          <w:position w:val="2"/>
        </w:rPr>
        <w:t>(average</w:t>
      </w:r>
      <w:r>
        <w:rPr>
          <w:spacing w:val="-4"/>
          <w:position w:val="2"/>
        </w:rPr>
        <w:t> </w:t>
      </w:r>
      <w:r>
        <w:rPr>
          <w:position w:val="2"/>
        </w:rPr>
        <w:t>for</w:t>
      </w:r>
      <w:r>
        <w:rPr>
          <w:spacing w:val="-3"/>
          <w:position w:val="2"/>
        </w:rPr>
        <w:t> </w:t>
      </w:r>
      <w:r>
        <w:rPr>
          <w:position w:val="2"/>
        </w:rPr>
        <w:t>ages</w:t>
      </w:r>
      <w:r>
        <w:rPr>
          <w:spacing w:val="-1"/>
          <w:position w:val="2"/>
        </w:rPr>
        <w:t> </w:t>
      </w:r>
      <w:r>
        <w:rPr>
          <w:position w:val="2"/>
        </w:rPr>
        <w:t>3-12</w:t>
      </w:r>
      <w:r>
        <w:rPr>
          <w:spacing w:val="-3"/>
          <w:position w:val="2"/>
        </w:rPr>
        <w:t> </w:t>
      </w:r>
      <w:r>
        <w:rPr>
          <w:position w:val="2"/>
        </w:rPr>
        <w:t>in</w:t>
      </w:r>
      <w:r>
        <w:rPr>
          <w:spacing w:val="-3"/>
          <w:position w:val="2"/>
        </w:rPr>
        <w:t> </w:t>
      </w:r>
      <w:r>
        <w:rPr>
          <w:position w:val="2"/>
        </w:rPr>
        <w:t>2018-2020) was 28% above F</w:t>
      </w:r>
      <w:r>
        <w:rPr>
          <w:sz w:val="16"/>
        </w:rPr>
        <w:t>MSY</w:t>
      </w:r>
      <w:r>
        <w:rPr>
          <w:position w:val="2"/>
        </w:rPr>
        <w:t>. The Majuro plot indicates that the Western and Central North Pacific </w:t>
      </w:r>
      <w:r>
        <w:rPr/>
        <w:t>striped marlin stock is very likely currently overfished and is likely subject to overfishing </w:t>
      </w:r>
      <w:r>
        <w:rPr>
          <w:position w:val="2"/>
        </w:rPr>
        <w:t>relative to 20%SSB</w:t>
      </w:r>
      <w:r>
        <w:rPr>
          <w:sz w:val="16"/>
        </w:rPr>
        <w:t>F=0</w:t>
      </w:r>
      <w:r>
        <w:rPr>
          <w:position w:val="2"/>
        </w:rPr>
        <w:t>-based reference points (Figure 30). Based upon 10,000 draws of a </w:t>
      </w:r>
      <w:r>
        <w:rPr/>
        <w:t>multinomial</w:t>
      </w:r>
      <w:r>
        <w:rPr>
          <w:spacing w:val="-4"/>
        </w:rPr>
        <w:t> </w:t>
      </w:r>
      <w:r>
        <w:rPr/>
        <w:t>log-normal</w:t>
      </w:r>
      <w:r>
        <w:rPr>
          <w:spacing w:val="-6"/>
        </w:rPr>
        <w:t> </w:t>
      </w:r>
      <w:r>
        <w:rPr/>
        <w:t>distribution,</w:t>
      </w:r>
      <w:r>
        <w:rPr>
          <w:spacing w:val="-4"/>
        </w:rPr>
        <w:t> </w:t>
      </w:r>
      <w:r>
        <w:rPr/>
        <w:t>the</w:t>
      </w:r>
      <w:r>
        <w:rPr>
          <w:spacing w:val="-4"/>
        </w:rPr>
        <w:t> </w:t>
      </w:r>
      <w:r>
        <w:rPr/>
        <w:t>probability</w:t>
      </w:r>
      <w:r>
        <w:rPr>
          <w:spacing w:val="-4"/>
        </w:rPr>
        <w:t> </w:t>
      </w:r>
      <w:r>
        <w:rPr/>
        <w:t>that</w:t>
      </w:r>
      <w:r>
        <w:rPr>
          <w:spacing w:val="-1"/>
        </w:rPr>
        <w:t> </w:t>
      </w:r>
      <w:r>
        <w:rPr/>
        <w:t>the</w:t>
      </w:r>
      <w:r>
        <w:rPr>
          <w:spacing w:val="-4"/>
        </w:rPr>
        <w:t> </w:t>
      </w:r>
      <w:r>
        <w:rPr/>
        <w:t>stock</w:t>
      </w:r>
      <w:r>
        <w:rPr>
          <w:spacing w:val="-4"/>
        </w:rPr>
        <w:t> </w:t>
      </w:r>
      <w:r>
        <w:rPr/>
        <w:t>is</w:t>
      </w:r>
      <w:r>
        <w:rPr>
          <w:spacing w:val="-4"/>
        </w:rPr>
        <w:t> </w:t>
      </w:r>
      <w:r>
        <w:rPr/>
        <w:t>undergoing</w:t>
      </w:r>
      <w:r>
        <w:rPr>
          <w:spacing w:val="-4"/>
        </w:rPr>
        <w:t> </w:t>
      </w:r>
      <w:r>
        <w:rPr/>
        <w:t>overfishing</w:t>
      </w:r>
      <w:r>
        <w:rPr>
          <w:spacing w:val="-4"/>
        </w:rPr>
        <w:t> </w:t>
      </w:r>
      <w:r>
        <w:rPr/>
        <w:t>is 71.2% and the probability of the stock being overfished is &gt;99%.</w:t>
      </w:r>
    </w:p>
    <w:p>
      <w:pPr>
        <w:pStyle w:val="BodyText"/>
        <w:rPr>
          <w:sz w:val="25"/>
        </w:rPr>
      </w:pPr>
    </w:p>
    <w:p>
      <w:pPr>
        <w:pStyle w:val="Heading4"/>
        <w:spacing w:before="1"/>
        <w:rPr>
          <w:i/>
        </w:rPr>
      </w:pPr>
      <w:r>
        <w:rPr>
          <w:i/>
        </w:rPr>
        <w:t>Sensitivity</w:t>
      </w:r>
      <w:r>
        <w:rPr>
          <w:i/>
          <w:spacing w:val="-1"/>
        </w:rPr>
        <w:t> </w:t>
      </w:r>
      <w:r>
        <w:rPr>
          <w:i/>
          <w:spacing w:val="-2"/>
        </w:rPr>
        <w:t>Analyses</w:t>
      </w:r>
    </w:p>
    <w:p>
      <w:pPr>
        <w:pStyle w:val="BodyText"/>
        <w:spacing w:before="10"/>
        <w:rPr>
          <w:b/>
          <w:i/>
          <w:sz w:val="30"/>
        </w:rPr>
      </w:pPr>
    </w:p>
    <w:p>
      <w:pPr>
        <w:pStyle w:val="BodyText"/>
        <w:ind w:left="120" w:right="796"/>
      </w:pPr>
      <w:r>
        <w:rPr/>
        <w:t>In the December 2022 BILLWG workshop, the BILLWG agreed to conduct a series of sensitivity</w:t>
      </w:r>
      <w:r>
        <w:rPr>
          <w:spacing w:val="-3"/>
        </w:rPr>
        <w:t> </w:t>
      </w:r>
      <w:r>
        <w:rPr/>
        <w:t>analyses</w:t>
      </w:r>
      <w:r>
        <w:rPr>
          <w:spacing w:val="-3"/>
        </w:rPr>
        <w:t> </w:t>
      </w:r>
      <w:r>
        <w:rPr/>
        <w:t>(Table</w:t>
      </w:r>
      <w:r>
        <w:rPr>
          <w:spacing w:val="-4"/>
        </w:rPr>
        <w:t> </w:t>
      </w:r>
      <w:r>
        <w:rPr/>
        <w:t>12)</w:t>
      </w:r>
      <w:r>
        <w:rPr>
          <w:spacing w:val="-3"/>
        </w:rPr>
        <w:t> </w:t>
      </w:r>
      <w:r>
        <w:rPr/>
        <w:t>to</w:t>
      </w:r>
      <w:r>
        <w:rPr>
          <w:spacing w:val="-3"/>
        </w:rPr>
        <w:t> </w:t>
      </w:r>
      <w:r>
        <w:rPr/>
        <w:t>examine</w:t>
      </w:r>
      <w:r>
        <w:rPr>
          <w:spacing w:val="-4"/>
        </w:rPr>
        <w:t> </w:t>
      </w:r>
      <w:r>
        <w:rPr/>
        <w:t>the</w:t>
      </w:r>
      <w:r>
        <w:rPr>
          <w:spacing w:val="-2"/>
        </w:rPr>
        <w:t> </w:t>
      </w:r>
      <w:r>
        <w:rPr/>
        <w:t>effects</w:t>
      </w:r>
      <w:r>
        <w:rPr>
          <w:spacing w:val="-3"/>
        </w:rPr>
        <w:t> </w:t>
      </w:r>
      <w:r>
        <w:rPr/>
        <w:t>of</w:t>
      </w:r>
      <w:r>
        <w:rPr>
          <w:spacing w:val="-3"/>
        </w:rPr>
        <w:t> </w:t>
      </w:r>
      <w:r>
        <w:rPr/>
        <w:t>plausible</w:t>
      </w:r>
      <w:r>
        <w:rPr>
          <w:spacing w:val="-4"/>
        </w:rPr>
        <w:t> </w:t>
      </w:r>
      <w:r>
        <w:rPr/>
        <w:t>alternative</w:t>
      </w:r>
      <w:r>
        <w:rPr>
          <w:spacing w:val="-4"/>
        </w:rPr>
        <w:t> </w:t>
      </w:r>
      <w:r>
        <w:rPr/>
        <w:t>model</w:t>
      </w:r>
      <w:r>
        <w:rPr>
          <w:spacing w:val="-3"/>
        </w:rPr>
        <w:t> </w:t>
      </w:r>
      <w:r>
        <w:rPr/>
        <w:t>assumptions and data input to the stock status. These analyses were:</w:t>
      </w:r>
    </w:p>
    <w:p>
      <w:pPr>
        <w:pStyle w:val="BodyText"/>
      </w:pPr>
    </w:p>
    <w:p>
      <w:pPr>
        <w:pStyle w:val="ListParagraph"/>
        <w:numPr>
          <w:ilvl w:val="0"/>
          <w:numId w:val="2"/>
        </w:numPr>
        <w:tabs>
          <w:tab w:pos="840" w:val="left" w:leader="none"/>
        </w:tabs>
        <w:spacing w:line="240" w:lineRule="auto" w:before="0" w:after="0"/>
        <w:ind w:left="840" w:right="740" w:hanging="360"/>
        <w:jc w:val="left"/>
        <w:rPr>
          <w:sz w:val="24"/>
        </w:rPr>
      </w:pPr>
      <w:r>
        <w:rPr>
          <w:b/>
          <w:sz w:val="24"/>
          <w:u w:val="single"/>
        </w:rPr>
        <w:t>Sensitivity analysis on growth</w:t>
      </w:r>
      <w:r>
        <w:rPr>
          <w:sz w:val="24"/>
        </w:rPr>
        <w:t>: Although the BILLWG agreed to fully explore alternative growth curves from the EPO and SWPO stocks in the development of this assessment, the BILLWG finally determined not to use both growth curves as the base- case model because the biological parameters were incompatible with the WCNPO data and biologically unrealistic results were produced. Four sensitivity analyses were implemented: 1) the SWPO growth model was used as a sensitivity run because the</w:t>
      </w:r>
      <w:r>
        <w:rPr>
          <w:spacing w:val="40"/>
          <w:sz w:val="24"/>
        </w:rPr>
        <w:t> </w:t>
      </w:r>
      <w:r>
        <w:rPr>
          <w:sz w:val="24"/>
        </w:rPr>
        <w:t>model</w:t>
      </w:r>
      <w:r>
        <w:rPr>
          <w:spacing w:val="-4"/>
          <w:sz w:val="24"/>
        </w:rPr>
        <w:t> </w:t>
      </w:r>
      <w:r>
        <w:rPr>
          <w:sz w:val="24"/>
        </w:rPr>
        <w:t>diagnostics</w:t>
      </w:r>
      <w:r>
        <w:rPr>
          <w:spacing w:val="-3"/>
          <w:sz w:val="24"/>
        </w:rPr>
        <w:t> </w:t>
      </w:r>
      <w:r>
        <w:rPr>
          <w:sz w:val="24"/>
        </w:rPr>
        <w:t>indicated</w:t>
      </w:r>
      <w:r>
        <w:rPr>
          <w:spacing w:val="-4"/>
          <w:sz w:val="24"/>
        </w:rPr>
        <w:t> </w:t>
      </w:r>
      <w:r>
        <w:rPr>
          <w:sz w:val="24"/>
        </w:rPr>
        <w:t>a</w:t>
      </w:r>
      <w:r>
        <w:rPr>
          <w:spacing w:val="-5"/>
          <w:sz w:val="24"/>
        </w:rPr>
        <w:t> </w:t>
      </w:r>
      <w:r>
        <w:rPr>
          <w:sz w:val="24"/>
        </w:rPr>
        <w:t>model</w:t>
      </w:r>
      <w:r>
        <w:rPr>
          <w:spacing w:val="-4"/>
          <w:sz w:val="24"/>
        </w:rPr>
        <w:t> </w:t>
      </w:r>
      <w:r>
        <w:rPr>
          <w:sz w:val="24"/>
        </w:rPr>
        <w:t>misspecification;</w:t>
      </w:r>
      <w:r>
        <w:rPr>
          <w:spacing w:val="-4"/>
          <w:sz w:val="24"/>
        </w:rPr>
        <w:t> </w:t>
      </w:r>
      <w:r>
        <w:rPr>
          <w:sz w:val="24"/>
        </w:rPr>
        <w:t>2)</w:t>
      </w:r>
      <w:r>
        <w:rPr>
          <w:spacing w:val="-4"/>
          <w:sz w:val="24"/>
        </w:rPr>
        <w:t> </w:t>
      </w:r>
      <w:r>
        <w:rPr>
          <w:sz w:val="24"/>
        </w:rPr>
        <w:t>the</w:t>
      </w:r>
      <w:r>
        <w:rPr>
          <w:spacing w:val="-4"/>
          <w:sz w:val="24"/>
        </w:rPr>
        <w:t> </w:t>
      </w:r>
      <w:r>
        <w:rPr>
          <w:sz w:val="24"/>
        </w:rPr>
        <w:t>2019</w:t>
      </w:r>
      <w:r>
        <w:rPr>
          <w:spacing w:val="-4"/>
          <w:sz w:val="24"/>
        </w:rPr>
        <w:t> </w:t>
      </w:r>
      <w:r>
        <w:rPr>
          <w:sz w:val="24"/>
        </w:rPr>
        <w:t>growth</w:t>
      </w:r>
      <w:r>
        <w:rPr>
          <w:spacing w:val="-4"/>
          <w:sz w:val="24"/>
        </w:rPr>
        <w:t> </w:t>
      </w:r>
      <w:r>
        <w:rPr>
          <w:sz w:val="24"/>
        </w:rPr>
        <w:t>model</w:t>
      </w:r>
      <w:r>
        <w:rPr>
          <w:spacing w:val="-4"/>
          <w:sz w:val="24"/>
        </w:rPr>
        <w:t> </w:t>
      </w:r>
      <w:r>
        <w:rPr>
          <w:sz w:val="24"/>
        </w:rPr>
        <w:t>from</w:t>
      </w:r>
      <w:r>
        <w:rPr>
          <w:spacing w:val="-4"/>
          <w:sz w:val="24"/>
        </w:rPr>
        <w:t> </w:t>
      </w:r>
      <w:r>
        <w:rPr>
          <w:sz w:val="24"/>
        </w:rPr>
        <w:t>the base-case model in the 2019 stock assessment was used as a sensitivity run; 3) the 2022 growth model from the base-case model in the 2022 stock assessment was used as a sensitivity run; 4)</w:t>
      </w:r>
      <w:r>
        <w:rPr>
          <w:spacing w:val="40"/>
          <w:sz w:val="24"/>
        </w:rPr>
        <w:t> </w:t>
      </w:r>
      <w:r>
        <w:rPr>
          <w:sz w:val="24"/>
        </w:rPr>
        <w:t>the 2022 growth model from the base-case model in the 2022 stock assessment with recruitment deviations to sum to zero was used as a sensitivity run and thereby reduced the number of parameters estimated and improved model convergence.</w:t>
      </w:r>
    </w:p>
    <w:p>
      <w:pPr>
        <w:pStyle w:val="BodyText"/>
        <w:spacing w:before="1"/>
      </w:pPr>
    </w:p>
    <w:p>
      <w:pPr>
        <w:pStyle w:val="ListParagraph"/>
        <w:numPr>
          <w:ilvl w:val="0"/>
          <w:numId w:val="2"/>
        </w:numPr>
        <w:tabs>
          <w:tab w:pos="840" w:val="left" w:leader="none"/>
        </w:tabs>
        <w:spacing w:line="240" w:lineRule="auto" w:before="0" w:after="0"/>
        <w:ind w:left="840" w:right="748" w:hanging="360"/>
        <w:jc w:val="left"/>
        <w:rPr>
          <w:sz w:val="24"/>
        </w:rPr>
      </w:pPr>
      <w:r>
        <w:rPr>
          <w:b/>
          <w:sz w:val="24"/>
          <w:u w:val="single"/>
        </w:rPr>
        <w:t>Sensitivity analysis on natural mortality</w:t>
      </w:r>
      <w:r>
        <w:rPr>
          <w:sz w:val="24"/>
        </w:rPr>
        <w:t>: The BILLWG conducted two sensitivity analyses</w:t>
      </w:r>
      <w:r>
        <w:rPr>
          <w:spacing w:val="-3"/>
          <w:sz w:val="24"/>
        </w:rPr>
        <w:t> </w:t>
      </w:r>
      <w:r>
        <w:rPr>
          <w:sz w:val="24"/>
        </w:rPr>
        <w:t>for</w:t>
      </w:r>
      <w:r>
        <w:rPr>
          <w:spacing w:val="-3"/>
          <w:sz w:val="24"/>
        </w:rPr>
        <w:t> </w:t>
      </w:r>
      <w:r>
        <w:rPr>
          <w:sz w:val="24"/>
        </w:rPr>
        <w:t>natural</w:t>
      </w:r>
      <w:r>
        <w:rPr>
          <w:spacing w:val="-3"/>
          <w:sz w:val="24"/>
        </w:rPr>
        <w:t> </w:t>
      </w:r>
      <w:r>
        <w:rPr>
          <w:sz w:val="24"/>
        </w:rPr>
        <w:t>mortality</w:t>
      </w:r>
      <w:r>
        <w:rPr>
          <w:spacing w:val="-2"/>
          <w:sz w:val="24"/>
        </w:rPr>
        <w:t> </w:t>
      </w:r>
      <w:r>
        <w:rPr>
          <w:sz w:val="24"/>
        </w:rPr>
        <w:t>(M)-at-age.</w:t>
      </w:r>
      <w:r>
        <w:rPr>
          <w:spacing w:val="-3"/>
          <w:sz w:val="24"/>
        </w:rPr>
        <w:t> </w:t>
      </w:r>
      <w:r>
        <w:rPr>
          <w:sz w:val="24"/>
        </w:rPr>
        <w:t>These</w:t>
      </w:r>
      <w:r>
        <w:rPr>
          <w:spacing w:val="-4"/>
          <w:sz w:val="24"/>
        </w:rPr>
        <w:t> </w:t>
      </w:r>
      <w:r>
        <w:rPr>
          <w:sz w:val="24"/>
        </w:rPr>
        <w:t>were</w:t>
      </w:r>
      <w:r>
        <w:rPr>
          <w:spacing w:val="-5"/>
          <w:sz w:val="24"/>
        </w:rPr>
        <w:t> </w:t>
      </w:r>
      <w:r>
        <w:rPr>
          <w:sz w:val="24"/>
        </w:rPr>
        <w:t>a</w:t>
      </w:r>
      <w:r>
        <w:rPr>
          <w:spacing w:val="-4"/>
          <w:sz w:val="24"/>
        </w:rPr>
        <w:t> </w:t>
      </w:r>
      <w:r>
        <w:rPr>
          <w:sz w:val="24"/>
        </w:rPr>
        <w:t>low</w:t>
      </w:r>
      <w:r>
        <w:rPr>
          <w:spacing w:val="-2"/>
          <w:sz w:val="24"/>
        </w:rPr>
        <w:t> </w:t>
      </w:r>
      <w:r>
        <w:rPr>
          <w:sz w:val="24"/>
        </w:rPr>
        <w:t>M</w:t>
      </w:r>
      <w:r>
        <w:rPr>
          <w:spacing w:val="-3"/>
          <w:sz w:val="24"/>
        </w:rPr>
        <w:t> </w:t>
      </w:r>
      <w:r>
        <w:rPr>
          <w:sz w:val="24"/>
        </w:rPr>
        <w:t>scenario</w:t>
      </w:r>
      <w:r>
        <w:rPr>
          <w:spacing w:val="-3"/>
          <w:sz w:val="24"/>
        </w:rPr>
        <w:t> </w:t>
      </w:r>
      <w:r>
        <w:rPr>
          <w:sz w:val="24"/>
        </w:rPr>
        <w:t>where</w:t>
      </w:r>
      <w:r>
        <w:rPr>
          <w:spacing w:val="-5"/>
          <w:sz w:val="24"/>
        </w:rPr>
        <w:t> </w:t>
      </w:r>
      <w:r>
        <w:rPr>
          <w:sz w:val="24"/>
        </w:rPr>
        <w:t>Ms-at-ages were 10% lower than those of the base-case model and a high M scenario where Ms-at- ages were 10% higher than those of the base case model.</w:t>
      </w:r>
    </w:p>
    <w:p>
      <w:pPr>
        <w:spacing w:after="0" w:line="240" w:lineRule="auto"/>
        <w:jc w:val="left"/>
        <w:rPr>
          <w:sz w:val="24"/>
        </w:rPr>
        <w:sectPr>
          <w:pgSz w:w="12240" w:h="15840"/>
          <w:pgMar w:header="729" w:footer="1056" w:top="1340" w:bottom="1240" w:left="1320" w:right="700"/>
        </w:sectPr>
      </w:pPr>
    </w:p>
    <w:p>
      <w:pPr>
        <w:pStyle w:val="BodyText"/>
        <w:spacing w:before="1"/>
        <w:rPr>
          <w:sz w:val="23"/>
        </w:rPr>
      </w:pPr>
    </w:p>
    <w:p>
      <w:pPr>
        <w:pStyle w:val="ListParagraph"/>
        <w:numPr>
          <w:ilvl w:val="0"/>
          <w:numId w:val="2"/>
        </w:numPr>
        <w:tabs>
          <w:tab w:pos="840" w:val="left" w:leader="none"/>
        </w:tabs>
        <w:spacing w:line="240" w:lineRule="auto" w:before="90" w:after="0"/>
        <w:ind w:left="840" w:right="955" w:hanging="360"/>
        <w:jc w:val="left"/>
        <w:rPr>
          <w:sz w:val="24"/>
        </w:rPr>
      </w:pPr>
      <w:r>
        <w:rPr>
          <w:b/>
          <w:sz w:val="24"/>
          <w:u w:val="single"/>
        </w:rPr>
        <w:t>Sensitivity</w:t>
      </w:r>
      <w:r>
        <w:rPr>
          <w:b/>
          <w:spacing w:val="-4"/>
          <w:sz w:val="24"/>
          <w:u w:val="single"/>
        </w:rPr>
        <w:t> </w:t>
      </w:r>
      <w:r>
        <w:rPr>
          <w:b/>
          <w:sz w:val="24"/>
          <w:u w:val="single"/>
        </w:rPr>
        <w:t>analysis</w:t>
      </w:r>
      <w:r>
        <w:rPr>
          <w:b/>
          <w:spacing w:val="-4"/>
          <w:sz w:val="24"/>
          <w:u w:val="single"/>
        </w:rPr>
        <w:t> </w:t>
      </w:r>
      <w:r>
        <w:rPr>
          <w:b/>
          <w:sz w:val="24"/>
          <w:u w:val="single"/>
        </w:rPr>
        <w:t>on</w:t>
      </w:r>
      <w:r>
        <w:rPr>
          <w:b/>
          <w:spacing w:val="-4"/>
          <w:sz w:val="24"/>
          <w:u w:val="single"/>
        </w:rPr>
        <w:t> </w:t>
      </w:r>
      <w:r>
        <w:rPr>
          <w:b/>
          <w:sz w:val="24"/>
          <w:u w:val="single"/>
        </w:rPr>
        <w:t>recruitment</w:t>
      </w:r>
      <w:r>
        <w:rPr>
          <w:b/>
          <w:spacing w:val="-4"/>
          <w:sz w:val="24"/>
          <w:u w:val="single"/>
        </w:rPr>
        <w:t> </w:t>
      </w:r>
      <w:r>
        <w:rPr>
          <w:b/>
          <w:sz w:val="24"/>
          <w:u w:val="single"/>
        </w:rPr>
        <w:t>variability</w:t>
      </w:r>
      <w:r>
        <w:rPr>
          <w:sz w:val="24"/>
        </w:rPr>
        <w:t>:</w:t>
      </w:r>
      <w:r>
        <w:rPr>
          <w:spacing w:val="-4"/>
          <w:sz w:val="24"/>
        </w:rPr>
        <w:t> </w:t>
      </w:r>
      <w:r>
        <w:rPr>
          <w:sz w:val="24"/>
        </w:rPr>
        <w:t>The</w:t>
      </w:r>
      <w:r>
        <w:rPr>
          <w:spacing w:val="-5"/>
          <w:sz w:val="24"/>
        </w:rPr>
        <w:t> </w:t>
      </w:r>
      <w:r>
        <w:rPr>
          <w:sz w:val="24"/>
        </w:rPr>
        <w:t>BILLWG</w:t>
      </w:r>
      <w:r>
        <w:rPr>
          <w:spacing w:val="-3"/>
          <w:sz w:val="24"/>
        </w:rPr>
        <w:t> </w:t>
      </w:r>
      <w:r>
        <w:rPr>
          <w:sz w:val="24"/>
        </w:rPr>
        <w:t>conducted</w:t>
      </w:r>
      <w:r>
        <w:rPr>
          <w:spacing w:val="-3"/>
          <w:sz w:val="24"/>
        </w:rPr>
        <w:t> </w:t>
      </w:r>
      <w:r>
        <w:rPr>
          <w:sz w:val="24"/>
        </w:rPr>
        <w:t>a</w:t>
      </w:r>
      <w:r>
        <w:rPr>
          <w:spacing w:val="-5"/>
          <w:sz w:val="24"/>
        </w:rPr>
        <w:t> </w:t>
      </w:r>
      <w:r>
        <w:rPr>
          <w:sz w:val="24"/>
        </w:rPr>
        <w:t>sensitivity </w:t>
      </w:r>
      <w:r>
        <w:rPr>
          <w:position w:val="2"/>
          <w:sz w:val="24"/>
        </w:rPr>
        <w:t>run on recruitment variability by assuming a larger SigmaR (σ</w:t>
      </w:r>
      <w:r>
        <w:rPr>
          <w:sz w:val="16"/>
        </w:rPr>
        <w:t>R</w:t>
      </w:r>
      <w:r>
        <w:rPr>
          <w:spacing w:val="33"/>
          <w:sz w:val="16"/>
        </w:rPr>
        <w:t> </w:t>
      </w:r>
      <w:r>
        <w:rPr>
          <w:position w:val="2"/>
          <w:sz w:val="24"/>
        </w:rPr>
        <w:t>= 0.9).</w:t>
      </w:r>
    </w:p>
    <w:p>
      <w:pPr>
        <w:pStyle w:val="BodyText"/>
        <w:spacing w:before="9"/>
        <w:rPr>
          <w:sz w:val="23"/>
        </w:rPr>
      </w:pPr>
    </w:p>
    <w:p>
      <w:pPr>
        <w:pStyle w:val="ListParagraph"/>
        <w:numPr>
          <w:ilvl w:val="0"/>
          <w:numId w:val="2"/>
        </w:numPr>
        <w:tabs>
          <w:tab w:pos="840" w:val="left" w:leader="none"/>
        </w:tabs>
        <w:spacing w:line="240" w:lineRule="auto" w:before="0" w:after="0"/>
        <w:ind w:left="840" w:right="969" w:hanging="360"/>
        <w:jc w:val="left"/>
        <w:rPr>
          <w:sz w:val="24"/>
        </w:rPr>
      </w:pPr>
      <w:r>
        <w:rPr>
          <w:b/>
          <w:sz w:val="24"/>
          <w:u w:val="single"/>
        </w:rPr>
        <w:t>Sensitivity</w:t>
      </w:r>
      <w:r>
        <w:rPr>
          <w:b/>
          <w:spacing w:val="-4"/>
          <w:sz w:val="24"/>
          <w:u w:val="single"/>
        </w:rPr>
        <w:t> </w:t>
      </w:r>
      <w:r>
        <w:rPr>
          <w:b/>
          <w:sz w:val="24"/>
          <w:u w:val="single"/>
        </w:rPr>
        <w:t>analysis</w:t>
      </w:r>
      <w:r>
        <w:rPr>
          <w:b/>
          <w:spacing w:val="-4"/>
          <w:sz w:val="24"/>
          <w:u w:val="single"/>
        </w:rPr>
        <w:t> </w:t>
      </w:r>
      <w:r>
        <w:rPr>
          <w:b/>
          <w:sz w:val="24"/>
          <w:u w:val="single"/>
        </w:rPr>
        <w:t>on</w:t>
      </w:r>
      <w:r>
        <w:rPr>
          <w:b/>
          <w:spacing w:val="-4"/>
          <w:sz w:val="24"/>
          <w:u w:val="single"/>
        </w:rPr>
        <w:t> </w:t>
      </w:r>
      <w:r>
        <w:rPr>
          <w:b/>
          <w:sz w:val="24"/>
          <w:u w:val="single"/>
        </w:rPr>
        <w:t>steepness</w:t>
      </w:r>
      <w:r>
        <w:rPr>
          <w:sz w:val="24"/>
        </w:rPr>
        <w:t>:</w:t>
      </w:r>
      <w:r>
        <w:rPr>
          <w:spacing w:val="-4"/>
          <w:sz w:val="24"/>
        </w:rPr>
        <w:t> </w:t>
      </w:r>
      <w:r>
        <w:rPr>
          <w:sz w:val="24"/>
        </w:rPr>
        <w:t>The</w:t>
      </w:r>
      <w:r>
        <w:rPr>
          <w:spacing w:val="-5"/>
          <w:sz w:val="24"/>
        </w:rPr>
        <w:t> </w:t>
      </w:r>
      <w:r>
        <w:rPr>
          <w:sz w:val="24"/>
        </w:rPr>
        <w:t>BILLWG</w:t>
      </w:r>
      <w:r>
        <w:rPr>
          <w:spacing w:val="-2"/>
          <w:sz w:val="24"/>
        </w:rPr>
        <w:t> </w:t>
      </w:r>
      <w:r>
        <w:rPr>
          <w:sz w:val="24"/>
        </w:rPr>
        <w:t>conducted</w:t>
      </w:r>
      <w:r>
        <w:rPr>
          <w:spacing w:val="-5"/>
          <w:sz w:val="24"/>
        </w:rPr>
        <w:t> </w:t>
      </w:r>
      <w:r>
        <w:rPr>
          <w:sz w:val="24"/>
        </w:rPr>
        <w:t>three</w:t>
      </w:r>
      <w:r>
        <w:rPr>
          <w:spacing w:val="-5"/>
          <w:sz w:val="24"/>
        </w:rPr>
        <w:t> </w:t>
      </w:r>
      <w:r>
        <w:rPr>
          <w:sz w:val="24"/>
        </w:rPr>
        <w:t>additional</w:t>
      </w:r>
      <w:r>
        <w:rPr>
          <w:spacing w:val="-4"/>
          <w:sz w:val="24"/>
        </w:rPr>
        <w:t> </w:t>
      </w:r>
      <w:r>
        <w:rPr>
          <w:sz w:val="24"/>
        </w:rPr>
        <w:t>sensitivity runs on steepness (h). Steepness was fixed at higher value (h=0.95), lower value (h=0.79), and much lower value (h=0.70) compared to the base-case value (h=0.87).</w:t>
      </w:r>
    </w:p>
    <w:p>
      <w:pPr>
        <w:pStyle w:val="BodyText"/>
        <w:spacing w:before="2"/>
      </w:pPr>
    </w:p>
    <w:p>
      <w:pPr>
        <w:pStyle w:val="ListParagraph"/>
        <w:numPr>
          <w:ilvl w:val="0"/>
          <w:numId w:val="2"/>
        </w:numPr>
        <w:tabs>
          <w:tab w:pos="840" w:val="left" w:leader="none"/>
        </w:tabs>
        <w:spacing w:line="237" w:lineRule="auto" w:before="0" w:after="0"/>
        <w:ind w:left="840" w:right="898" w:hanging="360"/>
        <w:jc w:val="left"/>
        <w:rPr>
          <w:sz w:val="24"/>
        </w:rPr>
      </w:pPr>
      <w:r>
        <w:rPr>
          <w:b/>
          <w:sz w:val="24"/>
          <w:u w:val="single"/>
        </w:rPr>
        <w:t>Sensitivity analysis on maturity</w:t>
      </w:r>
      <w:r>
        <w:rPr>
          <w:sz w:val="24"/>
        </w:rPr>
        <w:t>: The BILLWG conducted two sensitivity runs on the </w:t>
      </w:r>
      <w:r>
        <w:rPr>
          <w:position w:val="2"/>
          <w:sz w:val="24"/>
        </w:rPr>
        <w:t>maturity</w:t>
      </w:r>
      <w:r>
        <w:rPr>
          <w:spacing w:val="-3"/>
          <w:position w:val="2"/>
          <w:sz w:val="24"/>
        </w:rPr>
        <w:t> </w:t>
      </w:r>
      <w:r>
        <w:rPr>
          <w:position w:val="2"/>
          <w:sz w:val="24"/>
        </w:rPr>
        <w:t>ogive.</w:t>
      </w:r>
      <w:r>
        <w:rPr>
          <w:spacing w:val="-3"/>
          <w:position w:val="2"/>
          <w:sz w:val="24"/>
        </w:rPr>
        <w:t> </w:t>
      </w:r>
      <w:r>
        <w:rPr>
          <w:position w:val="2"/>
          <w:sz w:val="24"/>
        </w:rPr>
        <w:t>The</w:t>
      </w:r>
      <w:r>
        <w:rPr>
          <w:spacing w:val="-4"/>
          <w:position w:val="2"/>
          <w:sz w:val="24"/>
        </w:rPr>
        <w:t> </w:t>
      </w:r>
      <w:r>
        <w:rPr>
          <w:position w:val="2"/>
          <w:sz w:val="24"/>
        </w:rPr>
        <w:t>maturity</w:t>
      </w:r>
      <w:r>
        <w:rPr>
          <w:spacing w:val="-3"/>
          <w:position w:val="2"/>
          <w:sz w:val="24"/>
        </w:rPr>
        <w:t> </w:t>
      </w:r>
      <w:r>
        <w:rPr>
          <w:position w:val="2"/>
          <w:sz w:val="24"/>
        </w:rPr>
        <w:t>ogive</w:t>
      </w:r>
      <w:r>
        <w:rPr>
          <w:spacing w:val="-4"/>
          <w:position w:val="2"/>
          <w:sz w:val="24"/>
        </w:rPr>
        <w:t> </w:t>
      </w:r>
      <w:r>
        <w:rPr>
          <w:position w:val="2"/>
          <w:sz w:val="24"/>
        </w:rPr>
        <w:t>was</w:t>
      </w:r>
      <w:r>
        <w:rPr>
          <w:spacing w:val="-3"/>
          <w:position w:val="2"/>
          <w:sz w:val="24"/>
        </w:rPr>
        <w:t> </w:t>
      </w:r>
      <w:r>
        <w:rPr>
          <w:position w:val="2"/>
          <w:sz w:val="24"/>
        </w:rPr>
        <w:t>fixed</w:t>
      </w:r>
      <w:r>
        <w:rPr>
          <w:spacing w:val="-3"/>
          <w:position w:val="2"/>
          <w:sz w:val="24"/>
        </w:rPr>
        <w:t> </w:t>
      </w:r>
      <w:r>
        <w:rPr>
          <w:position w:val="2"/>
          <w:sz w:val="24"/>
        </w:rPr>
        <w:t>at</w:t>
      </w:r>
      <w:r>
        <w:rPr>
          <w:spacing w:val="-3"/>
          <w:position w:val="2"/>
          <w:sz w:val="24"/>
        </w:rPr>
        <w:t> </w:t>
      </w:r>
      <w:r>
        <w:rPr>
          <w:position w:val="2"/>
          <w:sz w:val="24"/>
        </w:rPr>
        <w:t>the</w:t>
      </w:r>
      <w:r>
        <w:rPr>
          <w:spacing w:val="-4"/>
          <w:position w:val="2"/>
          <w:sz w:val="24"/>
        </w:rPr>
        <w:t> </w:t>
      </w:r>
      <w:r>
        <w:rPr>
          <w:position w:val="2"/>
          <w:sz w:val="24"/>
        </w:rPr>
        <w:t>value</w:t>
      </w:r>
      <w:r>
        <w:rPr>
          <w:spacing w:val="-3"/>
          <w:position w:val="2"/>
          <w:sz w:val="24"/>
        </w:rPr>
        <w:t> </w:t>
      </w:r>
      <w:r>
        <w:rPr>
          <w:position w:val="2"/>
          <w:sz w:val="24"/>
        </w:rPr>
        <w:t>(L</w:t>
      </w:r>
      <w:r>
        <w:rPr>
          <w:sz w:val="16"/>
        </w:rPr>
        <w:t>50</w:t>
      </w:r>
      <w:r>
        <w:rPr>
          <w:position w:val="2"/>
          <w:sz w:val="24"/>
        </w:rPr>
        <w:t>=177</w:t>
      </w:r>
      <w:r>
        <w:rPr>
          <w:spacing w:val="-3"/>
          <w:position w:val="2"/>
          <w:sz w:val="24"/>
        </w:rPr>
        <w:t> </w:t>
      </w:r>
      <w:r>
        <w:rPr>
          <w:position w:val="2"/>
          <w:sz w:val="24"/>
        </w:rPr>
        <w:t>cm</w:t>
      </w:r>
      <w:r>
        <w:rPr>
          <w:spacing w:val="-2"/>
          <w:position w:val="2"/>
          <w:sz w:val="24"/>
        </w:rPr>
        <w:t> </w:t>
      </w:r>
      <w:r>
        <w:rPr>
          <w:position w:val="2"/>
          <w:sz w:val="24"/>
        </w:rPr>
        <w:t>EFL)</w:t>
      </w:r>
      <w:r>
        <w:rPr>
          <w:spacing w:val="-4"/>
          <w:position w:val="2"/>
          <w:sz w:val="24"/>
        </w:rPr>
        <w:t> </w:t>
      </w:r>
      <w:r>
        <w:rPr>
          <w:position w:val="2"/>
          <w:sz w:val="24"/>
        </w:rPr>
        <w:t>used</w:t>
      </w:r>
      <w:r>
        <w:rPr>
          <w:spacing w:val="-3"/>
          <w:position w:val="2"/>
          <w:sz w:val="24"/>
        </w:rPr>
        <w:t> </w:t>
      </w:r>
      <w:r>
        <w:rPr>
          <w:position w:val="2"/>
          <w:sz w:val="24"/>
        </w:rPr>
        <w:t>in</w:t>
      </w:r>
      <w:r>
        <w:rPr>
          <w:spacing w:val="-3"/>
          <w:position w:val="2"/>
          <w:sz w:val="24"/>
        </w:rPr>
        <w:t> </w:t>
      </w:r>
      <w:r>
        <w:rPr>
          <w:position w:val="2"/>
          <w:sz w:val="24"/>
        </w:rPr>
        <w:t>the 2015 assessment and an alternative value (L</w:t>
      </w:r>
      <w:r>
        <w:rPr>
          <w:sz w:val="16"/>
        </w:rPr>
        <w:t>50</w:t>
      </w:r>
      <w:r>
        <w:rPr>
          <w:spacing w:val="24"/>
          <w:sz w:val="16"/>
        </w:rPr>
        <w:t> </w:t>
      </w:r>
      <w:r>
        <w:rPr>
          <w:position w:val="2"/>
          <w:sz w:val="24"/>
        </w:rPr>
        <w:t>= 181cm EFL) from Chang </w:t>
      </w:r>
      <w:r>
        <w:rPr>
          <w:i/>
          <w:position w:val="2"/>
          <w:sz w:val="24"/>
        </w:rPr>
        <w:t>et al. </w:t>
      </w:r>
      <w:r>
        <w:rPr>
          <w:position w:val="2"/>
          <w:sz w:val="24"/>
        </w:rPr>
        <w:t>(2018).</w:t>
      </w:r>
    </w:p>
    <w:p>
      <w:pPr>
        <w:pStyle w:val="BodyText"/>
        <w:spacing w:before="1"/>
      </w:pPr>
    </w:p>
    <w:p>
      <w:pPr>
        <w:pStyle w:val="ListParagraph"/>
        <w:numPr>
          <w:ilvl w:val="0"/>
          <w:numId w:val="2"/>
        </w:numPr>
        <w:tabs>
          <w:tab w:pos="840" w:val="left" w:leader="none"/>
        </w:tabs>
        <w:spacing w:line="240" w:lineRule="auto" w:before="1" w:after="0"/>
        <w:ind w:left="840" w:right="1032" w:hanging="360"/>
        <w:jc w:val="left"/>
        <w:rPr>
          <w:sz w:val="24"/>
        </w:rPr>
      </w:pPr>
      <w:r>
        <w:rPr>
          <w:b/>
          <w:sz w:val="24"/>
          <w:u w:val="single"/>
        </w:rPr>
        <w:t>Sensitivity analysis on assessment model time frame</w:t>
      </w:r>
      <w:r>
        <w:rPr>
          <w:sz w:val="24"/>
        </w:rPr>
        <w:t>: The BILLWG conducted two sensitivity</w:t>
      </w:r>
      <w:r>
        <w:rPr>
          <w:spacing w:val="-3"/>
          <w:sz w:val="24"/>
        </w:rPr>
        <w:t> </w:t>
      </w:r>
      <w:r>
        <w:rPr>
          <w:sz w:val="24"/>
        </w:rPr>
        <w:t>analyses</w:t>
      </w:r>
      <w:r>
        <w:rPr>
          <w:spacing w:val="-3"/>
          <w:sz w:val="24"/>
        </w:rPr>
        <w:t> </w:t>
      </w:r>
      <w:r>
        <w:rPr>
          <w:sz w:val="24"/>
        </w:rPr>
        <w:t>on</w:t>
      </w:r>
      <w:r>
        <w:rPr>
          <w:spacing w:val="-3"/>
          <w:sz w:val="24"/>
        </w:rPr>
        <w:t> </w:t>
      </w:r>
      <w:r>
        <w:rPr>
          <w:sz w:val="24"/>
        </w:rPr>
        <w:t>the</w:t>
      </w:r>
      <w:r>
        <w:rPr>
          <w:spacing w:val="-3"/>
          <w:sz w:val="24"/>
        </w:rPr>
        <w:t> </w:t>
      </w:r>
      <w:r>
        <w:rPr>
          <w:sz w:val="24"/>
        </w:rPr>
        <w:t>time</w:t>
      </w:r>
      <w:r>
        <w:rPr>
          <w:spacing w:val="-3"/>
          <w:sz w:val="24"/>
        </w:rPr>
        <w:t> </w:t>
      </w:r>
      <w:r>
        <w:rPr>
          <w:sz w:val="24"/>
        </w:rPr>
        <w:t>frame</w:t>
      </w:r>
      <w:r>
        <w:rPr>
          <w:spacing w:val="-3"/>
          <w:sz w:val="24"/>
        </w:rPr>
        <w:t> </w:t>
      </w:r>
      <w:r>
        <w:rPr>
          <w:sz w:val="24"/>
        </w:rPr>
        <w:t>of</w:t>
      </w:r>
      <w:r>
        <w:rPr>
          <w:spacing w:val="-3"/>
          <w:sz w:val="24"/>
        </w:rPr>
        <w:t> </w:t>
      </w:r>
      <w:r>
        <w:rPr>
          <w:sz w:val="24"/>
        </w:rPr>
        <w:t>stock</w:t>
      </w:r>
      <w:r>
        <w:rPr>
          <w:spacing w:val="-3"/>
          <w:sz w:val="24"/>
        </w:rPr>
        <w:t> </w:t>
      </w:r>
      <w:r>
        <w:rPr>
          <w:sz w:val="24"/>
        </w:rPr>
        <w:t>assessment.</w:t>
      </w:r>
      <w:r>
        <w:rPr>
          <w:spacing w:val="-2"/>
          <w:sz w:val="24"/>
        </w:rPr>
        <w:t> </w:t>
      </w:r>
      <w:r>
        <w:rPr>
          <w:sz w:val="24"/>
        </w:rPr>
        <w:t>The</w:t>
      </w:r>
      <w:r>
        <w:rPr>
          <w:spacing w:val="-4"/>
          <w:sz w:val="24"/>
        </w:rPr>
        <w:t> </w:t>
      </w:r>
      <w:r>
        <w:rPr>
          <w:sz w:val="24"/>
        </w:rPr>
        <w:t>same</w:t>
      </w:r>
      <w:r>
        <w:rPr>
          <w:spacing w:val="-4"/>
          <w:sz w:val="24"/>
        </w:rPr>
        <w:t> </w:t>
      </w:r>
      <w:r>
        <w:rPr>
          <w:sz w:val="24"/>
        </w:rPr>
        <w:t>parameters</w:t>
      </w:r>
      <w:r>
        <w:rPr>
          <w:spacing w:val="-4"/>
          <w:sz w:val="24"/>
        </w:rPr>
        <w:t> </w:t>
      </w:r>
      <w:r>
        <w:rPr>
          <w:sz w:val="24"/>
        </w:rPr>
        <w:t>of</w:t>
      </w:r>
      <w:r>
        <w:rPr>
          <w:spacing w:val="-3"/>
          <w:sz w:val="24"/>
        </w:rPr>
        <w:t> </w:t>
      </w:r>
      <w:r>
        <w:rPr>
          <w:sz w:val="24"/>
        </w:rPr>
        <w:t>the base-case model was used with the starting year of the model in 1975 or 1994. The shorter time period was assumed to examine the impact of removing early data on the stock assessment results.</w:t>
      </w:r>
    </w:p>
    <w:p>
      <w:pPr>
        <w:pStyle w:val="BodyText"/>
      </w:pPr>
    </w:p>
    <w:p>
      <w:pPr>
        <w:pStyle w:val="ListParagraph"/>
        <w:numPr>
          <w:ilvl w:val="0"/>
          <w:numId w:val="2"/>
        </w:numPr>
        <w:tabs>
          <w:tab w:pos="840" w:val="left" w:leader="none"/>
        </w:tabs>
        <w:spacing w:line="240" w:lineRule="auto" w:before="0" w:after="0"/>
        <w:ind w:left="840" w:right="865" w:hanging="360"/>
        <w:jc w:val="left"/>
        <w:rPr>
          <w:sz w:val="24"/>
        </w:rPr>
      </w:pPr>
      <w:r>
        <w:rPr>
          <w:b/>
          <w:sz w:val="24"/>
          <w:u w:val="single"/>
        </w:rPr>
        <w:t>Sensitivity analysis on modeling structure:</w:t>
      </w:r>
      <w:r>
        <w:rPr>
          <w:b/>
          <w:sz w:val="24"/>
        </w:rPr>
        <w:t> </w:t>
      </w:r>
      <w:r>
        <w:rPr>
          <w:sz w:val="24"/>
        </w:rPr>
        <w:t>The BILLWG conducted three additional sensitivity runs to explore the effects of changes in the model structures from the 2019 model</w:t>
      </w:r>
      <w:r>
        <w:rPr>
          <w:spacing w:val="-3"/>
          <w:sz w:val="24"/>
        </w:rPr>
        <w:t> </w:t>
      </w:r>
      <w:r>
        <w:rPr>
          <w:sz w:val="24"/>
        </w:rPr>
        <w:t>to</w:t>
      </w:r>
      <w:r>
        <w:rPr>
          <w:spacing w:val="-3"/>
          <w:sz w:val="24"/>
        </w:rPr>
        <w:t> </w:t>
      </w:r>
      <w:r>
        <w:rPr>
          <w:sz w:val="24"/>
        </w:rPr>
        <w:t>the</w:t>
      </w:r>
      <w:r>
        <w:rPr>
          <w:spacing w:val="-3"/>
          <w:sz w:val="24"/>
        </w:rPr>
        <w:t> </w:t>
      </w:r>
      <w:r>
        <w:rPr>
          <w:sz w:val="24"/>
        </w:rPr>
        <w:t>2022</w:t>
      </w:r>
      <w:r>
        <w:rPr>
          <w:spacing w:val="-3"/>
          <w:sz w:val="24"/>
        </w:rPr>
        <w:t> </w:t>
      </w:r>
      <w:r>
        <w:rPr>
          <w:sz w:val="24"/>
        </w:rPr>
        <w:t>model:</w:t>
      </w:r>
      <w:r>
        <w:rPr>
          <w:spacing w:val="-3"/>
          <w:sz w:val="24"/>
        </w:rPr>
        <w:t> </w:t>
      </w:r>
      <w:r>
        <w:rPr>
          <w:sz w:val="24"/>
        </w:rPr>
        <w:t>1)</w:t>
      </w:r>
      <w:r>
        <w:rPr>
          <w:spacing w:val="-4"/>
          <w:sz w:val="24"/>
        </w:rPr>
        <w:t> </w:t>
      </w:r>
      <w:r>
        <w:rPr>
          <w:sz w:val="24"/>
        </w:rPr>
        <w:t>a</w:t>
      </w:r>
      <w:r>
        <w:rPr>
          <w:spacing w:val="-4"/>
          <w:sz w:val="24"/>
        </w:rPr>
        <w:t> </w:t>
      </w:r>
      <w:r>
        <w:rPr>
          <w:sz w:val="24"/>
        </w:rPr>
        <w:t>model</w:t>
      </w:r>
      <w:r>
        <w:rPr>
          <w:spacing w:val="-3"/>
          <w:sz w:val="24"/>
        </w:rPr>
        <w:t> </w:t>
      </w:r>
      <w:r>
        <w:rPr>
          <w:sz w:val="24"/>
        </w:rPr>
        <w:t>with</w:t>
      </w:r>
      <w:r>
        <w:rPr>
          <w:spacing w:val="-3"/>
          <w:sz w:val="24"/>
        </w:rPr>
        <w:t> </w:t>
      </w:r>
      <w:r>
        <w:rPr>
          <w:sz w:val="24"/>
        </w:rPr>
        <w:t>excluding</w:t>
      </w:r>
      <w:r>
        <w:rPr>
          <w:spacing w:val="-3"/>
          <w:sz w:val="24"/>
        </w:rPr>
        <w:t> </w:t>
      </w:r>
      <w:r>
        <w:rPr>
          <w:sz w:val="24"/>
        </w:rPr>
        <w:t>newly</w:t>
      </w:r>
      <w:r>
        <w:rPr>
          <w:spacing w:val="-3"/>
          <w:sz w:val="24"/>
        </w:rPr>
        <w:t> </w:t>
      </w:r>
      <w:r>
        <w:rPr>
          <w:sz w:val="24"/>
        </w:rPr>
        <w:t>added</w:t>
      </w:r>
      <w:r>
        <w:rPr>
          <w:spacing w:val="-1"/>
          <w:sz w:val="24"/>
        </w:rPr>
        <w:t> </w:t>
      </w:r>
      <w:r>
        <w:rPr>
          <w:sz w:val="24"/>
        </w:rPr>
        <w:t>catch</w:t>
      </w:r>
      <w:r>
        <w:rPr>
          <w:spacing w:val="-3"/>
          <w:sz w:val="24"/>
        </w:rPr>
        <w:t> </w:t>
      </w:r>
      <w:r>
        <w:rPr>
          <w:sz w:val="24"/>
        </w:rPr>
        <w:t>data</w:t>
      </w:r>
      <w:r>
        <w:rPr>
          <w:spacing w:val="-4"/>
          <w:sz w:val="24"/>
        </w:rPr>
        <w:t> </w:t>
      </w:r>
      <w:r>
        <w:rPr>
          <w:sz w:val="24"/>
        </w:rPr>
        <w:t>from</w:t>
      </w:r>
      <w:r>
        <w:rPr>
          <w:spacing w:val="-3"/>
          <w:sz w:val="24"/>
        </w:rPr>
        <w:t> </w:t>
      </w:r>
      <w:r>
        <w:rPr>
          <w:sz w:val="24"/>
        </w:rPr>
        <w:t>China and Vietnam to the 2022 model; 2) a model with the same biological parameters as the base-case</w:t>
      </w:r>
      <w:r>
        <w:rPr>
          <w:spacing w:val="-3"/>
          <w:sz w:val="24"/>
        </w:rPr>
        <w:t> </w:t>
      </w:r>
      <w:r>
        <w:rPr>
          <w:sz w:val="24"/>
        </w:rPr>
        <w:t>model</w:t>
      </w:r>
      <w:r>
        <w:rPr>
          <w:spacing w:val="-2"/>
          <w:sz w:val="24"/>
        </w:rPr>
        <w:t> </w:t>
      </w:r>
      <w:r>
        <w:rPr>
          <w:sz w:val="24"/>
        </w:rPr>
        <w:t>used</w:t>
      </w:r>
      <w:r>
        <w:rPr>
          <w:spacing w:val="-2"/>
          <w:sz w:val="24"/>
        </w:rPr>
        <w:t> </w:t>
      </w:r>
      <w:r>
        <w:rPr>
          <w:sz w:val="24"/>
        </w:rPr>
        <w:t>in</w:t>
      </w:r>
      <w:r>
        <w:rPr>
          <w:spacing w:val="-2"/>
          <w:sz w:val="24"/>
        </w:rPr>
        <w:t> </w:t>
      </w:r>
      <w:r>
        <w:rPr>
          <w:sz w:val="24"/>
        </w:rPr>
        <w:t>the</w:t>
      </w:r>
      <w:r>
        <w:rPr>
          <w:spacing w:val="-3"/>
          <w:sz w:val="24"/>
        </w:rPr>
        <w:t> </w:t>
      </w:r>
      <w:r>
        <w:rPr>
          <w:sz w:val="24"/>
        </w:rPr>
        <w:t>2019</w:t>
      </w:r>
      <w:r>
        <w:rPr>
          <w:spacing w:val="-2"/>
          <w:sz w:val="24"/>
        </w:rPr>
        <w:t> </w:t>
      </w:r>
      <w:r>
        <w:rPr>
          <w:sz w:val="24"/>
        </w:rPr>
        <w:t>stock</w:t>
      </w:r>
      <w:r>
        <w:rPr>
          <w:spacing w:val="-3"/>
          <w:sz w:val="24"/>
        </w:rPr>
        <w:t> </w:t>
      </w:r>
      <w:r>
        <w:rPr>
          <w:sz w:val="24"/>
        </w:rPr>
        <w:t>assessment;</w:t>
      </w:r>
      <w:r>
        <w:rPr>
          <w:spacing w:val="-2"/>
          <w:sz w:val="24"/>
        </w:rPr>
        <w:t> </w:t>
      </w:r>
      <w:r>
        <w:rPr>
          <w:sz w:val="24"/>
        </w:rPr>
        <w:t>3)</w:t>
      </w:r>
      <w:r>
        <w:rPr>
          <w:spacing w:val="-3"/>
          <w:sz w:val="24"/>
        </w:rPr>
        <w:t> </w:t>
      </w:r>
      <w:r>
        <w:rPr>
          <w:sz w:val="24"/>
        </w:rPr>
        <w:t>a</w:t>
      </w:r>
      <w:r>
        <w:rPr>
          <w:spacing w:val="-3"/>
          <w:sz w:val="24"/>
        </w:rPr>
        <w:t> </w:t>
      </w:r>
      <w:r>
        <w:rPr>
          <w:sz w:val="24"/>
        </w:rPr>
        <w:t>model</w:t>
      </w:r>
      <w:r>
        <w:rPr>
          <w:spacing w:val="-2"/>
          <w:sz w:val="24"/>
        </w:rPr>
        <w:t> </w:t>
      </w:r>
      <w:r>
        <w:rPr>
          <w:sz w:val="24"/>
        </w:rPr>
        <w:t>with</w:t>
      </w:r>
      <w:r>
        <w:rPr>
          <w:spacing w:val="-2"/>
          <w:sz w:val="24"/>
        </w:rPr>
        <w:t> </w:t>
      </w:r>
      <w:r>
        <w:rPr>
          <w:sz w:val="24"/>
        </w:rPr>
        <w:t>the</w:t>
      </w:r>
      <w:r>
        <w:rPr>
          <w:spacing w:val="-2"/>
          <w:sz w:val="24"/>
        </w:rPr>
        <w:t> </w:t>
      </w:r>
      <w:r>
        <w:rPr>
          <w:sz w:val="24"/>
        </w:rPr>
        <w:t>same</w:t>
      </w:r>
      <w:r>
        <w:rPr>
          <w:spacing w:val="-2"/>
          <w:sz w:val="24"/>
        </w:rPr>
        <w:t> </w:t>
      </w:r>
      <w:r>
        <w:rPr>
          <w:sz w:val="24"/>
        </w:rPr>
        <w:t>selectivity patterns for</w:t>
      </w:r>
      <w:r>
        <w:rPr>
          <w:spacing w:val="-2"/>
          <w:sz w:val="24"/>
        </w:rPr>
        <w:t> </w:t>
      </w:r>
      <w:r>
        <w:rPr>
          <w:sz w:val="24"/>
        </w:rPr>
        <w:t>Japanese</w:t>
      </w:r>
      <w:r>
        <w:rPr>
          <w:spacing w:val="-1"/>
          <w:sz w:val="24"/>
        </w:rPr>
        <w:t> </w:t>
      </w:r>
      <w:r>
        <w:rPr>
          <w:sz w:val="24"/>
        </w:rPr>
        <w:t>driftnet catch prior</w:t>
      </w:r>
      <w:r>
        <w:rPr>
          <w:spacing w:val="-1"/>
          <w:sz w:val="24"/>
        </w:rPr>
        <w:t> </w:t>
      </w:r>
      <w:r>
        <w:rPr>
          <w:sz w:val="24"/>
        </w:rPr>
        <w:t>to 1994 as those used in the</w:t>
      </w:r>
      <w:r>
        <w:rPr>
          <w:spacing w:val="-1"/>
          <w:sz w:val="24"/>
        </w:rPr>
        <w:t> </w:t>
      </w:r>
      <w:r>
        <w:rPr>
          <w:sz w:val="24"/>
        </w:rPr>
        <w:t>base-case</w:t>
      </w:r>
      <w:r>
        <w:rPr>
          <w:spacing w:val="-1"/>
          <w:sz w:val="24"/>
        </w:rPr>
        <w:t> </w:t>
      </w:r>
      <w:r>
        <w:rPr>
          <w:sz w:val="24"/>
        </w:rPr>
        <w:t>model in the 2019 stock assessment.</w:t>
      </w:r>
    </w:p>
    <w:p>
      <w:pPr>
        <w:pStyle w:val="BodyText"/>
      </w:pPr>
    </w:p>
    <w:p>
      <w:pPr>
        <w:pStyle w:val="BodyText"/>
        <w:ind w:left="120" w:right="768"/>
      </w:pPr>
      <w:r>
        <w:rPr/>
        <w:t>During</w:t>
      </w:r>
      <w:r>
        <w:rPr>
          <w:spacing w:val="-4"/>
        </w:rPr>
        <w:t> </w:t>
      </w:r>
      <w:r>
        <w:rPr/>
        <w:t>the</w:t>
      </w:r>
      <w:r>
        <w:rPr>
          <w:spacing w:val="-5"/>
        </w:rPr>
        <w:t> </w:t>
      </w:r>
      <w:r>
        <w:rPr/>
        <w:t>April</w:t>
      </w:r>
      <w:r>
        <w:rPr>
          <w:spacing w:val="-4"/>
        </w:rPr>
        <w:t> </w:t>
      </w:r>
      <w:r>
        <w:rPr/>
        <w:t>2022</w:t>
      </w:r>
      <w:r>
        <w:rPr>
          <w:spacing w:val="-4"/>
        </w:rPr>
        <w:t> </w:t>
      </w:r>
      <w:r>
        <w:rPr/>
        <w:t>BILLWG</w:t>
      </w:r>
      <w:r>
        <w:rPr>
          <w:spacing w:val="-4"/>
        </w:rPr>
        <w:t> </w:t>
      </w:r>
      <w:r>
        <w:rPr/>
        <w:t>workshop,</w:t>
      </w:r>
      <w:r>
        <w:rPr>
          <w:spacing w:val="-3"/>
        </w:rPr>
        <w:t> </w:t>
      </w:r>
      <w:r>
        <w:rPr/>
        <w:t>all</w:t>
      </w:r>
      <w:r>
        <w:rPr>
          <w:spacing w:val="-2"/>
        </w:rPr>
        <w:t> </w:t>
      </w:r>
      <w:r>
        <w:rPr/>
        <w:t>16</w:t>
      </w:r>
      <w:r>
        <w:rPr>
          <w:spacing w:val="-4"/>
        </w:rPr>
        <w:t> </w:t>
      </w:r>
      <w:r>
        <w:rPr/>
        <w:t>sensitivity</w:t>
      </w:r>
      <w:r>
        <w:rPr>
          <w:spacing w:val="-4"/>
        </w:rPr>
        <w:t> </w:t>
      </w:r>
      <w:r>
        <w:rPr/>
        <w:t>analyses</w:t>
      </w:r>
      <w:r>
        <w:rPr>
          <w:spacing w:val="-4"/>
        </w:rPr>
        <w:t> </w:t>
      </w:r>
      <w:r>
        <w:rPr/>
        <w:t>were</w:t>
      </w:r>
      <w:r>
        <w:rPr>
          <w:spacing w:val="-4"/>
        </w:rPr>
        <w:t> </w:t>
      </w:r>
      <w:r>
        <w:rPr/>
        <w:t>completed</w:t>
      </w:r>
      <w:r>
        <w:rPr>
          <w:spacing w:val="-4"/>
        </w:rPr>
        <w:t> </w:t>
      </w:r>
      <w:r>
        <w:rPr/>
        <w:t>and</w:t>
      </w:r>
      <w:r>
        <w:rPr>
          <w:spacing w:val="-4"/>
        </w:rPr>
        <w:t> </w:t>
      </w:r>
      <w:r>
        <w:rPr/>
        <w:t>the results were presented and reviewed.</w:t>
      </w:r>
    </w:p>
    <w:p>
      <w:pPr>
        <w:pStyle w:val="BodyText"/>
      </w:pPr>
    </w:p>
    <w:p>
      <w:pPr>
        <w:pStyle w:val="BodyText"/>
        <w:ind w:left="120" w:right="768"/>
      </w:pPr>
      <w:r>
        <w:rPr/>
        <w:t>The BILLWG completed all 16 sensitivity runs and compared the SSB and the F trajectories to those</w:t>
      </w:r>
      <w:r>
        <w:rPr>
          <w:spacing w:val="-3"/>
        </w:rPr>
        <w:t> </w:t>
      </w:r>
      <w:r>
        <w:rPr/>
        <w:t>of</w:t>
      </w:r>
      <w:r>
        <w:rPr>
          <w:spacing w:val="-4"/>
        </w:rPr>
        <w:t> </w:t>
      </w:r>
      <w:r>
        <w:rPr/>
        <w:t>the</w:t>
      </w:r>
      <w:r>
        <w:rPr>
          <w:spacing w:val="-3"/>
        </w:rPr>
        <w:t> </w:t>
      </w:r>
      <w:r>
        <w:rPr/>
        <w:t>base-case</w:t>
      </w:r>
      <w:r>
        <w:rPr>
          <w:spacing w:val="-4"/>
        </w:rPr>
        <w:t> </w:t>
      </w:r>
      <w:r>
        <w:rPr/>
        <w:t>model</w:t>
      </w:r>
      <w:r>
        <w:rPr>
          <w:spacing w:val="-2"/>
        </w:rPr>
        <w:t> </w:t>
      </w:r>
      <w:r>
        <w:rPr/>
        <w:t>(Figure</w:t>
      </w:r>
      <w:r>
        <w:rPr>
          <w:spacing w:val="-4"/>
        </w:rPr>
        <w:t> </w:t>
      </w:r>
      <w:r>
        <w:rPr/>
        <w:t>31).</w:t>
      </w:r>
      <w:r>
        <w:rPr>
          <w:spacing w:val="-4"/>
        </w:rPr>
        <w:t> </w:t>
      </w:r>
      <w:r>
        <w:rPr/>
        <w:t>The</w:t>
      </w:r>
      <w:r>
        <w:rPr>
          <w:spacing w:val="-4"/>
        </w:rPr>
        <w:t> </w:t>
      </w:r>
      <w:r>
        <w:rPr/>
        <w:t>BILLWG</w:t>
      </w:r>
      <w:r>
        <w:rPr>
          <w:spacing w:val="-4"/>
        </w:rPr>
        <w:t> </w:t>
      </w:r>
      <w:r>
        <w:rPr/>
        <w:t>also</w:t>
      </w:r>
      <w:r>
        <w:rPr>
          <w:spacing w:val="-3"/>
        </w:rPr>
        <w:t> </w:t>
      </w:r>
      <w:r>
        <w:rPr/>
        <w:t>produced</w:t>
      </w:r>
      <w:r>
        <w:rPr>
          <w:spacing w:val="-3"/>
        </w:rPr>
        <w:t> </w:t>
      </w:r>
      <w:r>
        <w:rPr/>
        <w:t>a</w:t>
      </w:r>
      <w:r>
        <w:rPr>
          <w:spacing w:val="-2"/>
        </w:rPr>
        <w:t> </w:t>
      </w:r>
      <w:r>
        <w:rPr/>
        <w:t>Majuro</w:t>
      </w:r>
      <w:r>
        <w:rPr>
          <w:spacing w:val="-3"/>
        </w:rPr>
        <w:t> </w:t>
      </w:r>
      <w:r>
        <w:rPr/>
        <w:t>plot</w:t>
      </w:r>
      <w:r>
        <w:rPr>
          <w:spacing w:val="-2"/>
        </w:rPr>
        <w:t> </w:t>
      </w:r>
      <w:r>
        <w:rPr/>
        <w:t>to</w:t>
      </w:r>
      <w:r>
        <w:rPr>
          <w:spacing w:val="-3"/>
        </w:rPr>
        <w:t> </w:t>
      </w:r>
      <w:r>
        <w:rPr/>
        <w:t>compare the stock status of the recent years among 16 sensitivity runs. The result showed that there was clear pattern of the stock status (improvement or deterioration, Figure 32).</w:t>
      </w:r>
    </w:p>
    <w:p>
      <w:pPr>
        <w:pStyle w:val="BodyText"/>
      </w:pPr>
    </w:p>
    <w:p>
      <w:pPr>
        <w:pStyle w:val="BodyText"/>
        <w:ind w:left="120" w:right="768"/>
      </w:pPr>
      <w:r>
        <w:rPr/>
        <w:t>The stock status was estimated to be overfished except for two sensitivity runs (7 and 16) and overfishing is occurring for nine sensitivity runs (2, 3, 4, 6, 9, 12, 13, 14, and 15, Figure 32). Those nine sensitivity-runs indicated that the stock status was overfished and overfishing is </w:t>
      </w:r>
      <w:r>
        <w:rPr>
          <w:position w:val="2"/>
        </w:rPr>
        <w:t>occurring. For runs 1 (high mortality), 3 (large σ</w:t>
      </w:r>
      <w:r>
        <w:rPr>
          <w:sz w:val="16"/>
        </w:rPr>
        <w:t>R</w:t>
      </w:r>
      <w:r>
        <w:rPr>
          <w:position w:val="2"/>
        </w:rPr>
        <w:t>), 4 (steepness = 0.70), 13 (2019 growth </w:t>
      </w:r>
      <w:r>
        <w:rPr/>
        <w:t>parameters),</w:t>
      </w:r>
      <w:r>
        <w:rPr>
          <w:spacing w:val="-3"/>
        </w:rPr>
        <w:t> </w:t>
      </w:r>
      <w:r>
        <w:rPr/>
        <w:t>and</w:t>
      </w:r>
      <w:r>
        <w:rPr>
          <w:spacing w:val="-3"/>
        </w:rPr>
        <w:t> </w:t>
      </w:r>
      <w:r>
        <w:rPr/>
        <w:t>16</w:t>
      </w:r>
      <w:r>
        <w:rPr>
          <w:spacing w:val="-1"/>
        </w:rPr>
        <w:t> </w:t>
      </w:r>
      <w:r>
        <w:rPr/>
        <w:t>(2022</w:t>
      </w:r>
      <w:r>
        <w:rPr>
          <w:spacing w:val="-3"/>
        </w:rPr>
        <w:t> </w:t>
      </w:r>
      <w:r>
        <w:rPr/>
        <w:t>growth</w:t>
      </w:r>
      <w:r>
        <w:rPr>
          <w:spacing w:val="-3"/>
        </w:rPr>
        <w:t> </w:t>
      </w:r>
      <w:r>
        <w:rPr/>
        <w:t>with</w:t>
      </w:r>
      <w:r>
        <w:rPr>
          <w:spacing w:val="-3"/>
        </w:rPr>
        <w:t> </w:t>
      </w:r>
      <w:r>
        <w:rPr/>
        <w:t>recruitment</w:t>
      </w:r>
      <w:r>
        <w:rPr>
          <w:spacing w:val="-3"/>
        </w:rPr>
        <w:t> </w:t>
      </w:r>
      <w:r>
        <w:rPr/>
        <w:t>deviations</w:t>
      </w:r>
      <w:r>
        <w:rPr>
          <w:spacing w:val="-1"/>
        </w:rPr>
        <w:t> </w:t>
      </w:r>
      <w:r>
        <w:rPr/>
        <w:t>summing</w:t>
      </w:r>
      <w:r>
        <w:rPr>
          <w:spacing w:val="-3"/>
        </w:rPr>
        <w:t> </w:t>
      </w:r>
      <w:r>
        <w:rPr/>
        <w:t>to</w:t>
      </w:r>
      <w:r>
        <w:rPr>
          <w:spacing w:val="-6"/>
        </w:rPr>
        <w:t> </w:t>
      </w:r>
      <w:r>
        <w:rPr/>
        <w:t>zero),</w:t>
      </w:r>
      <w:r>
        <w:rPr>
          <w:spacing w:val="-3"/>
        </w:rPr>
        <w:t> </w:t>
      </w:r>
      <w:r>
        <w:rPr/>
        <w:t>the</w:t>
      </w:r>
      <w:r>
        <w:rPr>
          <w:spacing w:val="-4"/>
        </w:rPr>
        <w:t> </w:t>
      </w:r>
      <w:r>
        <w:rPr/>
        <w:t>stock</w:t>
      </w:r>
      <w:r>
        <w:rPr>
          <w:spacing w:val="-4"/>
        </w:rPr>
        <w:t> </w:t>
      </w:r>
      <w:r>
        <w:rPr/>
        <w:t>status was in the yellow zone of the Majuro plot, indicating stock was overfished but not experiencing </w:t>
      </w:r>
      <w:r>
        <w:rPr>
          <w:position w:val="2"/>
        </w:rPr>
        <w:t>overfishing, although F/F</w:t>
      </w:r>
      <w:r>
        <w:rPr>
          <w:sz w:val="16"/>
        </w:rPr>
        <w:t>20%SSB(F=0)</w:t>
      </w:r>
      <w:r>
        <w:rPr>
          <w:spacing w:val="28"/>
          <w:sz w:val="16"/>
        </w:rPr>
        <w:t> </w:t>
      </w:r>
      <w:r>
        <w:rPr>
          <w:position w:val="2"/>
        </w:rPr>
        <w:t>was very close to 1 (Figure 32). The two runs in the green </w:t>
      </w:r>
      <w:r>
        <w:rPr/>
        <w:t>zone was run 9 (SWPO MLS growth parameters) and run 15 (2022 growth parameters). The variability between the sensitivity runs with alternative assumptions about growth curve</w:t>
      </w:r>
      <w:r>
        <w:rPr>
          <w:spacing w:val="-1"/>
        </w:rPr>
        <w:t> </w:t>
      </w:r>
      <w:r>
        <w:rPr/>
        <w:t>showed that the stock status was highly sensitive, therefore care should be taken when interpreting the model results. Additionally, the stock status was moderately sensitive to the assumption about</w:t>
      </w:r>
    </w:p>
    <w:p>
      <w:pPr>
        <w:spacing w:after="0"/>
        <w:sectPr>
          <w:pgSz w:w="12240" w:h="15840"/>
          <w:pgMar w:header="729" w:footer="1056" w:top="1340" w:bottom="1240" w:left="1320" w:right="700"/>
        </w:sectPr>
      </w:pPr>
    </w:p>
    <w:p>
      <w:pPr>
        <w:pStyle w:val="BodyText"/>
        <w:spacing w:before="80"/>
        <w:ind w:left="120" w:right="1088"/>
        <w:jc w:val="both"/>
      </w:pPr>
      <w:r>
        <w:rPr/>
        <w:t>the</w:t>
      </w:r>
      <w:r>
        <w:rPr>
          <w:spacing w:val="-3"/>
        </w:rPr>
        <w:t> </w:t>
      </w:r>
      <w:r>
        <w:rPr/>
        <w:t>stock</w:t>
      </w:r>
      <w:r>
        <w:rPr>
          <w:spacing w:val="-3"/>
        </w:rPr>
        <w:t> </w:t>
      </w:r>
      <w:r>
        <w:rPr/>
        <w:t>recruitment</w:t>
      </w:r>
      <w:r>
        <w:rPr>
          <w:spacing w:val="-3"/>
        </w:rPr>
        <w:t> </w:t>
      </w:r>
      <w:r>
        <w:rPr/>
        <w:t>curve.</w:t>
      </w:r>
      <w:r>
        <w:rPr>
          <w:spacing w:val="-3"/>
        </w:rPr>
        <w:t> </w:t>
      </w:r>
      <w:r>
        <w:rPr/>
        <w:t>This</w:t>
      </w:r>
      <w:r>
        <w:rPr>
          <w:spacing w:val="-3"/>
        </w:rPr>
        <w:t> </w:t>
      </w:r>
      <w:r>
        <w:rPr/>
        <w:t>is</w:t>
      </w:r>
      <w:r>
        <w:rPr>
          <w:spacing w:val="-3"/>
        </w:rPr>
        <w:t> </w:t>
      </w:r>
      <w:r>
        <w:rPr/>
        <w:t>consistent</w:t>
      </w:r>
      <w:r>
        <w:rPr>
          <w:spacing w:val="-3"/>
        </w:rPr>
        <w:t> </w:t>
      </w:r>
      <w:r>
        <w:rPr/>
        <w:t>with</w:t>
      </w:r>
      <w:r>
        <w:rPr>
          <w:spacing w:val="-3"/>
        </w:rPr>
        <w:t> </w:t>
      </w:r>
      <w:r>
        <w:rPr/>
        <w:t>the</w:t>
      </w:r>
      <w:r>
        <w:rPr>
          <w:spacing w:val="-3"/>
        </w:rPr>
        <w:t> </w:t>
      </w:r>
      <w:r>
        <w:rPr/>
        <w:t>results</w:t>
      </w:r>
      <w:r>
        <w:rPr>
          <w:spacing w:val="-3"/>
        </w:rPr>
        <w:t> </w:t>
      </w:r>
      <w:r>
        <w:rPr/>
        <w:t>of</w:t>
      </w:r>
      <w:r>
        <w:rPr>
          <w:spacing w:val="-3"/>
        </w:rPr>
        <w:t> </w:t>
      </w:r>
      <w:r>
        <w:rPr/>
        <w:t>the</w:t>
      </w:r>
      <w:r>
        <w:rPr>
          <w:spacing w:val="-4"/>
        </w:rPr>
        <w:t> </w:t>
      </w:r>
      <w:r>
        <w:rPr/>
        <w:t>ASPM</w:t>
      </w:r>
      <w:r>
        <w:rPr>
          <w:spacing w:val="-3"/>
        </w:rPr>
        <w:t> </w:t>
      </w:r>
      <w:r>
        <w:rPr/>
        <w:t>diagnostic,</w:t>
      </w:r>
      <w:r>
        <w:rPr>
          <w:spacing w:val="-3"/>
        </w:rPr>
        <w:t> </w:t>
      </w:r>
      <w:r>
        <w:rPr/>
        <w:t>which suggested that the stock was at least partially driven by recruitment.</w:t>
      </w:r>
    </w:p>
    <w:p>
      <w:pPr>
        <w:pStyle w:val="BodyText"/>
        <w:spacing w:before="11"/>
        <w:rPr>
          <w:sz w:val="23"/>
        </w:rPr>
      </w:pPr>
    </w:p>
    <w:p>
      <w:pPr>
        <w:pStyle w:val="BodyText"/>
        <w:ind w:left="120" w:right="791"/>
        <w:jc w:val="both"/>
      </w:pPr>
      <w:r>
        <w:rPr/>
        <w:t>Overall,</w:t>
      </w:r>
      <w:r>
        <w:rPr>
          <w:spacing w:val="-2"/>
        </w:rPr>
        <w:t> </w:t>
      </w:r>
      <w:r>
        <w:rPr/>
        <w:t>most</w:t>
      </w:r>
      <w:r>
        <w:rPr>
          <w:spacing w:val="-2"/>
        </w:rPr>
        <w:t> </w:t>
      </w:r>
      <w:r>
        <w:rPr/>
        <w:t>of</w:t>
      </w:r>
      <w:r>
        <w:rPr>
          <w:spacing w:val="-2"/>
        </w:rPr>
        <w:t> </w:t>
      </w:r>
      <w:r>
        <w:rPr/>
        <w:t>the</w:t>
      </w:r>
      <w:r>
        <w:rPr>
          <w:spacing w:val="-4"/>
        </w:rPr>
        <w:t> </w:t>
      </w:r>
      <w:r>
        <w:rPr/>
        <w:t>sensitivity</w:t>
      </w:r>
      <w:r>
        <w:rPr>
          <w:spacing w:val="-2"/>
        </w:rPr>
        <w:t> </w:t>
      </w:r>
      <w:r>
        <w:rPr/>
        <w:t>runs</w:t>
      </w:r>
      <w:r>
        <w:rPr>
          <w:spacing w:val="-2"/>
        </w:rPr>
        <w:t> </w:t>
      </w:r>
      <w:r>
        <w:rPr/>
        <w:t>indicated</w:t>
      </w:r>
      <w:r>
        <w:rPr>
          <w:spacing w:val="-2"/>
        </w:rPr>
        <w:t> </w:t>
      </w:r>
      <w:r>
        <w:rPr/>
        <w:t>the</w:t>
      </w:r>
      <w:r>
        <w:rPr>
          <w:spacing w:val="-3"/>
        </w:rPr>
        <w:t> </w:t>
      </w:r>
      <w:r>
        <w:rPr/>
        <w:t>stock</w:t>
      </w:r>
      <w:r>
        <w:rPr>
          <w:spacing w:val="-2"/>
        </w:rPr>
        <w:t> </w:t>
      </w:r>
      <w:r>
        <w:rPr/>
        <w:t>was</w:t>
      </w:r>
      <w:r>
        <w:rPr>
          <w:spacing w:val="-2"/>
        </w:rPr>
        <w:t> </w:t>
      </w:r>
      <w:r>
        <w:rPr/>
        <w:t>overfished</w:t>
      </w:r>
      <w:r>
        <w:rPr>
          <w:spacing w:val="-2"/>
        </w:rPr>
        <w:t> </w:t>
      </w:r>
      <w:r>
        <w:rPr/>
        <w:t>and almost</w:t>
      </w:r>
      <w:r>
        <w:rPr>
          <w:spacing w:val="-2"/>
        </w:rPr>
        <w:t> </w:t>
      </w:r>
      <w:r>
        <w:rPr/>
        <w:t>half</w:t>
      </w:r>
      <w:r>
        <w:rPr>
          <w:spacing w:val="-2"/>
        </w:rPr>
        <w:t> </w:t>
      </w:r>
      <w:r>
        <w:rPr/>
        <w:t>indicated that</w:t>
      </w:r>
      <w:r>
        <w:rPr>
          <w:spacing w:val="-4"/>
        </w:rPr>
        <w:t> </w:t>
      </w:r>
      <w:r>
        <w:rPr/>
        <w:t>it</w:t>
      </w:r>
      <w:r>
        <w:rPr>
          <w:spacing w:val="-4"/>
        </w:rPr>
        <w:t> </w:t>
      </w:r>
      <w:r>
        <w:rPr/>
        <w:t>was</w:t>
      </w:r>
      <w:r>
        <w:rPr>
          <w:spacing w:val="-4"/>
        </w:rPr>
        <w:t> </w:t>
      </w:r>
      <w:r>
        <w:rPr/>
        <w:t>undergoing</w:t>
      </w:r>
      <w:r>
        <w:rPr>
          <w:spacing w:val="-4"/>
        </w:rPr>
        <w:t> </w:t>
      </w:r>
      <w:r>
        <w:rPr/>
        <w:t>overfishing.</w:t>
      </w:r>
      <w:r>
        <w:rPr>
          <w:spacing w:val="-3"/>
        </w:rPr>
        <w:t> </w:t>
      </w:r>
      <w:r>
        <w:rPr/>
        <w:t>Additionally,</w:t>
      </w:r>
      <w:r>
        <w:rPr>
          <w:spacing w:val="-4"/>
        </w:rPr>
        <w:t> </w:t>
      </w:r>
      <w:r>
        <w:rPr/>
        <w:t>the</w:t>
      </w:r>
      <w:r>
        <w:rPr>
          <w:spacing w:val="-5"/>
        </w:rPr>
        <w:t> </w:t>
      </w:r>
      <w:r>
        <w:rPr/>
        <w:t>results</w:t>
      </w:r>
      <w:r>
        <w:rPr>
          <w:spacing w:val="-4"/>
        </w:rPr>
        <w:t> </w:t>
      </w:r>
      <w:r>
        <w:rPr/>
        <w:t>of</w:t>
      </w:r>
      <w:r>
        <w:rPr>
          <w:spacing w:val="-4"/>
        </w:rPr>
        <w:t> </w:t>
      </w:r>
      <w:r>
        <w:rPr/>
        <w:t>the</w:t>
      </w:r>
      <w:r>
        <w:rPr>
          <w:spacing w:val="-5"/>
        </w:rPr>
        <w:t> </w:t>
      </w:r>
      <w:r>
        <w:rPr/>
        <w:t>sensitivity</w:t>
      </w:r>
      <w:r>
        <w:rPr>
          <w:spacing w:val="-4"/>
        </w:rPr>
        <w:t> </w:t>
      </w:r>
      <w:r>
        <w:rPr/>
        <w:t>analyses</w:t>
      </w:r>
      <w:r>
        <w:rPr>
          <w:spacing w:val="-2"/>
        </w:rPr>
        <w:t> </w:t>
      </w:r>
      <w:r>
        <w:rPr/>
        <w:t>confirmed that growth is a key uncertainty in the current model.</w:t>
      </w:r>
    </w:p>
    <w:p>
      <w:pPr>
        <w:pStyle w:val="BodyText"/>
        <w:spacing w:before="5"/>
      </w:pPr>
    </w:p>
    <w:p>
      <w:pPr>
        <w:pStyle w:val="Heading4"/>
        <w:jc w:val="both"/>
        <w:rPr>
          <w:i/>
        </w:rPr>
      </w:pPr>
      <w:r>
        <w:rPr>
          <w:i/>
        </w:rPr>
        <w:t>Stock</w:t>
      </w:r>
      <w:r>
        <w:rPr>
          <w:i/>
          <w:spacing w:val="-1"/>
        </w:rPr>
        <w:t> </w:t>
      </w:r>
      <w:r>
        <w:rPr>
          <w:i/>
          <w:spacing w:val="-2"/>
        </w:rPr>
        <w:t>Projections</w:t>
      </w:r>
    </w:p>
    <w:p>
      <w:pPr>
        <w:pStyle w:val="BodyText"/>
        <w:spacing w:before="10"/>
        <w:rPr>
          <w:b/>
          <w:i/>
          <w:sz w:val="30"/>
        </w:rPr>
      </w:pPr>
    </w:p>
    <w:p>
      <w:pPr>
        <w:pStyle w:val="BodyText"/>
        <w:ind w:left="120" w:right="752"/>
      </w:pPr>
      <w:r>
        <w:rPr/>
        <w:t>Future projection showed the trajectories of SSB and catch as well as those mean values during 2021-2040 for ten scenarios (Table 13 and 14, Figures 33 and 34). The recruitment assumption </w:t>
      </w:r>
      <w:r>
        <w:rPr>
          <w:position w:val="2"/>
        </w:rPr>
        <w:t>had a large impact on the recovery of the stock to the reference point (20%SSB</w:t>
      </w:r>
      <w:r>
        <w:rPr>
          <w:sz w:val="16"/>
        </w:rPr>
        <w:t>F=0</w:t>
      </w:r>
      <w:r>
        <w:rPr>
          <w:position w:val="2"/>
        </w:rPr>
        <w:t>), though only </w:t>
      </w:r>
      <w:r>
        <w:rPr/>
        <w:t>one</w:t>
      </w:r>
      <w:r>
        <w:rPr>
          <w:spacing w:val="-5"/>
        </w:rPr>
        <w:t> </w:t>
      </w:r>
      <w:r>
        <w:rPr/>
        <w:t>scenario</w:t>
      </w:r>
      <w:r>
        <w:rPr>
          <w:spacing w:val="-4"/>
        </w:rPr>
        <w:t> </w:t>
      </w:r>
      <w:r>
        <w:rPr/>
        <w:t>reached</w:t>
      </w:r>
      <w:r>
        <w:rPr>
          <w:spacing w:val="-4"/>
        </w:rPr>
        <w:t> </w:t>
      </w:r>
      <w:r>
        <w:rPr/>
        <w:t>the</w:t>
      </w:r>
      <w:r>
        <w:rPr>
          <w:spacing w:val="-3"/>
        </w:rPr>
        <w:t> </w:t>
      </w:r>
      <w:r>
        <w:rPr/>
        <w:t>reference</w:t>
      </w:r>
      <w:r>
        <w:rPr>
          <w:spacing w:val="-5"/>
        </w:rPr>
        <w:t> </w:t>
      </w:r>
      <w:r>
        <w:rPr/>
        <w:t>point</w:t>
      </w:r>
      <w:r>
        <w:rPr>
          <w:spacing w:val="-2"/>
        </w:rPr>
        <w:t> </w:t>
      </w:r>
      <w:r>
        <w:rPr/>
        <w:t>by</w:t>
      </w:r>
      <w:r>
        <w:rPr>
          <w:spacing w:val="-4"/>
        </w:rPr>
        <w:t> </w:t>
      </w:r>
      <w:r>
        <w:rPr/>
        <w:t>2040.</w:t>
      </w:r>
      <w:r>
        <w:rPr>
          <w:spacing w:val="-4"/>
        </w:rPr>
        <w:t> </w:t>
      </w:r>
      <w:r>
        <w:rPr/>
        <w:t>Under</w:t>
      </w:r>
      <w:r>
        <w:rPr>
          <w:spacing w:val="-4"/>
        </w:rPr>
        <w:t> </w:t>
      </w:r>
      <w:r>
        <w:rPr/>
        <w:t>the</w:t>
      </w:r>
      <w:r>
        <w:rPr>
          <w:spacing w:val="-5"/>
        </w:rPr>
        <w:t> </w:t>
      </w:r>
      <w:r>
        <w:rPr/>
        <w:t>stock-recruitment</w:t>
      </w:r>
      <w:r>
        <w:rPr>
          <w:spacing w:val="-4"/>
        </w:rPr>
        <w:t> </w:t>
      </w:r>
      <w:r>
        <w:rPr/>
        <w:t>curve</w:t>
      </w:r>
      <w:r>
        <w:rPr>
          <w:spacing w:val="-2"/>
        </w:rPr>
        <w:t> </w:t>
      </w:r>
      <w:r>
        <w:rPr/>
        <w:t>assumption, </w:t>
      </w:r>
      <w:r>
        <w:rPr>
          <w:position w:val="2"/>
        </w:rPr>
        <w:t>the scenario of low F (F</w:t>
      </w:r>
      <w:r>
        <w:rPr>
          <w:sz w:val="16"/>
        </w:rPr>
        <w:t>30%</w:t>
      </w:r>
      <w:r>
        <w:rPr>
          <w:position w:val="2"/>
        </w:rPr>
        <w:t>) resulted in the recovery of the stock by 2023, and the scenario of F</w:t>
      </w:r>
      <w:r>
        <w:rPr>
          <w:sz w:val="16"/>
        </w:rPr>
        <w:t>20%SSB(F=0)</w:t>
      </w:r>
      <w:r>
        <w:rPr>
          <w:spacing w:val="29"/>
          <w:sz w:val="16"/>
        </w:rPr>
        <w:t> </w:t>
      </w:r>
      <w:r>
        <w:rPr>
          <w:position w:val="2"/>
        </w:rPr>
        <w:t>recovered the stock to nearly the reference point by 2040. Continuing to fishing at F</w:t>
      </w:r>
      <w:r>
        <w:rPr>
          <w:sz w:val="16"/>
        </w:rPr>
        <w:t>MSY</w:t>
      </w:r>
      <w:r>
        <w:rPr>
          <w:position w:val="2"/>
        </w:rPr>
        <w:t>, F</w:t>
      </w:r>
      <w:r>
        <w:rPr>
          <w:sz w:val="16"/>
        </w:rPr>
        <w:t>statusquo</w:t>
      </w:r>
      <w:r>
        <w:rPr>
          <w:position w:val="2"/>
        </w:rPr>
        <w:t>, and F</w:t>
      </w:r>
      <w:r>
        <w:rPr>
          <w:sz w:val="16"/>
        </w:rPr>
        <w:t>high</w:t>
      </w:r>
      <w:r>
        <w:rPr>
          <w:spacing w:val="25"/>
          <w:sz w:val="16"/>
        </w:rPr>
        <w:t> </w:t>
      </w:r>
      <w:r>
        <w:rPr>
          <w:position w:val="2"/>
        </w:rPr>
        <w:t>would not allow the stock to recover by 2040. The BILLWG noted that </w:t>
      </w:r>
      <w:r>
        <w:rPr/>
        <w:t>recruitment has been much lower than average since the 1990s, and therefore recruitment scenario was set at the level of the average of the last 20 years to be consistent with the time </w:t>
      </w:r>
      <w:r>
        <w:rPr>
          <w:position w:val="2"/>
        </w:rPr>
        <w:t>frame used for the dynamic SSB</w:t>
      </w:r>
      <w:r>
        <w:rPr>
          <w:sz w:val="16"/>
        </w:rPr>
        <w:t>0</w:t>
      </w:r>
      <w:r>
        <w:rPr>
          <w:spacing w:val="33"/>
          <w:sz w:val="16"/>
        </w:rPr>
        <w:t> </w:t>
      </w:r>
      <w:r>
        <w:rPr>
          <w:position w:val="2"/>
        </w:rPr>
        <w:t>calculation. Under this scenario, annual recruitment (age-0 </w:t>
      </w:r>
      <w:r>
        <w:rPr/>
        <w:t>fish) was 225,000, approximately 2/3 of the 314,000 from the S/R curve (Figure 35).</w:t>
      </w:r>
    </w:p>
    <w:p>
      <w:pPr>
        <w:pStyle w:val="BodyText"/>
        <w:ind w:left="120" w:right="796"/>
      </w:pPr>
      <w:r>
        <w:rPr/>
        <w:t>Unsurprisingly, these projections indicated more pessimistic results. None of the future </w:t>
      </w:r>
      <w:r>
        <w:rPr>
          <w:position w:val="2"/>
        </w:rPr>
        <w:t>projection scenarios reached the reference point by 2040, and only the F</w:t>
      </w:r>
      <w:r>
        <w:rPr>
          <w:sz w:val="16"/>
        </w:rPr>
        <w:t>30%</w:t>
      </w:r>
      <w:r>
        <w:rPr>
          <w:spacing w:val="29"/>
          <w:sz w:val="16"/>
        </w:rPr>
        <w:t> </w:t>
      </w:r>
      <w:r>
        <w:rPr>
          <w:position w:val="2"/>
        </w:rPr>
        <w:t>scenario reached alternative reference point (SSB</w:t>
      </w:r>
      <w:r>
        <w:rPr>
          <w:sz w:val="16"/>
        </w:rPr>
        <w:t>MSY</w:t>
      </w:r>
      <w:r>
        <w:rPr>
          <w:position w:val="2"/>
        </w:rPr>
        <w:t>).</w:t>
      </w:r>
      <w:r>
        <w:rPr>
          <w:spacing w:val="40"/>
          <w:position w:val="2"/>
        </w:rPr>
        <w:t> </w:t>
      </w:r>
      <w:r>
        <w:rPr>
          <w:position w:val="2"/>
        </w:rPr>
        <w:t>Overall, the differences between the two recruitment </w:t>
      </w:r>
      <w:r>
        <w:rPr/>
        <w:t>scenarios highlighted that a long-term low recruitment had a large effect on the future stock levels, emphasizing the importance</w:t>
      </w:r>
      <w:r>
        <w:rPr>
          <w:spacing w:val="-1"/>
        </w:rPr>
        <w:t> </w:t>
      </w:r>
      <w:r>
        <w:rPr/>
        <w:t>of considering non-stationarity when evaluating the future stock</w:t>
      </w:r>
      <w:r>
        <w:rPr>
          <w:spacing w:val="-3"/>
        </w:rPr>
        <w:t> </w:t>
      </w:r>
      <w:r>
        <w:rPr/>
        <w:t>status.</w:t>
      </w:r>
      <w:r>
        <w:rPr>
          <w:spacing w:val="-3"/>
        </w:rPr>
        <w:t> </w:t>
      </w:r>
      <w:r>
        <w:rPr/>
        <w:t>Under</w:t>
      </w:r>
      <w:r>
        <w:rPr>
          <w:spacing w:val="-4"/>
        </w:rPr>
        <w:t> </w:t>
      </w:r>
      <w:r>
        <w:rPr/>
        <w:t>the</w:t>
      </w:r>
      <w:r>
        <w:rPr>
          <w:spacing w:val="-3"/>
        </w:rPr>
        <w:t> </w:t>
      </w:r>
      <w:r>
        <w:rPr/>
        <w:t>similar</w:t>
      </w:r>
      <w:r>
        <w:rPr>
          <w:spacing w:val="-3"/>
        </w:rPr>
        <w:t> </w:t>
      </w:r>
      <w:r>
        <w:rPr/>
        <w:t>recruitment</w:t>
      </w:r>
      <w:r>
        <w:rPr>
          <w:spacing w:val="-3"/>
        </w:rPr>
        <w:t> </w:t>
      </w:r>
      <w:r>
        <w:rPr/>
        <w:t>levels</w:t>
      </w:r>
      <w:r>
        <w:rPr>
          <w:spacing w:val="-3"/>
        </w:rPr>
        <w:t> </w:t>
      </w:r>
      <w:r>
        <w:rPr/>
        <w:t>to</w:t>
      </w:r>
      <w:r>
        <w:rPr>
          <w:spacing w:val="-3"/>
        </w:rPr>
        <w:t> </w:t>
      </w:r>
      <w:r>
        <w:rPr/>
        <w:t>those</w:t>
      </w:r>
      <w:r>
        <w:rPr>
          <w:spacing w:val="-4"/>
        </w:rPr>
        <w:t> </w:t>
      </w:r>
      <w:r>
        <w:rPr/>
        <w:t>observed</w:t>
      </w:r>
      <w:r>
        <w:rPr>
          <w:spacing w:val="-3"/>
        </w:rPr>
        <w:t> </w:t>
      </w:r>
      <w:r>
        <w:rPr/>
        <w:t>in</w:t>
      </w:r>
      <w:r>
        <w:rPr>
          <w:spacing w:val="-3"/>
        </w:rPr>
        <w:t> </w:t>
      </w:r>
      <w:r>
        <w:rPr/>
        <w:t>the</w:t>
      </w:r>
      <w:r>
        <w:rPr>
          <w:spacing w:val="-4"/>
        </w:rPr>
        <w:t> </w:t>
      </w:r>
      <w:r>
        <w:rPr/>
        <w:t>last</w:t>
      </w:r>
      <w:r>
        <w:rPr>
          <w:spacing w:val="-3"/>
        </w:rPr>
        <w:t> </w:t>
      </w:r>
      <w:r>
        <w:rPr/>
        <w:t>20</w:t>
      </w:r>
      <w:r>
        <w:rPr>
          <w:spacing w:val="-3"/>
        </w:rPr>
        <w:t> </w:t>
      </w:r>
      <w:r>
        <w:rPr/>
        <w:t>years,</w:t>
      </w:r>
      <w:r>
        <w:rPr>
          <w:spacing w:val="-3"/>
        </w:rPr>
        <w:t> </w:t>
      </w:r>
      <w:r>
        <w:rPr/>
        <w:t>even</w:t>
      </w:r>
      <w:r>
        <w:rPr>
          <w:spacing w:val="-3"/>
        </w:rPr>
        <w:t> </w:t>
      </w:r>
      <w:r>
        <w:rPr/>
        <w:t>if </w:t>
      </w:r>
      <w:r>
        <w:rPr>
          <w:position w:val="2"/>
        </w:rPr>
        <w:t>fishing is at the lowest F, F</w:t>
      </w:r>
      <w:r>
        <w:rPr>
          <w:sz w:val="16"/>
        </w:rPr>
        <w:t>30% </w:t>
      </w:r>
      <w:r>
        <w:rPr>
          <w:position w:val="2"/>
        </w:rPr>
        <w:t>could not prevent the stock from recovering to the 20%SSB</w:t>
      </w:r>
      <w:r>
        <w:rPr>
          <w:sz w:val="16"/>
        </w:rPr>
        <w:t>F=0</w:t>
      </w:r>
      <w:r>
        <w:rPr>
          <w:spacing w:val="40"/>
          <w:sz w:val="16"/>
        </w:rPr>
        <w:t> </w:t>
      </w:r>
      <w:r>
        <w:rPr/>
        <w:t>level in the next 20 years. Thus, the constant harvest projections suggested that the stock rebuilding was unlikely to occur unless recruitment increased from recent low level or fishing mortality on juvenile fish is reduced.</w:t>
      </w:r>
    </w:p>
    <w:p>
      <w:pPr>
        <w:pStyle w:val="BodyText"/>
        <w:spacing w:before="3"/>
        <w:rPr>
          <w:sz w:val="22"/>
        </w:rPr>
      </w:pPr>
    </w:p>
    <w:p>
      <w:pPr>
        <w:pStyle w:val="BodyText"/>
        <w:ind w:left="120" w:right="1192"/>
        <w:jc w:val="both"/>
      </w:pPr>
      <w:r>
        <w:rPr/>
        <w:t>The</w:t>
      </w:r>
      <w:r>
        <w:rPr>
          <w:spacing w:val="-5"/>
        </w:rPr>
        <w:t> </w:t>
      </w:r>
      <w:r>
        <w:rPr/>
        <w:t>constant</w:t>
      </w:r>
      <w:r>
        <w:rPr>
          <w:spacing w:val="-3"/>
        </w:rPr>
        <w:t> </w:t>
      </w:r>
      <w:r>
        <w:rPr/>
        <w:t>catch</w:t>
      </w:r>
      <w:r>
        <w:rPr>
          <w:spacing w:val="-3"/>
        </w:rPr>
        <w:t> </w:t>
      </w:r>
      <w:r>
        <w:rPr/>
        <w:t>projections</w:t>
      </w:r>
      <w:r>
        <w:rPr>
          <w:spacing w:val="-3"/>
        </w:rPr>
        <w:t> </w:t>
      </w:r>
      <w:r>
        <w:rPr/>
        <w:t>under</w:t>
      </w:r>
      <w:r>
        <w:rPr>
          <w:spacing w:val="-3"/>
        </w:rPr>
        <w:t> </w:t>
      </w:r>
      <w:r>
        <w:rPr/>
        <w:t>the</w:t>
      </w:r>
      <w:r>
        <w:rPr>
          <w:spacing w:val="-5"/>
        </w:rPr>
        <w:t> </w:t>
      </w:r>
      <w:r>
        <w:rPr/>
        <w:t>low</w:t>
      </w:r>
      <w:r>
        <w:rPr>
          <w:spacing w:val="-3"/>
        </w:rPr>
        <w:t> </w:t>
      </w:r>
      <w:r>
        <w:rPr/>
        <w:t>recruitment</w:t>
      </w:r>
      <w:r>
        <w:rPr>
          <w:spacing w:val="-3"/>
        </w:rPr>
        <w:t> </w:t>
      </w:r>
      <w:r>
        <w:rPr/>
        <w:t>scenario</w:t>
      </w:r>
      <w:r>
        <w:rPr>
          <w:spacing w:val="-3"/>
        </w:rPr>
        <w:t> </w:t>
      </w:r>
      <w:r>
        <w:rPr/>
        <w:t>indicated</w:t>
      </w:r>
      <w:r>
        <w:rPr>
          <w:spacing w:val="-3"/>
        </w:rPr>
        <w:t> </w:t>
      </w:r>
      <w:r>
        <w:rPr/>
        <w:t>that</w:t>
      </w:r>
      <w:r>
        <w:rPr>
          <w:spacing w:val="-3"/>
        </w:rPr>
        <w:t> </w:t>
      </w:r>
      <w:r>
        <w:rPr/>
        <w:t>fishing</w:t>
      </w:r>
      <w:r>
        <w:rPr>
          <w:spacing w:val="-3"/>
        </w:rPr>
        <w:t> </w:t>
      </w:r>
      <w:r>
        <w:rPr/>
        <w:t>at</w:t>
      </w:r>
      <w:r>
        <w:rPr>
          <w:spacing w:val="-3"/>
        </w:rPr>
        <w:t> </w:t>
      </w:r>
      <w:r>
        <w:rPr/>
        <w:t>or below current harvest levels (2018-2020 average</w:t>
      </w:r>
      <w:r>
        <w:rPr>
          <w:spacing w:val="-1"/>
        </w:rPr>
        <w:t> </w:t>
      </w:r>
      <w:r>
        <w:rPr/>
        <w:t>catch =</w:t>
      </w:r>
      <w:r>
        <w:rPr>
          <w:spacing w:val="-2"/>
        </w:rPr>
        <w:t> </w:t>
      </w:r>
      <w:r>
        <w:rPr/>
        <w:t>2,428 mt) would allow the</w:t>
      </w:r>
      <w:r>
        <w:rPr>
          <w:spacing w:val="-1"/>
        </w:rPr>
        <w:t> </w:t>
      </w:r>
      <w:r>
        <w:rPr/>
        <w:t>stock to </w:t>
      </w:r>
      <w:r>
        <w:rPr>
          <w:position w:val="2"/>
        </w:rPr>
        <w:t>rebuild to 20%SSB</w:t>
      </w:r>
      <w:r>
        <w:rPr>
          <w:sz w:val="16"/>
        </w:rPr>
        <w:t>(F=0)</w:t>
      </w:r>
      <w:r>
        <w:rPr>
          <w:spacing w:val="40"/>
          <w:sz w:val="16"/>
        </w:rPr>
        <w:t> </w:t>
      </w:r>
      <w:r>
        <w:rPr>
          <w:position w:val="2"/>
        </w:rPr>
        <w:t>by 2026.</w:t>
      </w:r>
    </w:p>
    <w:p>
      <w:pPr>
        <w:pStyle w:val="BodyText"/>
        <w:spacing w:before="1"/>
        <w:rPr>
          <w:sz w:val="31"/>
        </w:rPr>
      </w:pPr>
    </w:p>
    <w:p>
      <w:pPr>
        <w:pStyle w:val="Heading3"/>
        <w:spacing w:before="0"/>
        <w:jc w:val="both"/>
      </w:pPr>
      <w:r>
        <w:rPr/>
        <w:t>Assessment</w:t>
      </w:r>
      <w:r>
        <w:rPr>
          <w:spacing w:val="-1"/>
        </w:rPr>
        <w:t> </w:t>
      </w:r>
      <w:r>
        <w:rPr>
          <w:spacing w:val="-2"/>
        </w:rPr>
        <w:t>Challenges</w:t>
      </w:r>
    </w:p>
    <w:p>
      <w:pPr>
        <w:pStyle w:val="BodyText"/>
        <w:spacing w:before="11"/>
        <w:rPr>
          <w:b/>
          <w:sz w:val="30"/>
        </w:rPr>
      </w:pPr>
    </w:p>
    <w:p>
      <w:pPr>
        <w:pStyle w:val="BodyText"/>
        <w:ind w:left="120" w:right="738"/>
      </w:pPr>
      <w:r>
        <w:rPr/>
        <w:t>The BILLWG identified several challenges in developing the 2019 base-case stock assessment model</w:t>
      </w:r>
      <w:r>
        <w:rPr>
          <w:spacing w:val="-3"/>
        </w:rPr>
        <w:t> </w:t>
      </w:r>
      <w:r>
        <w:rPr/>
        <w:t>that</w:t>
      </w:r>
      <w:r>
        <w:rPr>
          <w:spacing w:val="-3"/>
        </w:rPr>
        <w:t> </w:t>
      </w:r>
      <w:r>
        <w:rPr/>
        <w:t>contributed</w:t>
      </w:r>
      <w:r>
        <w:rPr>
          <w:spacing w:val="-3"/>
        </w:rPr>
        <w:t> </w:t>
      </w:r>
      <w:r>
        <w:rPr/>
        <w:t>to</w:t>
      </w:r>
      <w:r>
        <w:rPr>
          <w:spacing w:val="-3"/>
        </w:rPr>
        <w:t> </w:t>
      </w:r>
      <w:r>
        <w:rPr/>
        <w:t>several</w:t>
      </w:r>
      <w:r>
        <w:rPr>
          <w:spacing w:val="-3"/>
        </w:rPr>
        <w:t> </w:t>
      </w:r>
      <w:r>
        <w:rPr/>
        <w:t>uncertainties</w:t>
      </w:r>
      <w:r>
        <w:rPr>
          <w:spacing w:val="-4"/>
        </w:rPr>
        <w:t> </w:t>
      </w:r>
      <w:r>
        <w:rPr/>
        <w:t>in</w:t>
      </w:r>
      <w:r>
        <w:rPr>
          <w:spacing w:val="-3"/>
        </w:rPr>
        <w:t> </w:t>
      </w:r>
      <w:r>
        <w:rPr/>
        <w:t>the</w:t>
      </w:r>
      <w:r>
        <w:rPr>
          <w:spacing w:val="-4"/>
        </w:rPr>
        <w:t> </w:t>
      </w:r>
      <w:r>
        <w:rPr/>
        <w:t>assessment</w:t>
      </w:r>
      <w:r>
        <w:rPr>
          <w:spacing w:val="-3"/>
        </w:rPr>
        <w:t> </w:t>
      </w:r>
      <w:r>
        <w:rPr/>
        <w:t>results.</w:t>
      </w:r>
      <w:r>
        <w:rPr>
          <w:spacing w:val="-3"/>
        </w:rPr>
        <w:t> </w:t>
      </w:r>
      <w:r>
        <w:rPr/>
        <w:t>The</w:t>
      </w:r>
      <w:r>
        <w:rPr>
          <w:spacing w:val="-5"/>
        </w:rPr>
        <w:t> </w:t>
      </w:r>
      <w:r>
        <w:rPr/>
        <w:t>BILLWG</w:t>
      </w:r>
      <w:r>
        <w:rPr>
          <w:spacing w:val="-3"/>
        </w:rPr>
        <w:t> </w:t>
      </w:r>
      <w:r>
        <w:rPr/>
        <w:t>attempted to address these issues in the 2023 stock assessment, although some uncertainties still remain.</w:t>
      </w:r>
    </w:p>
    <w:p>
      <w:pPr>
        <w:pStyle w:val="BodyText"/>
        <w:ind w:left="120"/>
      </w:pPr>
      <w:r>
        <w:rPr/>
        <w:t>The</w:t>
      </w:r>
      <w:r>
        <w:rPr>
          <w:spacing w:val="-3"/>
        </w:rPr>
        <w:t> </w:t>
      </w:r>
      <w:r>
        <w:rPr/>
        <w:t>following</w:t>
      </w:r>
      <w:r>
        <w:rPr>
          <w:spacing w:val="-1"/>
        </w:rPr>
        <w:t> </w:t>
      </w:r>
      <w:r>
        <w:rPr/>
        <w:t>six</w:t>
      </w:r>
      <w:r>
        <w:rPr>
          <w:spacing w:val="-1"/>
        </w:rPr>
        <w:t> </w:t>
      </w:r>
      <w:r>
        <w:rPr/>
        <w:t>major sources</w:t>
      </w:r>
      <w:r>
        <w:rPr>
          <w:spacing w:val="-1"/>
        </w:rPr>
        <w:t> </w:t>
      </w:r>
      <w:r>
        <w:rPr/>
        <w:t>of</w:t>
      </w:r>
      <w:r>
        <w:rPr>
          <w:spacing w:val="-1"/>
        </w:rPr>
        <w:t> </w:t>
      </w:r>
      <w:r>
        <w:rPr/>
        <w:t>uncertainties</w:t>
      </w:r>
      <w:r>
        <w:rPr>
          <w:spacing w:val="1"/>
        </w:rPr>
        <w:t> </w:t>
      </w:r>
      <w:r>
        <w:rPr/>
        <w:t>were</w:t>
      </w:r>
      <w:r>
        <w:rPr>
          <w:spacing w:val="-2"/>
        </w:rPr>
        <w:t> </w:t>
      </w:r>
      <w:r>
        <w:rPr/>
        <w:t>detailed</w:t>
      </w:r>
      <w:r>
        <w:rPr>
          <w:spacing w:val="-1"/>
        </w:rPr>
        <w:t> </w:t>
      </w:r>
      <w:r>
        <w:rPr/>
        <w:t>by</w:t>
      </w:r>
      <w:r>
        <w:rPr>
          <w:spacing w:val="-1"/>
        </w:rPr>
        <w:t> </w:t>
      </w:r>
      <w:r>
        <w:rPr/>
        <w:t>the </w:t>
      </w:r>
      <w:r>
        <w:rPr>
          <w:spacing w:val="-2"/>
        </w:rPr>
        <w:t>BILLWG.</w:t>
      </w:r>
    </w:p>
    <w:p>
      <w:pPr>
        <w:pStyle w:val="BodyText"/>
        <w:spacing w:before="5"/>
      </w:pPr>
    </w:p>
    <w:p>
      <w:pPr>
        <w:pStyle w:val="Heading4"/>
        <w:rPr>
          <w:i/>
        </w:rPr>
      </w:pPr>
      <w:r>
        <w:rPr>
          <w:i/>
        </w:rPr>
        <w:t>Stock </w:t>
      </w:r>
      <w:r>
        <w:rPr>
          <w:i/>
          <w:spacing w:val="-2"/>
        </w:rPr>
        <w:t>structure</w:t>
      </w:r>
    </w:p>
    <w:p>
      <w:pPr>
        <w:spacing w:after="0"/>
        <w:sectPr>
          <w:pgSz w:w="12240" w:h="15840"/>
          <w:pgMar w:header="729" w:footer="1056" w:top="1340" w:bottom="1240" w:left="1320" w:right="700"/>
        </w:sectPr>
      </w:pPr>
    </w:p>
    <w:p>
      <w:pPr>
        <w:pStyle w:val="BodyText"/>
        <w:spacing w:before="80"/>
        <w:ind w:left="120" w:right="749"/>
      </w:pPr>
      <w:r>
        <w:rPr/>
        <w:t>The 2019 BILLWG noted that there is a considerable uncertainty in the stock structure for WCNPO- MLS. This key uncertainty is therefore unlikely to be resolved without substantial resource dedicated to research (ISC, 2019). Several genetic studies in the Pacific Ocean suggested that there are at least three genetically distinct populations, one including Japan, Hawaii, and California, one including Ecuador and Peru, and one including Australia and New Zealand (Graves and McDowell 1994, Sipple </w:t>
      </w:r>
      <w:r>
        <w:rPr>
          <w:i/>
        </w:rPr>
        <w:t>et al. </w:t>
      </w:r>
      <w:r>
        <w:rPr/>
        <w:t>2007, McDowell and Graves 2008, Purcell and Edmands 2011, Sipple </w:t>
      </w:r>
      <w:r>
        <w:rPr>
          <w:i/>
        </w:rPr>
        <w:t>et al. </w:t>
      </w:r>
      <w:r>
        <w:rPr/>
        <w:t>2011). Evidence from Purcell and Edmands (2011) and more recently Mamoozadeh </w:t>
      </w:r>
      <w:r>
        <w:rPr>
          <w:i/>
        </w:rPr>
        <w:t>et al. </w:t>
      </w:r>
      <w:r>
        <w:rPr/>
        <w:t>(2018, 2020) also suggested a fourth genetically distinct group, which separates adults in Hawaii into a distinct group indicating that adults caught around Hawaii may not be from the same genetic stock as juveniles caught around Hawaii. Lam </w:t>
      </w:r>
      <w:r>
        <w:rPr>
          <w:i/>
        </w:rPr>
        <w:t>et al.</w:t>
      </w:r>
      <w:r>
        <w:rPr>
          <w:i/>
        </w:rPr>
        <w:t> </w:t>
      </w:r>
      <w:r>
        <w:rPr/>
        <w:t>(2022) also indicated there is mixing between the NPO, EPO, and SWPO based upon conventional,</w:t>
      </w:r>
      <w:r>
        <w:rPr>
          <w:spacing w:val="-4"/>
        </w:rPr>
        <w:t> </w:t>
      </w:r>
      <w:r>
        <w:rPr/>
        <w:t>pop-up</w:t>
      </w:r>
      <w:r>
        <w:rPr>
          <w:spacing w:val="-4"/>
        </w:rPr>
        <w:t> </w:t>
      </w:r>
      <w:r>
        <w:rPr/>
        <w:t>satellite</w:t>
      </w:r>
      <w:r>
        <w:rPr>
          <w:spacing w:val="-4"/>
        </w:rPr>
        <w:t> </w:t>
      </w:r>
      <w:r>
        <w:rPr/>
        <w:t>archival</w:t>
      </w:r>
      <w:r>
        <w:rPr>
          <w:spacing w:val="-4"/>
        </w:rPr>
        <w:t> </w:t>
      </w:r>
      <w:r>
        <w:rPr/>
        <w:t>tags</w:t>
      </w:r>
      <w:r>
        <w:rPr>
          <w:spacing w:val="-4"/>
        </w:rPr>
        <w:t> </w:t>
      </w:r>
      <w:r>
        <w:rPr/>
        <w:t>(PSAT),</w:t>
      </w:r>
      <w:r>
        <w:rPr>
          <w:spacing w:val="-4"/>
        </w:rPr>
        <w:t> </w:t>
      </w:r>
      <w:r>
        <w:rPr/>
        <w:t>and</w:t>
      </w:r>
      <w:r>
        <w:rPr>
          <w:spacing w:val="-4"/>
        </w:rPr>
        <w:t> </w:t>
      </w:r>
      <w:r>
        <w:rPr/>
        <w:t>data</w:t>
      </w:r>
      <w:r>
        <w:rPr>
          <w:spacing w:val="-3"/>
        </w:rPr>
        <w:t> </w:t>
      </w:r>
      <w:r>
        <w:rPr/>
        <w:t>archival</w:t>
      </w:r>
      <w:r>
        <w:rPr>
          <w:spacing w:val="-4"/>
        </w:rPr>
        <w:t> </w:t>
      </w:r>
      <w:r>
        <w:rPr/>
        <w:t>storage</w:t>
      </w:r>
      <w:r>
        <w:rPr>
          <w:spacing w:val="-4"/>
        </w:rPr>
        <w:t> </w:t>
      </w:r>
      <w:r>
        <w:rPr/>
        <w:t>tagging.</w:t>
      </w:r>
      <w:r>
        <w:rPr>
          <w:spacing w:val="-4"/>
        </w:rPr>
        <w:t> </w:t>
      </w:r>
      <w:r>
        <w:rPr/>
        <w:t>There</w:t>
      </w:r>
      <w:r>
        <w:rPr>
          <w:spacing w:val="-5"/>
        </w:rPr>
        <w:t> </w:t>
      </w:r>
      <w:r>
        <w:rPr/>
        <w:t>also appears to be differences in life history parameters of MLS between EPO and western Pacific Ocean (WPO) (see below, Chang </w:t>
      </w:r>
      <w:r>
        <w:rPr>
          <w:i/>
        </w:rPr>
        <w:t>et al., </w:t>
      </w:r>
      <w:r>
        <w:rPr/>
        <w:t>2018; Humphreys and Brodziak, 2019). In addition, previous analyses of the CPUE patterns for longline fleets suggested alternative eastern stock boundaries (ISC 2019). The</w:t>
      </w:r>
      <w:r>
        <w:rPr>
          <w:spacing w:val="-1"/>
        </w:rPr>
        <w:t> </w:t>
      </w:r>
      <w:r>
        <w:rPr/>
        <w:t>flexmix analysis provided by Japan also suggested seasonal changes in the</w:t>
      </w:r>
      <w:r>
        <w:rPr>
          <w:spacing w:val="-1"/>
        </w:rPr>
        <w:t> </w:t>
      </w:r>
      <w:r>
        <w:rPr/>
        <w:t>spatio-temporal patterns for</w:t>
      </w:r>
      <w:r>
        <w:rPr>
          <w:spacing w:val="-2"/>
        </w:rPr>
        <w:t> </w:t>
      </w:r>
      <w:r>
        <w:rPr/>
        <w:t>CPUE</w:t>
      </w:r>
      <w:r>
        <w:rPr>
          <w:spacing w:val="-1"/>
        </w:rPr>
        <w:t> </w:t>
      </w:r>
      <w:r>
        <w:rPr/>
        <w:t>and size composition data</w:t>
      </w:r>
      <w:r>
        <w:rPr>
          <w:spacing w:val="-1"/>
        </w:rPr>
        <w:t> </w:t>
      </w:r>
      <w:r>
        <w:rPr/>
        <w:t>(Ijima and Kanaiwa, 2019b). Overall, the BILLWG elected to assess the WCNPO-MLS stock management unit based upon the boundaries of the convention area of the RFMO in this stock assessment; however, the BILLWG noted that tag-recovery data indicated that there was some mixing of MLS stocks between the WCPFC and IATTC convention areas. Population dynamics may be more complex than can be</w:t>
      </w:r>
      <w:r>
        <w:rPr>
          <w:spacing w:val="-1"/>
        </w:rPr>
        <w:t> </w:t>
      </w:r>
      <w:r>
        <w:rPr/>
        <w:t>modeled in this stock assessment (e.g., a</w:t>
      </w:r>
      <w:r>
        <w:rPr>
          <w:spacing w:val="-1"/>
        </w:rPr>
        <w:t> </w:t>
      </w:r>
      <w:r>
        <w:rPr/>
        <w:t>meta-population model could be</w:t>
      </w:r>
      <w:r>
        <w:rPr>
          <w:spacing w:val="-1"/>
        </w:rPr>
        <w:t> </w:t>
      </w:r>
      <w:r>
        <w:rPr/>
        <w:t>considered in the future). This uncertainty remains a concern for the 2023 stock assessment.</w:t>
      </w:r>
    </w:p>
    <w:p>
      <w:pPr>
        <w:pStyle w:val="BodyText"/>
        <w:spacing w:before="6"/>
      </w:pPr>
    </w:p>
    <w:p>
      <w:pPr>
        <w:pStyle w:val="Heading4"/>
        <w:rPr>
          <w:i/>
        </w:rPr>
      </w:pPr>
      <w:r>
        <w:rPr>
          <w:i/>
        </w:rPr>
        <w:t>Driftnet</w:t>
      </w:r>
      <w:r>
        <w:rPr>
          <w:i/>
          <w:spacing w:val="-1"/>
        </w:rPr>
        <w:t> </w:t>
      </w:r>
      <w:r>
        <w:rPr>
          <w:i/>
          <w:spacing w:val="-2"/>
        </w:rPr>
        <w:t>catch</w:t>
      </w:r>
    </w:p>
    <w:p>
      <w:pPr>
        <w:pStyle w:val="BodyText"/>
        <w:spacing w:before="10"/>
        <w:rPr>
          <w:b/>
          <w:i/>
          <w:sz w:val="30"/>
        </w:rPr>
      </w:pPr>
    </w:p>
    <w:p>
      <w:pPr>
        <w:pStyle w:val="BodyText"/>
        <w:ind w:left="120" w:right="769"/>
      </w:pPr>
      <w:r>
        <w:rPr/>
        <w:t>The 2019 BILLWG noted that the Japanese driftnet catch before the moratorium on gillnets in the high seas (i.e., before 1993) may be larger than the catch reported for the stock assessment (ISC, 2019). Sensitivity runs in the 2019 assessment evaluated how changing the driftnet catch may influence the assessment results. In the 2022 stock assessment, the Japanese driftnet catch from 1977 to 1993 were revised by Japanese scientists, although the BILLWG noted that the estimated catch still has a large uncertainty (Figure 36). Paper-based landing notebooks on the six major ports (Choshi, Kamaishi, Kesennuma, Miyako, Nagasaki, and Shiogama) reported by the prefecture government and logbook data of high seas driftnet fishery were used to estimate Japanese</w:t>
      </w:r>
      <w:r>
        <w:rPr>
          <w:spacing w:val="-4"/>
        </w:rPr>
        <w:t> </w:t>
      </w:r>
      <w:r>
        <w:rPr/>
        <w:t>driftnet</w:t>
      </w:r>
      <w:r>
        <w:rPr>
          <w:spacing w:val="-3"/>
        </w:rPr>
        <w:t> </w:t>
      </w:r>
      <w:r>
        <w:rPr/>
        <w:t>catch.</w:t>
      </w:r>
      <w:r>
        <w:rPr>
          <w:spacing w:val="-3"/>
        </w:rPr>
        <w:t> </w:t>
      </w:r>
      <w:r>
        <w:rPr/>
        <w:t>Fisheries</w:t>
      </w:r>
      <w:r>
        <w:rPr>
          <w:spacing w:val="-3"/>
        </w:rPr>
        <w:t> </w:t>
      </w:r>
      <w:r>
        <w:rPr/>
        <w:t>research</w:t>
      </w:r>
      <w:r>
        <w:rPr>
          <w:spacing w:val="-3"/>
        </w:rPr>
        <w:t> </w:t>
      </w:r>
      <w:r>
        <w:rPr/>
        <w:t>institute</w:t>
      </w:r>
      <w:r>
        <w:rPr>
          <w:spacing w:val="-3"/>
        </w:rPr>
        <w:t> </w:t>
      </w:r>
      <w:r>
        <w:rPr/>
        <w:t>of</w:t>
      </w:r>
      <w:r>
        <w:rPr>
          <w:spacing w:val="-5"/>
        </w:rPr>
        <w:t> </w:t>
      </w:r>
      <w:r>
        <w:rPr/>
        <w:t>Japan</w:t>
      </w:r>
      <w:r>
        <w:rPr>
          <w:spacing w:val="-1"/>
        </w:rPr>
        <w:t> </w:t>
      </w:r>
      <w:r>
        <w:rPr/>
        <w:t>has</w:t>
      </w:r>
      <w:r>
        <w:rPr>
          <w:spacing w:val="-3"/>
        </w:rPr>
        <w:t> </w:t>
      </w:r>
      <w:r>
        <w:rPr/>
        <w:t>no</w:t>
      </w:r>
      <w:r>
        <w:rPr>
          <w:spacing w:val="-3"/>
        </w:rPr>
        <w:t> </w:t>
      </w:r>
      <w:r>
        <w:rPr/>
        <w:t>information</w:t>
      </w:r>
      <w:r>
        <w:rPr>
          <w:spacing w:val="-3"/>
        </w:rPr>
        <w:t> </w:t>
      </w:r>
      <w:r>
        <w:rPr/>
        <w:t>about</w:t>
      </w:r>
      <w:r>
        <w:rPr>
          <w:spacing w:val="-3"/>
        </w:rPr>
        <w:t> </w:t>
      </w:r>
      <w:r>
        <w:rPr/>
        <w:t>the</w:t>
      </w:r>
      <w:r>
        <w:rPr>
          <w:spacing w:val="-3"/>
        </w:rPr>
        <w:t> </w:t>
      </w:r>
      <w:r>
        <w:rPr/>
        <w:t>landing notebook other than the catch collected from the six major ports. In the notebook, the billfish species have been reported with the catch in number and weight. Since the logbook data can be collected from the other fishing ports, the current reporting rate of the catch is not 100%. Both data sets have been available since 1977, however, there was no catch in the first and second quarters of 1977 and 1978. It was assumed that the total catch number at six major ports was correct to estimate the other port's landings. Specifically, the logbook data was used to calculate the catch ratio between six ports and the other ports. The total catch number was then estimated by the catch number in six ports and the catch ratio of the other ports. In addition, catches from the southern hemisphere were excluded using the catch rate of MLS in the North and South Pacific Ocean. In the 2019 stock assessment, the BILLWG noted that the catches in 1977 and 1978 were larger than the estimated catches for the six-major ports (Figure 36). The BILLWG</w:t>
      </w:r>
    </w:p>
    <w:p>
      <w:pPr>
        <w:spacing w:after="0"/>
        <w:sectPr>
          <w:pgSz w:w="12240" w:h="15840"/>
          <w:pgMar w:header="729" w:footer="1056" w:top="1340" w:bottom="1240" w:left="1320" w:right="700"/>
        </w:sectPr>
      </w:pPr>
    </w:p>
    <w:p>
      <w:pPr>
        <w:pStyle w:val="BodyText"/>
        <w:spacing w:before="80"/>
        <w:ind w:left="120" w:right="796"/>
      </w:pPr>
      <w:r>
        <w:rPr/>
        <w:t>considered that the prefecture government might not survey the ports in these two years and the catch estimation in the first and second quarters of the two years was attempted by someone using</w:t>
      </w:r>
      <w:r>
        <w:rPr>
          <w:spacing w:val="-3"/>
        </w:rPr>
        <w:t> </w:t>
      </w:r>
      <w:r>
        <w:rPr/>
        <w:t>some</w:t>
      </w:r>
      <w:r>
        <w:rPr>
          <w:spacing w:val="-3"/>
        </w:rPr>
        <w:t> </w:t>
      </w:r>
      <w:r>
        <w:rPr/>
        <w:t>method.</w:t>
      </w:r>
      <w:r>
        <w:rPr>
          <w:spacing w:val="-3"/>
        </w:rPr>
        <w:t> </w:t>
      </w:r>
      <w:r>
        <w:rPr/>
        <w:t>The</w:t>
      </w:r>
      <w:r>
        <w:rPr>
          <w:spacing w:val="-5"/>
        </w:rPr>
        <w:t> </w:t>
      </w:r>
      <w:r>
        <w:rPr/>
        <w:t>BILLWG</w:t>
      </w:r>
      <w:r>
        <w:rPr>
          <w:spacing w:val="-3"/>
        </w:rPr>
        <w:t> </w:t>
      </w:r>
      <w:r>
        <w:rPr/>
        <w:t>also</w:t>
      </w:r>
      <w:r>
        <w:rPr>
          <w:spacing w:val="-3"/>
        </w:rPr>
        <w:t> </w:t>
      </w:r>
      <w:r>
        <w:rPr/>
        <w:t>noted</w:t>
      </w:r>
      <w:r>
        <w:rPr>
          <w:spacing w:val="-3"/>
        </w:rPr>
        <w:t> </w:t>
      </w:r>
      <w:r>
        <w:rPr/>
        <w:t>that the</w:t>
      </w:r>
      <w:r>
        <w:rPr>
          <w:spacing w:val="-3"/>
        </w:rPr>
        <w:t> </w:t>
      </w:r>
      <w:r>
        <w:rPr/>
        <w:t>catches</w:t>
      </w:r>
      <w:r>
        <w:rPr>
          <w:spacing w:val="-2"/>
        </w:rPr>
        <w:t> </w:t>
      </w:r>
      <w:r>
        <w:rPr/>
        <w:t>in</w:t>
      </w:r>
      <w:r>
        <w:rPr>
          <w:spacing w:val="-3"/>
        </w:rPr>
        <w:t> </w:t>
      </w:r>
      <w:r>
        <w:rPr/>
        <w:t>1980</w:t>
      </w:r>
      <w:r>
        <w:rPr>
          <w:spacing w:val="-3"/>
        </w:rPr>
        <w:t> </w:t>
      </w:r>
      <w:r>
        <w:rPr/>
        <w:t>and</w:t>
      </w:r>
      <w:r>
        <w:rPr>
          <w:spacing w:val="-3"/>
        </w:rPr>
        <w:t> </w:t>
      </w:r>
      <w:r>
        <w:rPr/>
        <w:t>1981</w:t>
      </w:r>
      <w:r>
        <w:rPr>
          <w:spacing w:val="-3"/>
        </w:rPr>
        <w:t> </w:t>
      </w:r>
      <w:r>
        <w:rPr/>
        <w:t>used</w:t>
      </w:r>
      <w:r>
        <w:rPr>
          <w:spacing w:val="-3"/>
        </w:rPr>
        <w:t> </w:t>
      </w:r>
      <w:r>
        <w:rPr/>
        <w:t>in</w:t>
      </w:r>
      <w:r>
        <w:rPr>
          <w:spacing w:val="-3"/>
        </w:rPr>
        <w:t> </w:t>
      </w:r>
      <w:r>
        <w:rPr/>
        <w:t>the</w:t>
      </w:r>
      <w:r>
        <w:rPr>
          <w:spacing w:val="-3"/>
        </w:rPr>
        <w:t> </w:t>
      </w:r>
      <w:r>
        <w:rPr/>
        <w:t>2019 stock assessment were smaller than total catch of six major ports (Figure 36). The BILLWG hypothesized that the total catch during this period was affected by the catch ratio of MLS between the North and South Pacific.</w:t>
      </w:r>
    </w:p>
    <w:p>
      <w:pPr>
        <w:pStyle w:val="BodyText"/>
        <w:spacing w:before="4"/>
      </w:pPr>
    </w:p>
    <w:p>
      <w:pPr>
        <w:pStyle w:val="Heading4"/>
        <w:rPr>
          <w:i/>
        </w:rPr>
      </w:pPr>
      <w:r>
        <w:rPr>
          <w:i/>
        </w:rPr>
        <w:t>Life</w:t>
      </w:r>
      <w:r>
        <w:rPr>
          <w:i/>
          <w:spacing w:val="-5"/>
        </w:rPr>
        <w:t> </w:t>
      </w:r>
      <w:r>
        <w:rPr>
          <w:i/>
        </w:rPr>
        <w:t>History</w:t>
      </w:r>
      <w:r>
        <w:rPr>
          <w:i/>
          <w:spacing w:val="-1"/>
        </w:rPr>
        <w:t> </w:t>
      </w:r>
      <w:r>
        <w:rPr>
          <w:i/>
          <w:spacing w:val="-2"/>
        </w:rPr>
        <w:t>Parameters</w:t>
      </w:r>
    </w:p>
    <w:p>
      <w:pPr>
        <w:pStyle w:val="BodyText"/>
        <w:spacing w:before="11"/>
        <w:rPr>
          <w:b/>
          <w:i/>
          <w:sz w:val="30"/>
        </w:rPr>
      </w:pPr>
    </w:p>
    <w:p>
      <w:pPr>
        <w:pStyle w:val="BodyText"/>
        <w:ind w:left="120" w:right="782"/>
      </w:pPr>
      <w:r>
        <w:rPr/>
        <w:t>The BILLWG noted that there were substantially different estimates for growth, maturity, and subsequently natural mortality for the three stocks of MLS in the Pacific Ocean. The BILLWG agreed to explore using a model ensemble with biological parameters from each of the three Pacific stocks for the 2023 stock assessment. The model ensemble included the updated life history</w:t>
      </w:r>
      <w:r>
        <w:rPr>
          <w:spacing w:val="-4"/>
        </w:rPr>
        <w:t> </w:t>
      </w:r>
      <w:r>
        <w:rPr/>
        <w:t>parameters</w:t>
      </w:r>
      <w:r>
        <w:rPr>
          <w:spacing w:val="-4"/>
        </w:rPr>
        <w:t> </w:t>
      </w:r>
      <w:r>
        <w:rPr/>
        <w:t>for</w:t>
      </w:r>
      <w:r>
        <w:rPr>
          <w:spacing w:val="-4"/>
        </w:rPr>
        <w:t> </w:t>
      </w:r>
      <w:r>
        <w:rPr/>
        <w:t>growth</w:t>
      </w:r>
      <w:r>
        <w:rPr>
          <w:spacing w:val="-3"/>
        </w:rPr>
        <w:t> </w:t>
      </w:r>
      <w:r>
        <w:rPr/>
        <w:t>curve</w:t>
      </w:r>
      <w:r>
        <w:rPr>
          <w:spacing w:val="-5"/>
        </w:rPr>
        <w:t> </w:t>
      </w:r>
      <w:r>
        <w:rPr/>
        <w:t>and</w:t>
      </w:r>
      <w:r>
        <w:rPr>
          <w:spacing w:val="-4"/>
        </w:rPr>
        <w:t> </w:t>
      </w:r>
      <w:r>
        <w:rPr/>
        <w:t>maturity-at-age</w:t>
      </w:r>
      <w:r>
        <w:rPr>
          <w:spacing w:val="-5"/>
        </w:rPr>
        <w:t> </w:t>
      </w:r>
      <w:r>
        <w:rPr/>
        <w:t>used</w:t>
      </w:r>
      <w:r>
        <w:rPr>
          <w:spacing w:val="-4"/>
        </w:rPr>
        <w:t> </w:t>
      </w:r>
      <w:r>
        <w:rPr/>
        <w:t>in</w:t>
      </w:r>
      <w:r>
        <w:rPr>
          <w:spacing w:val="-4"/>
        </w:rPr>
        <w:t> </w:t>
      </w:r>
      <w:r>
        <w:rPr/>
        <w:t>the</w:t>
      </w:r>
      <w:r>
        <w:rPr>
          <w:spacing w:val="-5"/>
        </w:rPr>
        <w:t> </w:t>
      </w:r>
      <w:r>
        <w:rPr/>
        <w:t>benchmark</w:t>
      </w:r>
      <w:r>
        <w:rPr>
          <w:spacing w:val="-4"/>
        </w:rPr>
        <w:t> </w:t>
      </w:r>
      <w:r>
        <w:rPr/>
        <w:t>stock</w:t>
      </w:r>
      <w:r>
        <w:rPr>
          <w:spacing w:val="-4"/>
        </w:rPr>
        <w:t> </w:t>
      </w:r>
      <w:r>
        <w:rPr/>
        <w:t>assessment for the WCNPO-MLS in December 2022, the process of derivation for these parameters was explained in the first half of this report (Table 5). The assessment model indicated that the life history parameters from the EPO stock were biologically incompatible with the input data from the WCNPO stock. Therefore, the life history parameters of EPO stocks were removed from the consideration of the base-case settings. The BILLWG also fully explored the effect of the life history parameters of SWPO stock during the April 2022 assessment meeting. The BILLWG noted the substantial problems in the model fit highlighted by the diagnostics and decided not to use the SS outputs based on the life history parameters of SWPO stock for management advice. The life history parameters for the WCNPO stock were also revised during December 2021 data prep. meeting (ISC, 2022) as detailed above. Although the model outputs largely differed by settings</w:t>
      </w:r>
      <w:r>
        <w:rPr>
          <w:spacing w:val="-2"/>
        </w:rPr>
        <w:t> </w:t>
      </w:r>
      <w:r>
        <w:rPr/>
        <w:t>of</w:t>
      </w:r>
      <w:r>
        <w:rPr>
          <w:spacing w:val="-2"/>
        </w:rPr>
        <w:t> </w:t>
      </w:r>
      <w:r>
        <w:rPr/>
        <w:t>growth</w:t>
      </w:r>
      <w:r>
        <w:rPr>
          <w:spacing w:val="-2"/>
        </w:rPr>
        <w:t> </w:t>
      </w:r>
      <w:r>
        <w:rPr/>
        <w:t>curves (Figure</w:t>
      </w:r>
      <w:r>
        <w:rPr>
          <w:spacing w:val="-4"/>
        </w:rPr>
        <w:t> </w:t>
      </w:r>
      <w:r>
        <w:rPr/>
        <w:t>31k-l),</w:t>
      </w:r>
      <w:r>
        <w:rPr>
          <w:spacing w:val="-2"/>
        </w:rPr>
        <w:t> </w:t>
      </w:r>
      <w:r>
        <w:rPr/>
        <w:t>the</w:t>
      </w:r>
      <w:r>
        <w:rPr>
          <w:spacing w:val="-3"/>
        </w:rPr>
        <w:t> </w:t>
      </w:r>
      <w:r>
        <w:rPr/>
        <w:t>BILLWG</w:t>
      </w:r>
      <w:r>
        <w:rPr>
          <w:spacing w:val="-3"/>
        </w:rPr>
        <w:t> </w:t>
      </w:r>
      <w:r>
        <w:rPr/>
        <w:t>notes</w:t>
      </w:r>
      <w:r>
        <w:rPr>
          <w:spacing w:val="-2"/>
        </w:rPr>
        <w:t> </w:t>
      </w:r>
      <w:r>
        <w:rPr/>
        <w:t>that</w:t>
      </w:r>
      <w:r>
        <w:rPr>
          <w:spacing w:val="-2"/>
        </w:rPr>
        <w:t> </w:t>
      </w:r>
      <w:r>
        <w:rPr/>
        <w:t>the</w:t>
      </w:r>
      <w:r>
        <w:rPr>
          <w:spacing w:val="-2"/>
        </w:rPr>
        <w:t> </w:t>
      </w:r>
      <w:r>
        <w:rPr/>
        <w:t>life</w:t>
      </w:r>
      <w:r>
        <w:rPr>
          <w:spacing w:val="-4"/>
        </w:rPr>
        <w:t> </w:t>
      </w:r>
      <w:r>
        <w:rPr/>
        <w:t>history</w:t>
      </w:r>
      <w:r>
        <w:rPr>
          <w:spacing w:val="-2"/>
        </w:rPr>
        <w:t> </w:t>
      </w:r>
      <w:r>
        <w:rPr/>
        <w:t>parameters</w:t>
      </w:r>
      <w:r>
        <w:rPr>
          <w:spacing w:val="-2"/>
        </w:rPr>
        <w:t> </w:t>
      </w:r>
      <w:r>
        <w:rPr/>
        <w:t>used for this assessment are the best available scientific information at this moment. The BILLWG had started to collect the biological samples to estimate the key life history parameters such as growth and maturity through the collaborative biological sampling program for billfish among three countries (IBBS) since 2020. The BILLWG is therefore expecting to improve the stock assessment for WCNPO-MLS if the project is completed.</w:t>
      </w:r>
    </w:p>
    <w:p>
      <w:pPr>
        <w:pStyle w:val="BodyText"/>
        <w:spacing w:before="6"/>
      </w:pPr>
    </w:p>
    <w:p>
      <w:pPr>
        <w:pStyle w:val="Heading4"/>
        <w:rPr>
          <w:i/>
        </w:rPr>
      </w:pPr>
      <w:r>
        <w:rPr>
          <w:i/>
        </w:rPr>
        <w:t>Initial</w:t>
      </w:r>
      <w:r>
        <w:rPr>
          <w:i/>
          <w:spacing w:val="-3"/>
        </w:rPr>
        <w:t> </w:t>
      </w:r>
      <w:r>
        <w:rPr>
          <w:i/>
        </w:rPr>
        <w:t>equilibrium</w:t>
      </w:r>
      <w:r>
        <w:rPr>
          <w:i/>
          <w:spacing w:val="-2"/>
        </w:rPr>
        <w:t> </w:t>
      </w:r>
      <w:r>
        <w:rPr>
          <w:i/>
          <w:spacing w:val="-4"/>
        </w:rPr>
        <w:t>catch</w:t>
      </w:r>
    </w:p>
    <w:p>
      <w:pPr>
        <w:pStyle w:val="BodyText"/>
        <w:spacing w:before="10"/>
        <w:rPr>
          <w:b/>
          <w:i/>
          <w:sz w:val="30"/>
        </w:rPr>
      </w:pPr>
    </w:p>
    <w:p>
      <w:pPr>
        <w:pStyle w:val="BodyText"/>
        <w:ind w:left="120" w:right="756"/>
      </w:pPr>
      <w:r>
        <w:rPr/>
        <w:t>Initial equilibrium catch for the 2019 assessment were fixed in the base-case model to estimate the initial F. At the 2023 stock assessment, initial equilibrium catch was able to be estimated and removed a substantial source of uncertainty and a strong assumption about the WCNPO stock prior to 1977. Through the exploration of the estimation for the initial F, the BILLWG recognized</w:t>
      </w:r>
      <w:r>
        <w:rPr>
          <w:spacing w:val="-3"/>
        </w:rPr>
        <w:t> </w:t>
      </w:r>
      <w:r>
        <w:rPr/>
        <w:t>that</w:t>
      </w:r>
      <w:r>
        <w:rPr>
          <w:spacing w:val="-3"/>
        </w:rPr>
        <w:t> </w:t>
      </w:r>
      <w:r>
        <w:rPr/>
        <w:t>the</w:t>
      </w:r>
      <w:r>
        <w:rPr>
          <w:spacing w:val="-3"/>
        </w:rPr>
        <w:t> </w:t>
      </w:r>
      <w:r>
        <w:rPr/>
        <w:t>model</w:t>
      </w:r>
      <w:r>
        <w:rPr>
          <w:spacing w:val="-3"/>
        </w:rPr>
        <w:t> </w:t>
      </w:r>
      <w:r>
        <w:rPr/>
        <w:t>has</w:t>
      </w:r>
      <w:r>
        <w:rPr>
          <w:spacing w:val="-3"/>
        </w:rPr>
        <w:t> </w:t>
      </w:r>
      <w:r>
        <w:rPr/>
        <w:t>very</w:t>
      </w:r>
      <w:r>
        <w:rPr>
          <w:spacing w:val="-3"/>
        </w:rPr>
        <w:t> </w:t>
      </w:r>
      <w:r>
        <w:rPr/>
        <w:t>little</w:t>
      </w:r>
      <w:r>
        <w:rPr>
          <w:spacing w:val="-4"/>
        </w:rPr>
        <w:t> </w:t>
      </w:r>
      <w:r>
        <w:rPr/>
        <w:t>information</w:t>
      </w:r>
      <w:r>
        <w:rPr>
          <w:spacing w:val="-2"/>
        </w:rPr>
        <w:t> </w:t>
      </w:r>
      <w:r>
        <w:rPr/>
        <w:t>about</w:t>
      </w:r>
      <w:r>
        <w:rPr>
          <w:spacing w:val="-3"/>
        </w:rPr>
        <w:t> </w:t>
      </w:r>
      <w:r>
        <w:rPr/>
        <w:t>the</w:t>
      </w:r>
      <w:r>
        <w:rPr>
          <w:spacing w:val="-4"/>
        </w:rPr>
        <w:t> </w:t>
      </w:r>
      <w:r>
        <w:rPr/>
        <w:t>initial</w:t>
      </w:r>
      <w:r>
        <w:rPr>
          <w:spacing w:val="-3"/>
        </w:rPr>
        <w:t> </w:t>
      </w:r>
      <w:r>
        <w:rPr/>
        <w:t>conditions,</w:t>
      </w:r>
      <w:r>
        <w:rPr>
          <w:spacing w:val="-3"/>
        </w:rPr>
        <w:t> </w:t>
      </w:r>
      <w:r>
        <w:rPr/>
        <w:t>though</w:t>
      </w:r>
      <w:r>
        <w:rPr>
          <w:spacing w:val="-3"/>
        </w:rPr>
        <w:t> </w:t>
      </w:r>
      <w:r>
        <w:rPr/>
        <w:t>the</w:t>
      </w:r>
      <w:r>
        <w:rPr>
          <w:spacing w:val="-3"/>
        </w:rPr>
        <w:t> </w:t>
      </w:r>
      <w:r>
        <w:rPr/>
        <w:t>early Japanese LL CPUE indices (S5 and S6) are the primary drivers of the estimate of initial F. If the BILLWG can obtain the size composition data from the early period of the assessment model,</w:t>
      </w:r>
      <w:r>
        <w:rPr>
          <w:spacing w:val="40"/>
        </w:rPr>
        <w:t> </w:t>
      </w:r>
      <w:r>
        <w:rPr/>
        <w:t>the estimate of initial F could be significantly improved.</w:t>
      </w:r>
    </w:p>
    <w:p>
      <w:pPr>
        <w:pStyle w:val="BodyText"/>
        <w:rPr>
          <w:sz w:val="26"/>
        </w:rPr>
      </w:pPr>
    </w:p>
    <w:p>
      <w:pPr>
        <w:pStyle w:val="BodyText"/>
        <w:spacing w:before="6"/>
        <w:rPr>
          <w:sz w:val="22"/>
        </w:rPr>
      </w:pPr>
    </w:p>
    <w:p>
      <w:pPr>
        <w:pStyle w:val="Heading4"/>
        <w:rPr>
          <w:i/>
        </w:rPr>
      </w:pPr>
      <w:r>
        <w:rPr>
          <w:i/>
        </w:rPr>
        <w:t>ASPM </w:t>
      </w:r>
      <w:r>
        <w:rPr>
          <w:i/>
          <w:spacing w:val="-2"/>
        </w:rPr>
        <w:t>diagnostic</w:t>
      </w:r>
    </w:p>
    <w:p>
      <w:pPr>
        <w:spacing w:after="0"/>
        <w:sectPr>
          <w:pgSz w:w="12240" w:h="15840"/>
          <w:pgMar w:header="729" w:footer="1056" w:top="1340" w:bottom="1240" w:left="1320" w:right="700"/>
        </w:sectPr>
      </w:pPr>
    </w:p>
    <w:p>
      <w:pPr>
        <w:pStyle w:val="BodyText"/>
        <w:spacing w:before="80"/>
        <w:ind w:left="120" w:right="793"/>
      </w:pPr>
      <w:r>
        <w:rPr/>
        <w:t>The</w:t>
      </w:r>
      <w:r>
        <w:rPr>
          <w:spacing w:val="-3"/>
        </w:rPr>
        <w:t> </w:t>
      </w:r>
      <w:r>
        <w:rPr/>
        <w:t>results</w:t>
      </w:r>
      <w:r>
        <w:rPr>
          <w:spacing w:val="-2"/>
        </w:rPr>
        <w:t> </w:t>
      </w:r>
      <w:r>
        <w:rPr/>
        <w:t>of</w:t>
      </w:r>
      <w:r>
        <w:rPr>
          <w:spacing w:val="-3"/>
        </w:rPr>
        <w:t> </w:t>
      </w:r>
      <w:r>
        <w:rPr/>
        <w:t>ASPM</w:t>
      </w:r>
      <w:r>
        <w:rPr>
          <w:spacing w:val="-2"/>
        </w:rPr>
        <w:t> </w:t>
      </w:r>
      <w:r>
        <w:rPr/>
        <w:t>for</w:t>
      </w:r>
      <w:r>
        <w:rPr>
          <w:spacing w:val="-2"/>
        </w:rPr>
        <w:t> </w:t>
      </w:r>
      <w:r>
        <w:rPr/>
        <w:t>the</w:t>
      </w:r>
      <w:r>
        <w:rPr>
          <w:spacing w:val="-2"/>
        </w:rPr>
        <w:t> </w:t>
      </w:r>
      <w:r>
        <w:rPr/>
        <w:t>2023</w:t>
      </w:r>
      <w:r>
        <w:rPr>
          <w:spacing w:val="-2"/>
        </w:rPr>
        <w:t> </w:t>
      </w:r>
      <w:r>
        <w:rPr/>
        <w:t>base-case</w:t>
      </w:r>
      <w:r>
        <w:rPr>
          <w:spacing w:val="-3"/>
        </w:rPr>
        <w:t> </w:t>
      </w:r>
      <w:r>
        <w:rPr/>
        <w:t>model</w:t>
      </w:r>
      <w:r>
        <w:rPr>
          <w:spacing w:val="-1"/>
        </w:rPr>
        <w:t> </w:t>
      </w:r>
      <w:r>
        <w:rPr/>
        <w:t>were</w:t>
      </w:r>
      <w:r>
        <w:rPr>
          <w:spacing w:val="-4"/>
        </w:rPr>
        <w:t> </w:t>
      </w:r>
      <w:r>
        <w:rPr/>
        <w:t>consistent</w:t>
      </w:r>
      <w:r>
        <w:rPr>
          <w:spacing w:val="-2"/>
        </w:rPr>
        <w:t> </w:t>
      </w:r>
      <w:r>
        <w:rPr/>
        <w:t>with</w:t>
      </w:r>
      <w:r>
        <w:rPr>
          <w:spacing w:val="-2"/>
        </w:rPr>
        <w:t> </w:t>
      </w:r>
      <w:r>
        <w:rPr/>
        <w:t>those</w:t>
      </w:r>
      <w:r>
        <w:rPr>
          <w:spacing w:val="-3"/>
        </w:rPr>
        <w:t> </w:t>
      </w:r>
      <w:r>
        <w:rPr/>
        <w:t>for</w:t>
      </w:r>
      <w:r>
        <w:rPr>
          <w:spacing w:val="-3"/>
        </w:rPr>
        <w:t> </w:t>
      </w:r>
      <w:r>
        <w:rPr/>
        <w:t>the</w:t>
      </w:r>
      <w:r>
        <w:rPr>
          <w:spacing w:val="-2"/>
        </w:rPr>
        <w:t> </w:t>
      </w:r>
      <w:r>
        <w:rPr/>
        <w:t>2019</w:t>
      </w:r>
      <w:r>
        <w:rPr>
          <w:spacing w:val="-2"/>
        </w:rPr>
        <w:t> </w:t>
      </w:r>
      <w:r>
        <w:rPr/>
        <w:t>base- case model. The BILLWG expressed concerns because the estimated SSB does not follow the trend from the fully integrated stock assessment model and it appeared to rebound quickly toward the virgin SSB level compared to the SSB of base-case model after 1995. In addition, several sensitivity runs on the recruitment assumptions indicated that changing these assumptions would result in large changes in the stock status (runs 3 and 4). These results suggested that abundance trends cannot be interpreted without accounting for the fluctuations in </w:t>
      </w:r>
      <w:r>
        <w:rPr>
          <w:spacing w:val="-2"/>
        </w:rPr>
        <w:t>recruitment.</w:t>
      </w:r>
    </w:p>
    <w:p>
      <w:pPr>
        <w:pStyle w:val="BodyText"/>
        <w:spacing w:before="3"/>
        <w:rPr>
          <w:sz w:val="31"/>
        </w:rPr>
      </w:pPr>
    </w:p>
    <w:p>
      <w:pPr>
        <w:pStyle w:val="Heading3"/>
        <w:spacing w:before="0"/>
      </w:pPr>
      <w:r>
        <w:rPr/>
        <w:t>Comparison</w:t>
      </w:r>
      <w:r>
        <w:rPr>
          <w:spacing w:val="-1"/>
        </w:rPr>
        <w:t> </w:t>
      </w:r>
      <w:r>
        <w:rPr/>
        <w:t>to</w:t>
      </w:r>
      <w:r>
        <w:rPr>
          <w:spacing w:val="-1"/>
        </w:rPr>
        <w:t> </w:t>
      </w:r>
      <w:r>
        <w:rPr/>
        <w:t>the</w:t>
      </w:r>
      <w:r>
        <w:rPr>
          <w:spacing w:val="-2"/>
        </w:rPr>
        <w:t> </w:t>
      </w:r>
      <w:r>
        <w:rPr/>
        <w:t>2019</w:t>
      </w:r>
      <w:r>
        <w:rPr>
          <w:spacing w:val="-1"/>
        </w:rPr>
        <w:t> </w:t>
      </w:r>
      <w:r>
        <w:rPr/>
        <w:t>base-case</w:t>
      </w:r>
      <w:r>
        <w:rPr>
          <w:spacing w:val="-1"/>
        </w:rPr>
        <w:t> </w:t>
      </w:r>
      <w:r>
        <w:rPr>
          <w:spacing w:val="-4"/>
        </w:rPr>
        <w:t>model</w:t>
      </w:r>
    </w:p>
    <w:p>
      <w:pPr>
        <w:pStyle w:val="BodyText"/>
        <w:spacing w:before="10"/>
        <w:rPr>
          <w:b/>
          <w:sz w:val="30"/>
        </w:rPr>
      </w:pPr>
    </w:p>
    <w:p>
      <w:pPr>
        <w:pStyle w:val="BodyText"/>
        <w:ind w:left="120" w:right="796"/>
      </w:pPr>
      <w:r>
        <w:rPr/>
        <w:t>The BILLWG noted that the 2023 stock status, biomass trend, and fishing mortality trend were similar to the 2019 assessment model, with some important differences, especially at the beginning</w:t>
      </w:r>
      <w:r>
        <w:rPr>
          <w:spacing w:val="-3"/>
        </w:rPr>
        <w:t> </w:t>
      </w:r>
      <w:r>
        <w:rPr/>
        <w:t>of</w:t>
      </w:r>
      <w:r>
        <w:rPr>
          <w:spacing w:val="-4"/>
        </w:rPr>
        <w:t> </w:t>
      </w:r>
      <w:r>
        <w:rPr/>
        <w:t>the</w:t>
      </w:r>
      <w:r>
        <w:rPr>
          <w:spacing w:val="-3"/>
        </w:rPr>
        <w:t> </w:t>
      </w:r>
      <w:r>
        <w:rPr/>
        <w:t>assessment</w:t>
      </w:r>
      <w:r>
        <w:rPr>
          <w:spacing w:val="-2"/>
        </w:rPr>
        <w:t> </w:t>
      </w:r>
      <w:r>
        <w:rPr/>
        <w:t>(1975-1985,</w:t>
      </w:r>
      <w:r>
        <w:rPr>
          <w:spacing w:val="-3"/>
        </w:rPr>
        <w:t> </w:t>
      </w:r>
      <w:r>
        <w:rPr/>
        <w:t>Figures</w:t>
      </w:r>
      <w:r>
        <w:rPr>
          <w:spacing w:val="-1"/>
        </w:rPr>
        <w:t> </w:t>
      </w:r>
      <w:r>
        <w:rPr/>
        <w:t>37</w:t>
      </w:r>
      <w:r>
        <w:rPr>
          <w:spacing w:val="-3"/>
        </w:rPr>
        <w:t> </w:t>
      </w:r>
      <w:r>
        <w:rPr/>
        <w:t>and</w:t>
      </w:r>
      <w:r>
        <w:rPr>
          <w:spacing w:val="-3"/>
        </w:rPr>
        <w:t> </w:t>
      </w:r>
      <w:r>
        <w:rPr/>
        <w:t>38).</w:t>
      </w:r>
      <w:r>
        <w:rPr>
          <w:spacing w:val="-1"/>
        </w:rPr>
        <w:t> </w:t>
      </w:r>
      <w:r>
        <w:rPr/>
        <w:t>In</w:t>
      </w:r>
      <w:r>
        <w:rPr>
          <w:spacing w:val="-3"/>
        </w:rPr>
        <w:t> </w:t>
      </w:r>
      <w:r>
        <w:rPr/>
        <w:t>light</w:t>
      </w:r>
      <w:r>
        <w:rPr>
          <w:spacing w:val="-3"/>
        </w:rPr>
        <w:t> </w:t>
      </w:r>
      <w:r>
        <w:rPr/>
        <w:t>of</w:t>
      </w:r>
      <w:r>
        <w:rPr>
          <w:spacing w:val="-3"/>
        </w:rPr>
        <w:t> </w:t>
      </w:r>
      <w:r>
        <w:rPr/>
        <w:t>this</w:t>
      </w:r>
      <w:r>
        <w:rPr>
          <w:spacing w:val="-3"/>
        </w:rPr>
        <w:t> </w:t>
      </w:r>
      <w:r>
        <w:rPr/>
        <w:t>result,</w:t>
      </w:r>
      <w:r>
        <w:rPr>
          <w:spacing w:val="-3"/>
        </w:rPr>
        <w:t> </w:t>
      </w:r>
      <w:r>
        <w:rPr/>
        <w:t>the</w:t>
      </w:r>
      <w:r>
        <w:rPr>
          <w:spacing w:val="-2"/>
        </w:rPr>
        <w:t> </w:t>
      </w:r>
      <w:r>
        <w:rPr/>
        <w:t>BILLWG undertook to better understand how the changes in the 2023 assessment model affected the results compared to the 2019 model. Four major changes to this assessment from the 2019 assessment were implemented by improving the biological parameters, the Japanese driftnet catch, the Japanese driftnet selectivity, and the estimation of initial F.</w:t>
      </w:r>
    </w:p>
    <w:p>
      <w:pPr>
        <w:pStyle w:val="BodyText"/>
        <w:spacing w:before="1"/>
      </w:pPr>
    </w:p>
    <w:p>
      <w:pPr>
        <w:pStyle w:val="BodyText"/>
        <w:ind w:left="120" w:right="862"/>
      </w:pPr>
      <w:r>
        <w:rPr/>
        <w:t>The selectivity of Japanese driftnet fleet during 1977-1993 was changed from mirroring the Japanese</w:t>
      </w:r>
      <w:r>
        <w:rPr>
          <w:spacing w:val="-1"/>
        </w:rPr>
        <w:t> </w:t>
      </w:r>
      <w:r>
        <w:rPr/>
        <w:t>driftnet fleet during 1994-2020 to mirroring the Japanese</w:t>
      </w:r>
      <w:r>
        <w:rPr>
          <w:spacing w:val="-1"/>
        </w:rPr>
        <w:t> </w:t>
      </w:r>
      <w:r>
        <w:rPr/>
        <w:t>longline area</w:t>
      </w:r>
      <w:r>
        <w:rPr>
          <w:spacing w:val="-1"/>
        </w:rPr>
        <w:t> </w:t>
      </w:r>
      <w:r>
        <w:rPr/>
        <w:t>1 fleet (Table 7). This change in the selectivity was done to reflect the fact that the fishing area of Japanese driftnet</w:t>
      </w:r>
      <w:r>
        <w:rPr>
          <w:spacing w:val="-3"/>
        </w:rPr>
        <w:t> </w:t>
      </w:r>
      <w:r>
        <w:rPr/>
        <w:t>fleet</w:t>
      </w:r>
      <w:r>
        <w:rPr>
          <w:spacing w:val="-3"/>
        </w:rPr>
        <w:t> </w:t>
      </w:r>
      <w:r>
        <w:rPr/>
        <w:t>during</w:t>
      </w:r>
      <w:r>
        <w:rPr>
          <w:spacing w:val="-4"/>
        </w:rPr>
        <w:t> </w:t>
      </w:r>
      <w:r>
        <w:rPr/>
        <w:t>the</w:t>
      </w:r>
      <w:r>
        <w:rPr>
          <w:spacing w:val="-3"/>
        </w:rPr>
        <w:t> </w:t>
      </w:r>
      <w:r>
        <w:rPr/>
        <w:t>1977-1993</w:t>
      </w:r>
      <w:r>
        <w:rPr>
          <w:spacing w:val="-3"/>
        </w:rPr>
        <w:t> </w:t>
      </w:r>
      <w:r>
        <w:rPr/>
        <w:t>overlapped</w:t>
      </w:r>
      <w:r>
        <w:rPr>
          <w:spacing w:val="-3"/>
        </w:rPr>
        <w:t> </w:t>
      </w:r>
      <w:r>
        <w:rPr/>
        <w:t>with</w:t>
      </w:r>
      <w:r>
        <w:rPr>
          <w:spacing w:val="-3"/>
        </w:rPr>
        <w:t> </w:t>
      </w:r>
      <w:r>
        <w:rPr/>
        <w:t>the</w:t>
      </w:r>
      <w:r>
        <w:rPr>
          <w:spacing w:val="-4"/>
        </w:rPr>
        <w:t> </w:t>
      </w:r>
      <w:r>
        <w:rPr/>
        <w:t>Japanese</w:t>
      </w:r>
      <w:r>
        <w:rPr>
          <w:spacing w:val="-4"/>
        </w:rPr>
        <w:t> </w:t>
      </w:r>
      <w:r>
        <w:rPr/>
        <w:t>longline</w:t>
      </w:r>
      <w:r>
        <w:rPr>
          <w:spacing w:val="-3"/>
        </w:rPr>
        <w:t> </w:t>
      </w:r>
      <w:r>
        <w:rPr/>
        <w:t>fleet in</w:t>
      </w:r>
      <w:r>
        <w:rPr>
          <w:spacing w:val="-3"/>
        </w:rPr>
        <w:t> </w:t>
      </w:r>
      <w:r>
        <w:rPr/>
        <w:t>the</w:t>
      </w:r>
      <w:r>
        <w:rPr>
          <w:spacing w:val="-4"/>
        </w:rPr>
        <w:t> </w:t>
      </w:r>
      <w:r>
        <w:rPr/>
        <w:t>high</w:t>
      </w:r>
      <w:r>
        <w:rPr>
          <w:spacing w:val="-3"/>
        </w:rPr>
        <w:t> </w:t>
      </w:r>
      <w:r>
        <w:rPr/>
        <w:t>seas during the same period, while the Japanese driftnet fleet in 1994-2020 operated in the coastal waters within the Japanese economic exclusive zone (EEZ). Changing the selectivity of the Japanese driftnet fleet had largely affected the SSB trend during 1977-1993 and decreased the estimated F during this time period compared to those of the 2019 assessment (Figure 39).</w:t>
      </w:r>
    </w:p>
    <w:p>
      <w:pPr>
        <w:pStyle w:val="BodyText"/>
        <w:spacing w:before="1"/>
        <w:ind w:left="120" w:right="767"/>
      </w:pPr>
      <w:r>
        <w:rPr/>
        <w:t>Changing the Japanese driftnet catch has a small impact on the SSB and F during 1977-1993. Changing</w:t>
      </w:r>
      <w:r>
        <w:rPr>
          <w:spacing w:val="-2"/>
        </w:rPr>
        <w:t> </w:t>
      </w:r>
      <w:r>
        <w:rPr/>
        <w:t>the</w:t>
      </w:r>
      <w:r>
        <w:rPr>
          <w:spacing w:val="-3"/>
        </w:rPr>
        <w:t> </w:t>
      </w:r>
      <w:r>
        <w:rPr/>
        <w:t>biological</w:t>
      </w:r>
      <w:r>
        <w:rPr>
          <w:spacing w:val="-2"/>
        </w:rPr>
        <w:t> </w:t>
      </w:r>
      <w:r>
        <w:rPr/>
        <w:t>parameters</w:t>
      </w:r>
      <w:r>
        <w:rPr>
          <w:spacing w:val="-2"/>
        </w:rPr>
        <w:t> </w:t>
      </w:r>
      <w:r>
        <w:rPr/>
        <w:t>(Table</w:t>
      </w:r>
      <w:r>
        <w:rPr>
          <w:spacing w:val="-2"/>
        </w:rPr>
        <w:t> </w:t>
      </w:r>
      <w:r>
        <w:rPr/>
        <w:t>5)</w:t>
      </w:r>
      <w:r>
        <w:rPr>
          <w:spacing w:val="-2"/>
        </w:rPr>
        <w:t> </w:t>
      </w:r>
      <w:r>
        <w:rPr/>
        <w:t>caused</w:t>
      </w:r>
      <w:r>
        <w:rPr>
          <w:spacing w:val="-2"/>
        </w:rPr>
        <w:t> </w:t>
      </w:r>
      <w:r>
        <w:rPr/>
        <w:t>the</w:t>
      </w:r>
      <w:r>
        <w:rPr>
          <w:spacing w:val="-2"/>
        </w:rPr>
        <w:t> </w:t>
      </w:r>
      <w:r>
        <w:rPr/>
        <w:t>SSB</w:t>
      </w:r>
      <w:r>
        <w:rPr>
          <w:spacing w:val="-1"/>
        </w:rPr>
        <w:t> </w:t>
      </w:r>
      <w:r>
        <w:rPr/>
        <w:t>in</w:t>
      </w:r>
      <w:r>
        <w:rPr>
          <w:spacing w:val="-2"/>
        </w:rPr>
        <w:t> </w:t>
      </w:r>
      <w:r>
        <w:rPr/>
        <w:t>the</w:t>
      </w:r>
      <w:r>
        <w:rPr>
          <w:spacing w:val="-3"/>
        </w:rPr>
        <w:t> </w:t>
      </w:r>
      <w:r>
        <w:rPr/>
        <w:t>2023</w:t>
      </w:r>
      <w:r>
        <w:rPr>
          <w:spacing w:val="-5"/>
        </w:rPr>
        <w:t> </w:t>
      </w:r>
      <w:r>
        <w:rPr/>
        <w:t>model</w:t>
      </w:r>
      <w:r>
        <w:rPr>
          <w:spacing w:val="-2"/>
        </w:rPr>
        <w:t> </w:t>
      </w:r>
      <w:r>
        <w:rPr/>
        <w:t>to</w:t>
      </w:r>
      <w:r>
        <w:rPr>
          <w:spacing w:val="-2"/>
        </w:rPr>
        <w:t> </w:t>
      </w:r>
      <w:r>
        <w:rPr/>
        <w:t>be</w:t>
      </w:r>
      <w:r>
        <w:rPr>
          <w:spacing w:val="-3"/>
        </w:rPr>
        <w:t> </w:t>
      </w:r>
      <w:r>
        <w:rPr/>
        <w:t>lower</w:t>
      </w:r>
      <w:r>
        <w:rPr>
          <w:spacing w:val="-3"/>
        </w:rPr>
        <w:t> </w:t>
      </w:r>
      <w:r>
        <w:rPr/>
        <w:t>than that</w:t>
      </w:r>
      <w:r>
        <w:rPr>
          <w:spacing w:val="-2"/>
        </w:rPr>
        <w:t> </w:t>
      </w:r>
      <w:r>
        <w:rPr/>
        <w:t>in</w:t>
      </w:r>
      <w:r>
        <w:rPr>
          <w:spacing w:val="-2"/>
        </w:rPr>
        <w:t> </w:t>
      </w:r>
      <w:r>
        <w:rPr/>
        <w:t>the</w:t>
      </w:r>
      <w:r>
        <w:rPr>
          <w:spacing w:val="-3"/>
        </w:rPr>
        <w:t> </w:t>
      </w:r>
      <w:r>
        <w:rPr/>
        <w:t>2019</w:t>
      </w:r>
      <w:r>
        <w:rPr>
          <w:spacing w:val="-2"/>
        </w:rPr>
        <w:t> </w:t>
      </w:r>
      <w:r>
        <w:rPr/>
        <w:t>model,</w:t>
      </w:r>
      <w:r>
        <w:rPr>
          <w:spacing w:val="-2"/>
        </w:rPr>
        <w:t> </w:t>
      </w:r>
      <w:r>
        <w:rPr/>
        <w:t>but</w:t>
      </w:r>
      <w:r>
        <w:rPr>
          <w:spacing w:val="-2"/>
        </w:rPr>
        <w:t> </w:t>
      </w:r>
      <w:r>
        <w:rPr/>
        <w:t>virgin</w:t>
      </w:r>
      <w:r>
        <w:rPr>
          <w:spacing w:val="-2"/>
        </w:rPr>
        <w:t> </w:t>
      </w:r>
      <w:r>
        <w:rPr/>
        <w:t>SSB</w:t>
      </w:r>
      <w:r>
        <w:rPr>
          <w:spacing w:val="-4"/>
        </w:rPr>
        <w:t> </w:t>
      </w:r>
      <w:r>
        <w:rPr/>
        <w:t>to</w:t>
      </w:r>
      <w:r>
        <w:rPr>
          <w:spacing w:val="-2"/>
        </w:rPr>
        <w:t> </w:t>
      </w:r>
      <w:r>
        <w:rPr/>
        <w:t>be</w:t>
      </w:r>
      <w:r>
        <w:rPr>
          <w:spacing w:val="-2"/>
        </w:rPr>
        <w:t> </w:t>
      </w:r>
      <w:r>
        <w:rPr/>
        <w:t>higher.</w:t>
      </w:r>
      <w:r>
        <w:rPr>
          <w:spacing w:val="-2"/>
        </w:rPr>
        <w:t> </w:t>
      </w:r>
      <w:r>
        <w:rPr/>
        <w:t>The</w:t>
      </w:r>
      <w:r>
        <w:rPr>
          <w:spacing w:val="-3"/>
        </w:rPr>
        <w:t> </w:t>
      </w:r>
      <w:r>
        <w:rPr/>
        <w:t>fishing</w:t>
      </w:r>
      <w:r>
        <w:rPr>
          <w:spacing w:val="-2"/>
        </w:rPr>
        <w:t> </w:t>
      </w:r>
      <w:r>
        <w:rPr/>
        <w:t>mortality</w:t>
      </w:r>
      <w:r>
        <w:rPr>
          <w:spacing w:val="-2"/>
        </w:rPr>
        <w:t> </w:t>
      </w:r>
      <w:r>
        <w:rPr/>
        <w:t>was</w:t>
      </w:r>
      <w:r>
        <w:rPr>
          <w:spacing w:val="-2"/>
        </w:rPr>
        <w:t> </w:t>
      </w:r>
      <w:r>
        <w:rPr/>
        <w:t>also</w:t>
      </w:r>
      <w:r>
        <w:rPr>
          <w:spacing w:val="-2"/>
        </w:rPr>
        <w:t> </w:t>
      </w:r>
      <w:r>
        <w:rPr/>
        <w:t>higher</w:t>
      </w:r>
      <w:r>
        <w:rPr>
          <w:spacing w:val="-2"/>
        </w:rPr>
        <w:t> </w:t>
      </w:r>
      <w:r>
        <w:rPr/>
        <w:t>for</w:t>
      </w:r>
      <w:r>
        <w:rPr>
          <w:spacing w:val="-2"/>
        </w:rPr>
        <w:t> </w:t>
      </w:r>
      <w:r>
        <w:rPr/>
        <w:t>the entire time series with the biggest change observed during 1994-2020. This is primarily driven </w:t>
      </w:r>
      <w:r>
        <w:rPr>
          <w:position w:val="2"/>
        </w:rPr>
        <w:t>by the change in length at A15 (L</w:t>
      </w:r>
      <w:r>
        <w:rPr>
          <w:sz w:val="16"/>
        </w:rPr>
        <w:t>2</w:t>
      </w:r>
      <w:r>
        <w:rPr>
          <w:position w:val="2"/>
        </w:rPr>
        <w:t>) which is 12 cm larger (203 vs 215) in the 2023 assessment </w:t>
      </w:r>
      <w:r>
        <w:rPr/>
        <w:t>which</w:t>
      </w:r>
      <w:r>
        <w:rPr>
          <w:spacing w:val="-2"/>
        </w:rPr>
        <w:t> </w:t>
      </w:r>
      <w:r>
        <w:rPr/>
        <w:t>means</w:t>
      </w:r>
      <w:r>
        <w:rPr>
          <w:spacing w:val="-2"/>
        </w:rPr>
        <w:t> </w:t>
      </w:r>
      <w:r>
        <w:rPr/>
        <w:t>the</w:t>
      </w:r>
      <w:r>
        <w:rPr>
          <w:spacing w:val="-3"/>
        </w:rPr>
        <w:t> </w:t>
      </w:r>
      <w:r>
        <w:rPr/>
        <w:t>fish</w:t>
      </w:r>
      <w:r>
        <w:rPr>
          <w:spacing w:val="-2"/>
        </w:rPr>
        <w:t> </w:t>
      </w:r>
      <w:r>
        <w:rPr/>
        <w:t>grow</w:t>
      </w:r>
      <w:r>
        <w:rPr>
          <w:spacing w:val="-2"/>
        </w:rPr>
        <w:t> </w:t>
      </w:r>
      <w:r>
        <w:rPr/>
        <w:t>to</w:t>
      </w:r>
      <w:r>
        <w:rPr>
          <w:spacing w:val="-2"/>
        </w:rPr>
        <w:t> </w:t>
      </w:r>
      <w:r>
        <w:rPr/>
        <w:t>larger</w:t>
      </w:r>
      <w:r>
        <w:rPr>
          <w:spacing w:val="-3"/>
        </w:rPr>
        <w:t> </w:t>
      </w:r>
      <w:r>
        <w:rPr/>
        <w:t>sizes.</w:t>
      </w:r>
      <w:r>
        <w:rPr>
          <w:spacing w:val="-2"/>
        </w:rPr>
        <w:t> </w:t>
      </w:r>
      <w:r>
        <w:rPr/>
        <w:t>The</w:t>
      </w:r>
      <w:r>
        <w:rPr>
          <w:spacing w:val="-4"/>
        </w:rPr>
        <w:t> </w:t>
      </w:r>
      <w:r>
        <w:rPr/>
        <w:t>change</w:t>
      </w:r>
      <w:r>
        <w:rPr>
          <w:spacing w:val="-3"/>
        </w:rPr>
        <w:t> </w:t>
      </w:r>
      <w:r>
        <w:rPr/>
        <w:t>in</w:t>
      </w:r>
      <w:r>
        <w:rPr>
          <w:spacing w:val="-2"/>
        </w:rPr>
        <w:t> </w:t>
      </w:r>
      <w:r>
        <w:rPr/>
        <w:t>SSB</w:t>
      </w:r>
      <w:r>
        <w:rPr>
          <w:spacing w:val="-2"/>
        </w:rPr>
        <w:t> </w:t>
      </w:r>
      <w:r>
        <w:rPr/>
        <w:t>was</w:t>
      </w:r>
      <w:r>
        <w:rPr>
          <w:spacing w:val="-2"/>
        </w:rPr>
        <w:t> </w:t>
      </w:r>
      <w:r>
        <w:rPr/>
        <w:t>primarily</w:t>
      </w:r>
      <w:r>
        <w:rPr>
          <w:spacing w:val="-2"/>
        </w:rPr>
        <w:t> </w:t>
      </w:r>
      <w:r>
        <w:rPr/>
        <w:t>driven</w:t>
      </w:r>
      <w:r>
        <w:rPr>
          <w:spacing w:val="-2"/>
        </w:rPr>
        <w:t> </w:t>
      </w:r>
      <w:r>
        <w:rPr/>
        <w:t>by</w:t>
      </w:r>
      <w:r>
        <w:rPr>
          <w:spacing w:val="-2"/>
        </w:rPr>
        <w:t> </w:t>
      </w:r>
      <w:r>
        <w:rPr/>
        <w:t>the</w:t>
      </w:r>
      <w:r>
        <w:rPr>
          <w:spacing w:val="-2"/>
        </w:rPr>
        <w:t> </w:t>
      </w:r>
      <w:r>
        <w:rPr/>
        <w:t>size</w:t>
      </w:r>
      <w:r>
        <w:rPr>
          <w:spacing w:val="-2"/>
        </w:rPr>
        <w:t> </w:t>
      </w:r>
      <w:r>
        <w:rPr/>
        <w:t>at 50% maturity, which was 9 cm smaller in the 2023 assessment, which means that smaller fish mature earlier than in the 2019 assessment.</w:t>
      </w:r>
    </w:p>
    <w:p>
      <w:pPr>
        <w:pStyle w:val="BodyText"/>
        <w:rPr>
          <w:sz w:val="26"/>
        </w:rPr>
      </w:pPr>
    </w:p>
    <w:p>
      <w:pPr>
        <w:pStyle w:val="BodyText"/>
        <w:spacing w:before="1"/>
        <w:rPr>
          <w:sz w:val="29"/>
        </w:rPr>
      </w:pPr>
    </w:p>
    <w:p>
      <w:pPr>
        <w:pStyle w:val="Heading3"/>
        <w:spacing w:before="0"/>
      </w:pPr>
      <w:r>
        <w:rPr>
          <w:spacing w:val="-2"/>
        </w:rPr>
        <w:t>Conclusions</w:t>
      </w:r>
    </w:p>
    <w:p>
      <w:pPr>
        <w:pStyle w:val="BodyText"/>
        <w:spacing w:before="5"/>
        <w:rPr>
          <w:b/>
        </w:rPr>
      </w:pPr>
    </w:p>
    <w:p>
      <w:pPr>
        <w:pStyle w:val="Heading4"/>
        <w:rPr>
          <w:i/>
        </w:rPr>
      </w:pPr>
      <w:r>
        <w:rPr>
          <w:i/>
        </w:rPr>
        <w:t>Conservation</w:t>
      </w:r>
      <w:r>
        <w:rPr>
          <w:i/>
          <w:spacing w:val="-1"/>
        </w:rPr>
        <w:t> </w:t>
      </w:r>
      <w:r>
        <w:rPr>
          <w:i/>
          <w:spacing w:val="-2"/>
        </w:rPr>
        <w:t>information</w:t>
      </w:r>
    </w:p>
    <w:p>
      <w:pPr>
        <w:pStyle w:val="BodyText"/>
        <w:spacing w:before="10"/>
        <w:rPr>
          <w:b/>
          <w:i/>
          <w:sz w:val="30"/>
        </w:rPr>
      </w:pPr>
    </w:p>
    <w:p>
      <w:pPr>
        <w:pStyle w:val="BodyText"/>
        <w:spacing w:before="1"/>
        <w:ind w:left="120" w:right="795"/>
      </w:pPr>
      <w:r>
        <w:rPr/>
        <w:t>The WG recognized substantial uncertainties that have been discussed and documented in this stock assessment report. The high-seas drift net catch data is highly uncertain, life history parameters, such as growth, have been estimated from limited data, and stock is subject to mixing</w:t>
      </w:r>
      <w:r>
        <w:rPr>
          <w:spacing w:val="-3"/>
        </w:rPr>
        <w:t> </w:t>
      </w:r>
      <w:r>
        <w:rPr/>
        <w:t>with</w:t>
      </w:r>
      <w:r>
        <w:rPr>
          <w:spacing w:val="-3"/>
        </w:rPr>
        <w:t> </w:t>
      </w:r>
      <w:r>
        <w:rPr/>
        <w:t>other</w:t>
      </w:r>
      <w:r>
        <w:rPr>
          <w:spacing w:val="-5"/>
        </w:rPr>
        <w:t> </w:t>
      </w:r>
      <w:r>
        <w:rPr/>
        <w:t>management</w:t>
      </w:r>
      <w:r>
        <w:rPr>
          <w:spacing w:val="-3"/>
        </w:rPr>
        <w:t> </w:t>
      </w:r>
      <w:r>
        <w:rPr/>
        <w:t>areas,</w:t>
      </w:r>
      <w:r>
        <w:rPr>
          <w:spacing w:val="-3"/>
        </w:rPr>
        <w:t> </w:t>
      </w:r>
      <w:r>
        <w:rPr/>
        <w:t>as</w:t>
      </w:r>
      <w:r>
        <w:rPr>
          <w:spacing w:val="-4"/>
        </w:rPr>
        <w:t> </w:t>
      </w:r>
      <w:r>
        <w:rPr/>
        <w:t>revealed</w:t>
      </w:r>
      <w:r>
        <w:rPr>
          <w:spacing w:val="-2"/>
        </w:rPr>
        <w:t> </w:t>
      </w:r>
      <w:r>
        <w:rPr/>
        <w:t>by</w:t>
      </w:r>
      <w:r>
        <w:rPr>
          <w:spacing w:val="-3"/>
        </w:rPr>
        <w:t> </w:t>
      </w:r>
      <w:r>
        <w:rPr/>
        <w:t>genetic</w:t>
      </w:r>
      <w:r>
        <w:rPr>
          <w:spacing w:val="-4"/>
        </w:rPr>
        <w:t> </w:t>
      </w:r>
      <w:r>
        <w:rPr/>
        <w:t>analyses.</w:t>
      </w:r>
      <w:r>
        <w:rPr>
          <w:spacing w:val="-3"/>
        </w:rPr>
        <w:t> </w:t>
      </w:r>
      <w:r>
        <w:rPr/>
        <w:t>The</w:t>
      </w:r>
      <w:r>
        <w:rPr>
          <w:spacing w:val="-2"/>
        </w:rPr>
        <w:t> </w:t>
      </w:r>
      <w:r>
        <w:rPr/>
        <w:t>WG</w:t>
      </w:r>
      <w:r>
        <w:rPr>
          <w:spacing w:val="-4"/>
        </w:rPr>
        <w:t> </w:t>
      </w:r>
      <w:r>
        <w:rPr/>
        <w:t>evaluated</w:t>
      </w:r>
      <w:r>
        <w:rPr>
          <w:spacing w:val="-3"/>
        </w:rPr>
        <w:t> </w:t>
      </w:r>
      <w:r>
        <w:rPr/>
        <w:t>the</w:t>
      </w:r>
      <w:r>
        <w:rPr>
          <w:spacing w:val="-4"/>
        </w:rPr>
        <w:t> </w:t>
      </w:r>
      <w:r>
        <w:rPr/>
        <w:t>fit</w:t>
      </w:r>
    </w:p>
    <w:p>
      <w:pPr>
        <w:spacing w:after="0"/>
        <w:sectPr>
          <w:pgSz w:w="12240" w:h="15840"/>
          <w:pgMar w:header="729" w:footer="1056" w:top="1340" w:bottom="1240" w:left="1320" w:right="700"/>
        </w:sectPr>
      </w:pPr>
    </w:p>
    <w:p>
      <w:pPr>
        <w:pStyle w:val="BodyText"/>
        <w:spacing w:before="80"/>
        <w:ind w:left="120" w:right="833"/>
      </w:pPr>
      <w:r>
        <w:rPr/>
        <w:t>of several growth assumptions to the data and other diagnostics. The WG found that the stock assessment</w:t>
      </w:r>
      <w:r>
        <w:rPr>
          <w:spacing w:val="-2"/>
        </w:rPr>
        <w:t> </w:t>
      </w:r>
      <w:r>
        <w:rPr/>
        <w:t>results</w:t>
      </w:r>
      <w:r>
        <w:rPr>
          <w:spacing w:val="-3"/>
        </w:rPr>
        <w:t> </w:t>
      </w:r>
      <w:r>
        <w:rPr/>
        <w:t>showed</w:t>
      </w:r>
      <w:r>
        <w:rPr>
          <w:spacing w:val="-2"/>
        </w:rPr>
        <w:t> </w:t>
      </w:r>
      <w:r>
        <w:rPr/>
        <w:t>large</w:t>
      </w:r>
      <w:r>
        <w:rPr>
          <w:spacing w:val="-3"/>
        </w:rPr>
        <w:t> </w:t>
      </w:r>
      <w:r>
        <w:rPr/>
        <w:t>differences</w:t>
      </w:r>
      <w:r>
        <w:rPr>
          <w:spacing w:val="-3"/>
        </w:rPr>
        <w:t> </w:t>
      </w:r>
      <w:r>
        <w:rPr/>
        <w:t>in</w:t>
      </w:r>
      <w:r>
        <w:rPr>
          <w:spacing w:val="-2"/>
        </w:rPr>
        <w:t> </w:t>
      </w:r>
      <w:r>
        <w:rPr/>
        <w:t>estimated</w:t>
      </w:r>
      <w:r>
        <w:rPr>
          <w:spacing w:val="-2"/>
        </w:rPr>
        <w:t> </w:t>
      </w:r>
      <w:r>
        <w:rPr/>
        <w:t>biomass</w:t>
      </w:r>
      <w:r>
        <w:rPr>
          <w:spacing w:val="-3"/>
        </w:rPr>
        <w:t> </w:t>
      </w:r>
      <w:r>
        <w:rPr/>
        <w:t>among</w:t>
      </w:r>
      <w:r>
        <w:rPr>
          <w:spacing w:val="-2"/>
        </w:rPr>
        <w:t> </w:t>
      </w:r>
      <w:r>
        <w:rPr/>
        <w:t>various</w:t>
      </w:r>
      <w:r>
        <w:rPr>
          <w:spacing w:val="-3"/>
        </w:rPr>
        <w:t> </w:t>
      </w:r>
      <w:r>
        <w:rPr/>
        <w:t>growth</w:t>
      </w:r>
      <w:r>
        <w:rPr>
          <w:spacing w:val="-2"/>
        </w:rPr>
        <w:t> </w:t>
      </w:r>
      <w:r>
        <w:rPr/>
        <w:t>curves. Future improvements of the growth curve are expected due to incoming data from the ongoing International Billfish Biological Sampling program, which will be followed by continued biological</w:t>
      </w:r>
      <w:r>
        <w:rPr>
          <w:spacing w:val="-3"/>
        </w:rPr>
        <w:t> </w:t>
      </w:r>
      <w:r>
        <w:rPr/>
        <w:t>research</w:t>
      </w:r>
      <w:r>
        <w:rPr>
          <w:spacing w:val="-3"/>
        </w:rPr>
        <w:t> </w:t>
      </w:r>
      <w:r>
        <w:rPr/>
        <w:t>and</w:t>
      </w:r>
      <w:r>
        <w:rPr>
          <w:spacing w:val="-1"/>
        </w:rPr>
        <w:t> </w:t>
      </w:r>
      <w:r>
        <w:rPr/>
        <w:t>model</w:t>
      </w:r>
      <w:r>
        <w:rPr>
          <w:spacing w:val="-3"/>
        </w:rPr>
        <w:t> </w:t>
      </w:r>
      <w:r>
        <w:rPr/>
        <w:t>development</w:t>
      </w:r>
      <w:r>
        <w:rPr>
          <w:spacing w:val="-3"/>
        </w:rPr>
        <w:t> </w:t>
      </w:r>
      <w:r>
        <w:rPr/>
        <w:t>to</w:t>
      </w:r>
      <w:r>
        <w:rPr>
          <w:spacing w:val="-3"/>
        </w:rPr>
        <w:t> </w:t>
      </w:r>
      <w:r>
        <w:rPr/>
        <w:t>address</w:t>
      </w:r>
      <w:r>
        <w:rPr>
          <w:spacing w:val="-4"/>
        </w:rPr>
        <w:t> </w:t>
      </w:r>
      <w:r>
        <w:rPr/>
        <w:t>other</w:t>
      </w:r>
      <w:r>
        <w:rPr>
          <w:spacing w:val="-3"/>
        </w:rPr>
        <w:t> </w:t>
      </w:r>
      <w:r>
        <w:rPr/>
        <w:t>sources</w:t>
      </w:r>
      <w:r>
        <w:rPr>
          <w:spacing w:val="-4"/>
        </w:rPr>
        <w:t> </w:t>
      </w:r>
      <w:r>
        <w:rPr/>
        <w:t>of</w:t>
      </w:r>
      <w:r>
        <w:rPr>
          <w:spacing w:val="-3"/>
        </w:rPr>
        <w:t> </w:t>
      </w:r>
      <w:r>
        <w:rPr/>
        <w:t>uncertainty.</w:t>
      </w:r>
      <w:r>
        <w:rPr>
          <w:spacing w:val="-1"/>
        </w:rPr>
        <w:t> </w:t>
      </w:r>
      <w:r>
        <w:rPr/>
        <w:t>Due</w:t>
      </w:r>
      <w:r>
        <w:rPr>
          <w:spacing w:val="-5"/>
        </w:rPr>
        <w:t> </w:t>
      </w:r>
      <w:r>
        <w:rPr/>
        <w:t>to</w:t>
      </w:r>
      <w:r>
        <w:rPr>
          <w:spacing w:val="-3"/>
        </w:rPr>
        <w:t> </w:t>
      </w:r>
      <w:r>
        <w:rPr/>
        <w:t>these various uncertainties, the WG suggests that catch should be kept at or below the recent level (2018-2020 average catch = 2,428 mt) until the assessment is further improved or additional projections are provided. Under the level of catch of around 2,400 t, the stock is projected to </w:t>
      </w:r>
      <w:r>
        <w:rPr>
          <w:position w:val="2"/>
        </w:rPr>
        <w:t>recover above SSB</w:t>
      </w:r>
      <w:r>
        <w:rPr>
          <w:sz w:val="16"/>
        </w:rPr>
        <w:t>MSY</w:t>
      </w:r>
      <w:r>
        <w:rPr>
          <w:spacing w:val="28"/>
          <w:sz w:val="16"/>
        </w:rPr>
        <w:t> </w:t>
      </w:r>
      <w:r>
        <w:rPr>
          <w:position w:val="2"/>
        </w:rPr>
        <w:t>and near the 20% of SSB</w:t>
      </w:r>
      <w:r>
        <w:rPr>
          <w:sz w:val="16"/>
        </w:rPr>
        <w:t>F=0</w:t>
      </w:r>
      <w:r>
        <w:rPr>
          <w:spacing w:val="31"/>
          <w:sz w:val="16"/>
        </w:rPr>
        <w:t> </w:t>
      </w:r>
      <w:r>
        <w:rPr>
          <w:position w:val="2"/>
        </w:rPr>
        <w:t>reference level by 2040, assuming the low </w:t>
      </w:r>
      <w:r>
        <w:rPr/>
        <w:t>recruitment regime (3,660 mt).</w:t>
      </w:r>
    </w:p>
    <w:p>
      <w:pPr>
        <w:pStyle w:val="BodyText"/>
        <w:rPr>
          <w:sz w:val="31"/>
        </w:rPr>
      </w:pPr>
    </w:p>
    <w:p>
      <w:pPr>
        <w:pStyle w:val="Heading3"/>
      </w:pPr>
      <w:r>
        <w:rPr>
          <w:spacing w:val="-2"/>
        </w:rPr>
        <w:t>Acknowledgments</w:t>
      </w:r>
    </w:p>
    <w:p>
      <w:pPr>
        <w:pStyle w:val="BodyText"/>
        <w:spacing w:before="10"/>
        <w:rPr>
          <w:b/>
          <w:sz w:val="30"/>
        </w:rPr>
      </w:pPr>
    </w:p>
    <w:p>
      <w:pPr>
        <w:pStyle w:val="BodyText"/>
        <w:ind w:left="120" w:right="768"/>
      </w:pPr>
      <w:r>
        <w:rPr/>
        <w:t>We</w:t>
      </w:r>
      <w:r>
        <w:rPr>
          <w:spacing w:val="-4"/>
        </w:rPr>
        <w:t> </w:t>
      </w:r>
      <w:r>
        <w:rPr/>
        <w:t>thank</w:t>
      </w:r>
      <w:r>
        <w:rPr>
          <w:spacing w:val="-4"/>
        </w:rPr>
        <w:t> </w:t>
      </w:r>
      <w:r>
        <w:rPr/>
        <w:t>the</w:t>
      </w:r>
      <w:r>
        <w:rPr>
          <w:spacing w:val="-4"/>
        </w:rPr>
        <w:t> </w:t>
      </w:r>
      <w:r>
        <w:rPr/>
        <w:t>fishery</w:t>
      </w:r>
      <w:r>
        <w:rPr>
          <w:spacing w:val="-3"/>
        </w:rPr>
        <w:t> </w:t>
      </w:r>
      <w:r>
        <w:rPr/>
        <w:t>stakeholders,</w:t>
      </w:r>
      <w:r>
        <w:rPr>
          <w:spacing w:val="-3"/>
        </w:rPr>
        <w:t> </w:t>
      </w:r>
      <w:r>
        <w:rPr/>
        <w:t>data</w:t>
      </w:r>
      <w:r>
        <w:rPr>
          <w:spacing w:val="-3"/>
        </w:rPr>
        <w:t> </w:t>
      </w:r>
      <w:r>
        <w:rPr/>
        <w:t>providers,</w:t>
      </w:r>
      <w:r>
        <w:rPr>
          <w:spacing w:val="-1"/>
        </w:rPr>
        <w:t> </w:t>
      </w:r>
      <w:r>
        <w:rPr/>
        <w:t>and</w:t>
      </w:r>
      <w:r>
        <w:rPr>
          <w:spacing w:val="-3"/>
        </w:rPr>
        <w:t> </w:t>
      </w:r>
      <w:r>
        <w:rPr/>
        <w:t>participants</w:t>
      </w:r>
      <w:r>
        <w:rPr>
          <w:spacing w:val="-3"/>
        </w:rPr>
        <w:t> </w:t>
      </w:r>
      <w:r>
        <w:rPr/>
        <w:t>in</w:t>
      </w:r>
      <w:r>
        <w:rPr>
          <w:spacing w:val="-3"/>
        </w:rPr>
        <w:t> </w:t>
      </w:r>
      <w:r>
        <w:rPr/>
        <w:t>the</w:t>
      </w:r>
      <w:r>
        <w:rPr>
          <w:spacing w:val="-1"/>
        </w:rPr>
        <w:t> </w:t>
      </w:r>
      <w:r>
        <w:rPr/>
        <w:t>ISC</w:t>
      </w:r>
      <w:r>
        <w:rPr>
          <w:spacing w:val="-3"/>
        </w:rPr>
        <w:t> </w:t>
      </w:r>
      <w:r>
        <w:rPr/>
        <w:t>Billfish</w:t>
      </w:r>
      <w:r>
        <w:rPr>
          <w:spacing w:val="-3"/>
        </w:rPr>
        <w:t> </w:t>
      </w:r>
      <w:r>
        <w:rPr/>
        <w:t>Working Group meetings for their help in preparing and providing information for this assessment of Western and Central North Pacific Striped Marlin.</w:t>
      </w:r>
    </w:p>
    <w:p>
      <w:pPr>
        <w:pStyle w:val="BodyText"/>
        <w:rPr>
          <w:sz w:val="26"/>
        </w:rPr>
      </w:pPr>
    </w:p>
    <w:p>
      <w:pPr>
        <w:pStyle w:val="BodyText"/>
        <w:rPr>
          <w:sz w:val="22"/>
        </w:rPr>
      </w:pPr>
    </w:p>
    <w:p>
      <w:pPr>
        <w:pStyle w:val="Heading3"/>
      </w:pPr>
      <w:r>
        <w:rPr>
          <w:spacing w:val="-2"/>
        </w:rPr>
        <w:t>Citiation</w:t>
      </w:r>
    </w:p>
    <w:p>
      <w:pPr>
        <w:pStyle w:val="BodyText"/>
        <w:spacing w:before="11"/>
        <w:rPr>
          <w:b/>
          <w:sz w:val="23"/>
        </w:rPr>
      </w:pPr>
    </w:p>
    <w:p>
      <w:pPr>
        <w:pStyle w:val="BodyText"/>
        <w:ind w:left="120"/>
      </w:pPr>
      <w:r>
        <w:rPr/>
        <w:t>Please</w:t>
      </w:r>
      <w:r>
        <w:rPr>
          <w:spacing w:val="-2"/>
        </w:rPr>
        <w:t> </w:t>
      </w:r>
      <w:r>
        <w:rPr/>
        <w:t>cite</w:t>
      </w:r>
      <w:r>
        <w:rPr>
          <w:spacing w:val="-2"/>
        </w:rPr>
        <w:t> </w:t>
      </w:r>
      <w:r>
        <w:rPr/>
        <w:t>this</w:t>
      </w:r>
      <w:r>
        <w:rPr>
          <w:spacing w:val="-1"/>
        </w:rPr>
        <w:t> </w:t>
      </w:r>
      <w:r>
        <w:rPr/>
        <w:t>document</w:t>
      </w:r>
      <w:r>
        <w:rPr>
          <w:spacing w:val="1"/>
        </w:rPr>
        <w:t> </w:t>
      </w:r>
      <w:r>
        <w:rPr>
          <w:spacing w:val="-5"/>
        </w:rPr>
        <w:t>as:</w:t>
      </w:r>
    </w:p>
    <w:p>
      <w:pPr>
        <w:pStyle w:val="BodyText"/>
        <w:rPr>
          <w:sz w:val="26"/>
        </w:rPr>
      </w:pPr>
    </w:p>
    <w:p>
      <w:pPr>
        <w:pStyle w:val="BodyText"/>
        <w:rPr>
          <w:sz w:val="22"/>
        </w:rPr>
      </w:pPr>
    </w:p>
    <w:p>
      <w:pPr>
        <w:pStyle w:val="BodyText"/>
        <w:ind w:left="120" w:right="738"/>
      </w:pPr>
      <w:r>
        <w:rPr/>
        <w:t>International Scientific Committee for Tuna and Tuna-Like Species in the North Pacific [ISC]. (2023). Stock assessment of striped marlin in the Western and Central North Pacific Ocean through</w:t>
      </w:r>
      <w:r>
        <w:rPr>
          <w:spacing w:val="-4"/>
        </w:rPr>
        <w:t> </w:t>
      </w:r>
      <w:r>
        <w:rPr/>
        <w:t>2020,</w:t>
      </w:r>
      <w:r>
        <w:rPr>
          <w:spacing w:val="-4"/>
        </w:rPr>
        <w:t> </w:t>
      </w:r>
      <w:r>
        <w:rPr/>
        <w:t>Report</w:t>
      </w:r>
      <w:r>
        <w:rPr>
          <w:spacing w:val="-4"/>
        </w:rPr>
        <w:t> </w:t>
      </w:r>
      <w:r>
        <w:rPr/>
        <w:t>of</w:t>
      </w:r>
      <w:r>
        <w:rPr>
          <w:spacing w:val="-5"/>
        </w:rPr>
        <w:t> </w:t>
      </w:r>
      <w:r>
        <w:rPr/>
        <w:t>theTwenty-second</w:t>
      </w:r>
      <w:r>
        <w:rPr>
          <w:spacing w:val="-4"/>
        </w:rPr>
        <w:t> </w:t>
      </w:r>
      <w:r>
        <w:rPr/>
        <w:t>Meeting</w:t>
      </w:r>
      <w:r>
        <w:rPr>
          <w:spacing w:val="-4"/>
        </w:rPr>
        <w:t> </w:t>
      </w:r>
      <w:r>
        <w:rPr/>
        <w:t>of</w:t>
      </w:r>
      <w:r>
        <w:rPr>
          <w:spacing w:val="-4"/>
        </w:rPr>
        <w:t> </w:t>
      </w:r>
      <w:r>
        <w:rPr/>
        <w:t>the</w:t>
      </w:r>
      <w:r>
        <w:rPr>
          <w:spacing w:val="-3"/>
        </w:rPr>
        <w:t> </w:t>
      </w:r>
      <w:r>
        <w:rPr/>
        <w:t>International</w:t>
      </w:r>
      <w:r>
        <w:rPr>
          <w:spacing w:val="-4"/>
        </w:rPr>
        <w:t> </w:t>
      </w:r>
      <w:r>
        <w:rPr/>
        <w:t>Scientific</w:t>
      </w:r>
      <w:r>
        <w:rPr>
          <w:spacing w:val="-5"/>
        </w:rPr>
        <w:t> </w:t>
      </w:r>
      <w:r>
        <w:rPr/>
        <w:t>Committee</w:t>
      </w:r>
      <w:r>
        <w:rPr>
          <w:spacing w:val="-6"/>
        </w:rPr>
        <w:t> </w:t>
      </w:r>
      <w:r>
        <w:rPr/>
        <w:t>for Tuna</w:t>
      </w:r>
      <w:r>
        <w:rPr>
          <w:spacing w:val="-4"/>
        </w:rPr>
        <w:t> </w:t>
      </w:r>
      <w:r>
        <w:rPr/>
        <w:t>and</w:t>
      </w:r>
      <w:r>
        <w:rPr>
          <w:spacing w:val="-2"/>
        </w:rPr>
        <w:t> </w:t>
      </w:r>
      <w:r>
        <w:rPr/>
        <w:t>Tuna-like</w:t>
      </w:r>
      <w:r>
        <w:rPr>
          <w:spacing w:val="-3"/>
        </w:rPr>
        <w:t> </w:t>
      </w:r>
      <w:r>
        <w:rPr/>
        <w:t>Species</w:t>
      </w:r>
      <w:r>
        <w:rPr>
          <w:spacing w:val="-2"/>
        </w:rPr>
        <w:t> </w:t>
      </w:r>
      <w:r>
        <w:rPr/>
        <w:t>in</w:t>
      </w:r>
      <w:r>
        <w:rPr>
          <w:spacing w:val="-2"/>
        </w:rPr>
        <w:t> </w:t>
      </w:r>
      <w:r>
        <w:rPr/>
        <w:t>the</w:t>
      </w:r>
      <w:r>
        <w:rPr>
          <w:spacing w:val="-3"/>
        </w:rPr>
        <w:t> </w:t>
      </w:r>
      <w:r>
        <w:rPr/>
        <w:t>North</w:t>
      </w:r>
      <w:r>
        <w:rPr>
          <w:spacing w:val="-2"/>
        </w:rPr>
        <w:t> </w:t>
      </w:r>
      <w:r>
        <w:rPr/>
        <w:t>Pacific</w:t>
      </w:r>
      <w:r>
        <w:rPr>
          <w:spacing w:val="-3"/>
        </w:rPr>
        <w:t> </w:t>
      </w:r>
      <w:r>
        <w:rPr/>
        <w:t>Ocean,</w:t>
      </w:r>
      <w:r>
        <w:rPr>
          <w:spacing w:val="-2"/>
        </w:rPr>
        <w:t> </w:t>
      </w:r>
      <w:r>
        <w:rPr/>
        <w:t>Annex</w:t>
      </w:r>
      <w:r>
        <w:rPr>
          <w:spacing w:val="-2"/>
        </w:rPr>
        <w:t> </w:t>
      </w:r>
      <w:r>
        <w:rPr/>
        <w:t>14.</w:t>
      </w:r>
      <w:r>
        <w:rPr>
          <w:spacing w:val="-2"/>
        </w:rPr>
        <w:t> </w:t>
      </w:r>
      <w:r>
        <w:rPr/>
        <w:t>Kanazawa,</w:t>
      </w:r>
      <w:r>
        <w:rPr>
          <w:spacing w:val="-2"/>
        </w:rPr>
        <w:t> </w:t>
      </w:r>
      <w:r>
        <w:rPr/>
        <w:t>Japan.</w:t>
      </w:r>
      <w:r>
        <w:rPr>
          <w:spacing w:val="-2"/>
        </w:rPr>
        <w:t> </w:t>
      </w:r>
      <w:r>
        <w:rPr/>
        <w:t>11-18</w:t>
      </w:r>
      <w:r>
        <w:rPr>
          <w:spacing w:val="-2"/>
        </w:rPr>
        <w:t> </w:t>
      </w:r>
      <w:r>
        <w:rPr/>
        <w:t>July, </w:t>
      </w:r>
      <w:r>
        <w:rPr>
          <w:spacing w:val="-2"/>
        </w:rPr>
        <w:t>2023.</w:t>
      </w:r>
    </w:p>
    <w:p>
      <w:pPr>
        <w:spacing w:after="0"/>
        <w:sectPr>
          <w:pgSz w:w="12240" w:h="15840"/>
          <w:pgMar w:header="729" w:footer="1056" w:top="1340" w:bottom="1240" w:left="1320" w:right="700"/>
        </w:sectPr>
      </w:pPr>
    </w:p>
    <w:p>
      <w:pPr>
        <w:pStyle w:val="Heading1"/>
      </w:pPr>
      <w:r>
        <w:rPr>
          <w:spacing w:val="-2"/>
        </w:rPr>
        <w:t>References</w:t>
      </w:r>
    </w:p>
    <w:p>
      <w:pPr>
        <w:pStyle w:val="BodyText"/>
        <w:spacing w:before="3"/>
        <w:rPr>
          <w:b/>
          <w:sz w:val="34"/>
        </w:rPr>
      </w:pPr>
    </w:p>
    <w:p>
      <w:pPr>
        <w:pStyle w:val="BodyText"/>
        <w:ind w:left="120" w:right="768"/>
      </w:pPr>
      <w:r>
        <w:rPr/>
        <w:t>Brodziak,</w:t>
      </w:r>
      <w:r>
        <w:rPr>
          <w:spacing w:val="-4"/>
        </w:rPr>
        <w:t> </w:t>
      </w:r>
      <w:r>
        <w:rPr/>
        <w:t>J.</w:t>
      </w:r>
      <w:r>
        <w:rPr>
          <w:spacing w:val="-4"/>
        </w:rPr>
        <w:t> </w:t>
      </w:r>
      <w:r>
        <w:rPr/>
        <w:t>(2022).</w:t>
      </w:r>
      <w:r>
        <w:rPr>
          <w:spacing w:val="-4"/>
        </w:rPr>
        <w:t> </w:t>
      </w:r>
      <w:r>
        <w:rPr/>
        <w:t>Conversion</w:t>
      </w:r>
      <w:r>
        <w:rPr>
          <w:spacing w:val="-4"/>
        </w:rPr>
        <w:t> </w:t>
      </w:r>
      <w:r>
        <w:rPr/>
        <w:t>of</w:t>
      </w:r>
      <w:r>
        <w:rPr>
          <w:spacing w:val="-5"/>
        </w:rPr>
        <w:t> </w:t>
      </w:r>
      <w:r>
        <w:rPr/>
        <w:t>Richards</w:t>
      </w:r>
      <w:r>
        <w:rPr>
          <w:spacing w:val="-4"/>
        </w:rPr>
        <w:t> </w:t>
      </w:r>
      <w:r>
        <w:rPr/>
        <w:t>growth</w:t>
      </w:r>
      <w:r>
        <w:rPr>
          <w:spacing w:val="-4"/>
        </w:rPr>
        <w:t> </w:t>
      </w:r>
      <w:r>
        <w:rPr/>
        <w:t>curve</w:t>
      </w:r>
      <w:r>
        <w:rPr>
          <w:spacing w:val="-5"/>
        </w:rPr>
        <w:t> </w:t>
      </w:r>
      <w:r>
        <w:rPr/>
        <w:t>parameters</w:t>
      </w:r>
      <w:r>
        <w:rPr>
          <w:spacing w:val="-4"/>
        </w:rPr>
        <w:t> </w:t>
      </w:r>
      <w:r>
        <w:rPr/>
        <w:t>for</w:t>
      </w:r>
      <w:r>
        <w:rPr>
          <w:spacing w:val="-3"/>
        </w:rPr>
        <w:t> </w:t>
      </w:r>
      <w:r>
        <w:rPr/>
        <w:t>Western</w:t>
      </w:r>
      <w:r>
        <w:rPr>
          <w:spacing w:val="-2"/>
        </w:rPr>
        <w:t> </w:t>
      </w:r>
      <w:r>
        <w:rPr/>
        <w:t>and</w:t>
      </w:r>
      <w:r>
        <w:rPr>
          <w:spacing w:val="-4"/>
        </w:rPr>
        <w:t> </w:t>
      </w:r>
      <w:r>
        <w:rPr/>
        <w:t>Central North Pacific Ocean striped marlin. ISC/22/BILLWG-03/02.</w:t>
      </w:r>
    </w:p>
    <w:p>
      <w:pPr>
        <w:pStyle w:val="BodyText"/>
      </w:pPr>
    </w:p>
    <w:p>
      <w:pPr>
        <w:pStyle w:val="BodyText"/>
        <w:ind w:left="120" w:right="768"/>
      </w:pPr>
      <w:r>
        <w:rPr/>
        <w:t>Carvalho,</w:t>
      </w:r>
      <w:r>
        <w:rPr>
          <w:spacing w:val="-3"/>
        </w:rPr>
        <w:t> </w:t>
      </w:r>
      <w:r>
        <w:rPr/>
        <w:t>F.,</w:t>
      </w:r>
      <w:r>
        <w:rPr>
          <w:spacing w:val="-3"/>
        </w:rPr>
        <w:t> </w:t>
      </w:r>
      <w:r>
        <w:rPr/>
        <w:t>Punt,</w:t>
      </w:r>
      <w:r>
        <w:rPr>
          <w:spacing w:val="-3"/>
        </w:rPr>
        <w:t> </w:t>
      </w:r>
      <w:r>
        <w:rPr/>
        <w:t>A.</w:t>
      </w:r>
      <w:r>
        <w:rPr>
          <w:spacing w:val="-3"/>
        </w:rPr>
        <w:t> </w:t>
      </w:r>
      <w:r>
        <w:rPr/>
        <w:t>E.,</w:t>
      </w:r>
      <w:r>
        <w:rPr>
          <w:spacing w:val="-2"/>
        </w:rPr>
        <w:t> </w:t>
      </w:r>
      <w:r>
        <w:rPr/>
        <w:t>Chang,</w:t>
      </w:r>
      <w:r>
        <w:rPr>
          <w:spacing w:val="-3"/>
        </w:rPr>
        <w:t> </w:t>
      </w:r>
      <w:r>
        <w:rPr/>
        <w:t>Y.-J.,</w:t>
      </w:r>
      <w:r>
        <w:rPr>
          <w:spacing w:val="-3"/>
        </w:rPr>
        <w:t> </w:t>
      </w:r>
      <w:r>
        <w:rPr/>
        <w:t>Maunder,</w:t>
      </w:r>
      <w:r>
        <w:rPr>
          <w:spacing w:val="-2"/>
        </w:rPr>
        <w:t> </w:t>
      </w:r>
      <w:r>
        <w:rPr/>
        <w:t>M.</w:t>
      </w:r>
      <w:r>
        <w:rPr>
          <w:spacing w:val="-3"/>
        </w:rPr>
        <w:t> </w:t>
      </w:r>
      <w:r>
        <w:rPr/>
        <w:t>N.,</w:t>
      </w:r>
      <w:r>
        <w:rPr>
          <w:spacing w:val="-3"/>
        </w:rPr>
        <w:t> </w:t>
      </w:r>
      <w:r>
        <w:rPr/>
        <w:t>and</w:t>
      </w:r>
      <w:r>
        <w:rPr>
          <w:spacing w:val="-3"/>
        </w:rPr>
        <w:t> </w:t>
      </w:r>
      <w:r>
        <w:rPr/>
        <w:t>Piner,</w:t>
      </w:r>
      <w:r>
        <w:rPr>
          <w:spacing w:val="-3"/>
        </w:rPr>
        <w:t> </w:t>
      </w:r>
      <w:r>
        <w:rPr/>
        <w:t>K.</w:t>
      </w:r>
      <w:r>
        <w:rPr>
          <w:spacing w:val="-3"/>
        </w:rPr>
        <w:t> </w:t>
      </w:r>
      <w:r>
        <w:rPr/>
        <w:t>R.</w:t>
      </w:r>
      <w:r>
        <w:rPr>
          <w:spacing w:val="-3"/>
        </w:rPr>
        <w:t> </w:t>
      </w:r>
      <w:r>
        <w:rPr/>
        <w:t>(2017).</w:t>
      </w:r>
      <w:r>
        <w:rPr>
          <w:spacing w:val="-3"/>
        </w:rPr>
        <w:t> </w:t>
      </w:r>
      <w:r>
        <w:rPr/>
        <w:t>Can</w:t>
      </w:r>
      <w:r>
        <w:rPr>
          <w:spacing w:val="-3"/>
        </w:rPr>
        <w:t> </w:t>
      </w:r>
      <w:r>
        <w:rPr/>
        <w:t>diagnostic tests help identify model misspecification in integrated stock assessments? Fisheries Research, 192: 28-40.</w:t>
      </w:r>
    </w:p>
    <w:p>
      <w:pPr>
        <w:pStyle w:val="BodyText"/>
        <w:spacing w:before="10"/>
        <w:rPr>
          <w:sz w:val="20"/>
        </w:rPr>
      </w:pPr>
    </w:p>
    <w:p>
      <w:pPr>
        <w:pStyle w:val="BodyText"/>
        <w:ind w:left="120" w:right="768"/>
      </w:pPr>
      <w:r>
        <w:rPr/>
        <w:t>Carvalho, F., Winker, H., Courtney, D., Kapur, M., Kell, L., Cardinale, M. Schirripa, M., Kitakado, T., Yemane, D., Piner, K.R., Maunder, M.N., Taylor, I., Wetzel C.R., Doering, K. Johnson,</w:t>
      </w:r>
      <w:r>
        <w:rPr>
          <w:spacing w:val="-3"/>
        </w:rPr>
        <w:t> </w:t>
      </w:r>
      <w:r>
        <w:rPr/>
        <w:t>K.F.</w:t>
      </w:r>
      <w:r>
        <w:rPr>
          <w:spacing w:val="-3"/>
        </w:rPr>
        <w:t> </w:t>
      </w:r>
      <w:r>
        <w:rPr/>
        <w:t>and</w:t>
      </w:r>
      <w:r>
        <w:rPr>
          <w:spacing w:val="-3"/>
        </w:rPr>
        <w:t> </w:t>
      </w:r>
      <w:r>
        <w:rPr/>
        <w:t>Methot,</w:t>
      </w:r>
      <w:r>
        <w:rPr>
          <w:spacing w:val="-3"/>
        </w:rPr>
        <w:t> </w:t>
      </w:r>
      <w:r>
        <w:rPr/>
        <w:t>R.D.</w:t>
      </w:r>
      <w:r>
        <w:rPr>
          <w:spacing w:val="-3"/>
        </w:rPr>
        <w:t> </w:t>
      </w:r>
      <w:r>
        <w:rPr/>
        <w:t>(2021).</w:t>
      </w:r>
      <w:r>
        <w:rPr>
          <w:spacing w:val="-3"/>
        </w:rPr>
        <w:t> </w:t>
      </w:r>
      <w:r>
        <w:rPr/>
        <w:t>A</w:t>
      </w:r>
      <w:r>
        <w:rPr>
          <w:spacing w:val="-3"/>
        </w:rPr>
        <w:t> </w:t>
      </w:r>
      <w:r>
        <w:rPr/>
        <w:t>cookbook</w:t>
      </w:r>
      <w:r>
        <w:rPr>
          <w:spacing w:val="-3"/>
        </w:rPr>
        <w:t> </w:t>
      </w:r>
      <w:r>
        <w:rPr/>
        <w:t>for</w:t>
      </w:r>
      <w:r>
        <w:rPr>
          <w:spacing w:val="-3"/>
        </w:rPr>
        <w:t> </w:t>
      </w:r>
      <w:r>
        <w:rPr/>
        <w:t>using</w:t>
      </w:r>
      <w:r>
        <w:rPr>
          <w:spacing w:val="-3"/>
        </w:rPr>
        <w:t> </w:t>
      </w:r>
      <w:r>
        <w:rPr/>
        <w:t>model</w:t>
      </w:r>
      <w:r>
        <w:rPr>
          <w:spacing w:val="-3"/>
        </w:rPr>
        <w:t> </w:t>
      </w:r>
      <w:r>
        <w:rPr/>
        <w:t>diagnostics</w:t>
      </w:r>
      <w:r>
        <w:rPr>
          <w:spacing w:val="-3"/>
        </w:rPr>
        <w:t> </w:t>
      </w:r>
      <w:r>
        <w:rPr/>
        <w:t>in</w:t>
      </w:r>
      <w:r>
        <w:rPr>
          <w:spacing w:val="-3"/>
        </w:rPr>
        <w:t> </w:t>
      </w:r>
      <w:r>
        <w:rPr/>
        <w:t>integrated stock assessments. Doi: 10.1016/j.fishres.2021.105959</w:t>
      </w:r>
    </w:p>
    <w:p>
      <w:pPr>
        <w:pStyle w:val="BodyText"/>
        <w:spacing w:before="11"/>
        <w:rPr>
          <w:sz w:val="20"/>
        </w:rPr>
      </w:pPr>
    </w:p>
    <w:p>
      <w:pPr>
        <w:pStyle w:val="BodyText"/>
        <w:ind w:left="120"/>
      </w:pPr>
      <w:r>
        <w:rPr/>
        <w:t>Chang,</w:t>
      </w:r>
      <w:r>
        <w:rPr>
          <w:spacing w:val="-3"/>
        </w:rPr>
        <w:t> </w:t>
      </w:r>
      <w:r>
        <w:rPr/>
        <w:t>H.-Y.,</w:t>
      </w:r>
      <w:r>
        <w:rPr>
          <w:spacing w:val="-1"/>
        </w:rPr>
        <w:t> </w:t>
      </w:r>
      <w:r>
        <w:rPr/>
        <w:t>Sun,</w:t>
      </w:r>
      <w:r>
        <w:rPr>
          <w:spacing w:val="-1"/>
        </w:rPr>
        <w:t> </w:t>
      </w:r>
      <w:r>
        <w:rPr/>
        <w:t>C.-L., Yeh,</w:t>
      </w:r>
      <w:r>
        <w:rPr>
          <w:spacing w:val="-1"/>
        </w:rPr>
        <w:t> </w:t>
      </w:r>
      <w:r>
        <w:rPr/>
        <w:t>S.-Z.,</w:t>
      </w:r>
      <w:r>
        <w:rPr>
          <w:spacing w:val="-1"/>
        </w:rPr>
        <w:t> </w:t>
      </w:r>
      <w:r>
        <w:rPr/>
        <w:t>Chang, Y.-J.,</w:t>
      </w:r>
      <w:r>
        <w:rPr>
          <w:spacing w:val="-1"/>
        </w:rPr>
        <w:t> </w:t>
      </w:r>
      <w:r>
        <w:rPr/>
        <w:t>Su,</w:t>
      </w:r>
      <w:r>
        <w:rPr>
          <w:spacing w:val="-1"/>
        </w:rPr>
        <w:t> </w:t>
      </w:r>
      <w:r>
        <w:rPr/>
        <w:t>N.-J., and</w:t>
      </w:r>
      <w:r>
        <w:rPr>
          <w:spacing w:val="-1"/>
        </w:rPr>
        <w:t> </w:t>
      </w:r>
      <w:r>
        <w:rPr/>
        <w:t>DiNardo, G. </w:t>
      </w:r>
      <w:r>
        <w:rPr>
          <w:spacing w:val="-2"/>
        </w:rPr>
        <w:t>(2018).</w:t>
      </w:r>
    </w:p>
    <w:p>
      <w:pPr>
        <w:pStyle w:val="BodyText"/>
        <w:ind w:left="120" w:right="768"/>
      </w:pPr>
      <w:r>
        <w:rPr/>
        <w:t>Reproductive</w:t>
      </w:r>
      <w:r>
        <w:rPr>
          <w:spacing w:val="-5"/>
        </w:rPr>
        <w:t> </w:t>
      </w:r>
      <w:r>
        <w:rPr/>
        <w:t>biology</w:t>
      </w:r>
      <w:r>
        <w:rPr>
          <w:spacing w:val="-4"/>
        </w:rPr>
        <w:t> </w:t>
      </w:r>
      <w:r>
        <w:rPr/>
        <w:t>of</w:t>
      </w:r>
      <w:r>
        <w:rPr>
          <w:spacing w:val="-3"/>
        </w:rPr>
        <w:t> </w:t>
      </w:r>
      <w:r>
        <w:rPr/>
        <w:t>female</w:t>
      </w:r>
      <w:r>
        <w:rPr>
          <w:spacing w:val="-5"/>
        </w:rPr>
        <w:t> </w:t>
      </w:r>
      <w:r>
        <w:rPr/>
        <w:t>striped</w:t>
      </w:r>
      <w:r>
        <w:rPr>
          <w:spacing w:val="-4"/>
        </w:rPr>
        <w:t> </w:t>
      </w:r>
      <w:r>
        <w:rPr/>
        <w:t>marlin</w:t>
      </w:r>
      <w:r>
        <w:rPr>
          <w:spacing w:val="-2"/>
        </w:rPr>
        <w:t> </w:t>
      </w:r>
      <w:r>
        <w:rPr>
          <w:i/>
        </w:rPr>
        <w:t>Kajikia</w:t>
      </w:r>
      <w:r>
        <w:rPr>
          <w:i/>
          <w:spacing w:val="-4"/>
        </w:rPr>
        <w:t> </w:t>
      </w:r>
      <w:r>
        <w:rPr>
          <w:i/>
        </w:rPr>
        <w:t>audax</w:t>
      </w:r>
      <w:r>
        <w:rPr>
          <w:i/>
          <w:spacing w:val="-4"/>
        </w:rPr>
        <w:t> </w:t>
      </w:r>
      <w:r>
        <w:rPr/>
        <w:t>in</w:t>
      </w:r>
      <w:r>
        <w:rPr>
          <w:spacing w:val="-4"/>
        </w:rPr>
        <w:t> </w:t>
      </w:r>
      <w:r>
        <w:rPr/>
        <w:t>the</w:t>
      </w:r>
      <w:r>
        <w:rPr>
          <w:spacing w:val="-5"/>
        </w:rPr>
        <w:t> </w:t>
      </w:r>
      <w:r>
        <w:rPr/>
        <w:t>western</w:t>
      </w:r>
      <w:r>
        <w:rPr>
          <w:spacing w:val="-4"/>
        </w:rPr>
        <w:t> </w:t>
      </w:r>
      <w:r>
        <w:rPr/>
        <w:t>Pacific</w:t>
      </w:r>
      <w:r>
        <w:rPr>
          <w:spacing w:val="-5"/>
        </w:rPr>
        <w:t> </w:t>
      </w:r>
      <w:r>
        <w:rPr/>
        <w:t>Ocean. Journal of Fish Biology, 92:105–130.</w:t>
      </w:r>
    </w:p>
    <w:p>
      <w:pPr>
        <w:pStyle w:val="BodyText"/>
        <w:spacing w:before="10"/>
        <w:rPr>
          <w:sz w:val="20"/>
        </w:rPr>
      </w:pPr>
    </w:p>
    <w:p>
      <w:pPr>
        <w:pStyle w:val="BodyText"/>
        <w:ind w:left="120" w:right="796"/>
      </w:pPr>
      <w:r>
        <w:rPr/>
        <w:t>Chang,</w:t>
      </w:r>
      <w:r>
        <w:rPr>
          <w:spacing w:val="-3"/>
        </w:rPr>
        <w:t> </w:t>
      </w:r>
      <w:r>
        <w:rPr/>
        <w:t>Y-J.,</w:t>
      </w:r>
      <w:r>
        <w:rPr>
          <w:spacing w:val="-3"/>
        </w:rPr>
        <w:t> </w:t>
      </w:r>
      <w:r>
        <w:rPr/>
        <w:t>Brodziak,</w:t>
      </w:r>
      <w:r>
        <w:rPr>
          <w:spacing w:val="-3"/>
        </w:rPr>
        <w:t> </w:t>
      </w:r>
      <w:r>
        <w:rPr/>
        <w:t>J.,</w:t>
      </w:r>
      <w:r>
        <w:rPr>
          <w:spacing w:val="-3"/>
        </w:rPr>
        <w:t> </w:t>
      </w:r>
      <w:r>
        <w:rPr/>
        <w:t>Jusup,</w:t>
      </w:r>
      <w:r>
        <w:rPr>
          <w:spacing w:val="-3"/>
        </w:rPr>
        <w:t> </w:t>
      </w:r>
      <w:r>
        <w:rPr/>
        <w:t>M.,</w:t>
      </w:r>
      <w:r>
        <w:rPr>
          <w:spacing w:val="-3"/>
        </w:rPr>
        <w:t> </w:t>
      </w:r>
      <w:r>
        <w:rPr/>
        <w:t>Ijima,</w:t>
      </w:r>
      <w:r>
        <w:rPr>
          <w:spacing w:val="-3"/>
        </w:rPr>
        <w:t> </w:t>
      </w:r>
      <w:r>
        <w:rPr/>
        <w:t>H.</w:t>
      </w:r>
      <w:r>
        <w:rPr>
          <w:spacing w:val="-3"/>
        </w:rPr>
        <w:t> </w:t>
      </w:r>
      <w:r>
        <w:rPr/>
        <w:t>and</w:t>
      </w:r>
      <w:r>
        <w:rPr>
          <w:spacing w:val="-1"/>
        </w:rPr>
        <w:t> </w:t>
      </w:r>
      <w:r>
        <w:rPr/>
        <w:t>Sun,</w:t>
      </w:r>
      <w:r>
        <w:rPr>
          <w:spacing w:val="-3"/>
        </w:rPr>
        <w:t> </w:t>
      </w:r>
      <w:r>
        <w:rPr/>
        <w:t>C-L.</w:t>
      </w:r>
      <w:r>
        <w:rPr>
          <w:spacing w:val="-3"/>
        </w:rPr>
        <w:t> </w:t>
      </w:r>
      <w:r>
        <w:rPr/>
        <w:t>(2022).</w:t>
      </w:r>
      <w:r>
        <w:rPr>
          <w:spacing w:val="-3"/>
        </w:rPr>
        <w:t> </w:t>
      </w:r>
      <w:r>
        <w:rPr/>
        <w:t>Updated</w:t>
      </w:r>
      <w:r>
        <w:rPr>
          <w:spacing w:val="-3"/>
        </w:rPr>
        <w:t> </w:t>
      </w:r>
      <w:r>
        <w:rPr/>
        <w:t>estimate</w:t>
      </w:r>
      <w:r>
        <w:rPr>
          <w:spacing w:val="-4"/>
        </w:rPr>
        <w:t> </w:t>
      </w:r>
      <w:r>
        <w:rPr/>
        <w:t>of</w:t>
      </w:r>
      <w:r>
        <w:rPr>
          <w:spacing w:val="-3"/>
        </w:rPr>
        <w:t> </w:t>
      </w:r>
      <w:r>
        <w:rPr/>
        <w:t>the growth curve of the western and central North Pacific Ocean striped marlin: a Bayesian approach. Presentation. ISC/23/BILLWG-01/P01.</w:t>
      </w:r>
    </w:p>
    <w:p>
      <w:pPr>
        <w:pStyle w:val="BodyText"/>
        <w:spacing w:before="10"/>
        <w:rPr>
          <w:sz w:val="20"/>
        </w:rPr>
      </w:pPr>
    </w:p>
    <w:p>
      <w:pPr>
        <w:pStyle w:val="BodyText"/>
        <w:ind w:left="120" w:right="768"/>
      </w:pPr>
      <w:r>
        <w:rPr/>
        <w:t>Francis,</w:t>
      </w:r>
      <w:r>
        <w:rPr>
          <w:spacing w:val="-5"/>
        </w:rPr>
        <w:t> </w:t>
      </w:r>
      <w:r>
        <w:rPr/>
        <w:t>R.I.C.C.</w:t>
      </w:r>
      <w:r>
        <w:rPr>
          <w:spacing w:val="-5"/>
        </w:rPr>
        <w:t> </w:t>
      </w:r>
      <w:r>
        <w:rPr/>
        <w:t>(2011).</w:t>
      </w:r>
      <w:r>
        <w:rPr>
          <w:spacing w:val="-4"/>
        </w:rPr>
        <w:t> </w:t>
      </w:r>
      <w:r>
        <w:rPr/>
        <w:t>Data</w:t>
      </w:r>
      <w:r>
        <w:rPr>
          <w:spacing w:val="-5"/>
        </w:rPr>
        <w:t> </w:t>
      </w:r>
      <w:r>
        <w:rPr/>
        <w:t>weighting</w:t>
      </w:r>
      <w:r>
        <w:rPr>
          <w:spacing w:val="-5"/>
        </w:rPr>
        <w:t> </w:t>
      </w:r>
      <w:r>
        <w:rPr/>
        <w:t>in</w:t>
      </w:r>
      <w:r>
        <w:rPr>
          <w:spacing w:val="-5"/>
        </w:rPr>
        <w:t> </w:t>
      </w:r>
      <w:r>
        <w:rPr/>
        <w:t>statistical</w:t>
      </w:r>
      <w:r>
        <w:rPr>
          <w:spacing w:val="-5"/>
        </w:rPr>
        <w:t> </w:t>
      </w:r>
      <w:r>
        <w:rPr/>
        <w:t>fisheries</w:t>
      </w:r>
      <w:r>
        <w:rPr>
          <w:spacing w:val="-5"/>
        </w:rPr>
        <w:t> </w:t>
      </w:r>
      <w:r>
        <w:rPr/>
        <w:t>stock assessment</w:t>
      </w:r>
      <w:r>
        <w:rPr>
          <w:spacing w:val="-5"/>
        </w:rPr>
        <w:t> </w:t>
      </w:r>
      <w:r>
        <w:rPr/>
        <w:t>models. Canadian Journal of Fisheries and Aquatic Sciences, 68:1124-1138.</w:t>
      </w:r>
    </w:p>
    <w:p>
      <w:pPr>
        <w:pStyle w:val="BodyText"/>
      </w:pPr>
    </w:p>
    <w:p>
      <w:pPr>
        <w:pStyle w:val="BodyText"/>
        <w:spacing w:before="1"/>
        <w:ind w:left="120" w:right="831"/>
      </w:pPr>
      <w:r>
        <w:rPr/>
        <w:t>Graves,</w:t>
      </w:r>
      <w:r>
        <w:rPr>
          <w:spacing w:val="-4"/>
        </w:rPr>
        <w:t> </w:t>
      </w:r>
      <w:r>
        <w:rPr/>
        <w:t>J.E.,</w:t>
      </w:r>
      <w:r>
        <w:rPr>
          <w:spacing w:val="-2"/>
        </w:rPr>
        <w:t> </w:t>
      </w:r>
      <w:r>
        <w:rPr/>
        <w:t>and</w:t>
      </w:r>
      <w:r>
        <w:rPr>
          <w:spacing w:val="-4"/>
        </w:rPr>
        <w:t> </w:t>
      </w:r>
      <w:r>
        <w:rPr/>
        <w:t>McDowell,</w:t>
      </w:r>
      <w:r>
        <w:rPr>
          <w:spacing w:val="-4"/>
        </w:rPr>
        <w:t> </w:t>
      </w:r>
      <w:r>
        <w:rPr/>
        <w:t>J.R.</w:t>
      </w:r>
      <w:r>
        <w:rPr>
          <w:spacing w:val="-4"/>
        </w:rPr>
        <w:t> </w:t>
      </w:r>
      <w:r>
        <w:rPr/>
        <w:t>(1994).</w:t>
      </w:r>
      <w:r>
        <w:rPr>
          <w:spacing w:val="-4"/>
        </w:rPr>
        <w:t> </w:t>
      </w:r>
      <w:r>
        <w:rPr/>
        <w:t>Genetic</w:t>
      </w:r>
      <w:r>
        <w:rPr>
          <w:spacing w:val="-5"/>
        </w:rPr>
        <w:t> </w:t>
      </w:r>
      <w:r>
        <w:rPr/>
        <w:t>analysis</w:t>
      </w:r>
      <w:r>
        <w:rPr>
          <w:spacing w:val="-4"/>
        </w:rPr>
        <w:t> </w:t>
      </w:r>
      <w:r>
        <w:rPr/>
        <w:t>of</w:t>
      </w:r>
      <w:r>
        <w:rPr>
          <w:spacing w:val="-4"/>
        </w:rPr>
        <w:t> </w:t>
      </w:r>
      <w:r>
        <w:rPr/>
        <w:t>striped</w:t>
      </w:r>
      <w:r>
        <w:rPr>
          <w:spacing w:val="-4"/>
        </w:rPr>
        <w:t> </w:t>
      </w:r>
      <w:r>
        <w:rPr/>
        <w:t>marlin</w:t>
      </w:r>
      <w:r>
        <w:rPr>
          <w:spacing w:val="-4"/>
        </w:rPr>
        <w:t> </w:t>
      </w:r>
      <w:r>
        <w:rPr/>
        <w:t>(</w:t>
      </w:r>
      <w:r>
        <w:rPr>
          <w:i/>
        </w:rPr>
        <w:t>Tetrapturus</w:t>
      </w:r>
      <w:r>
        <w:rPr>
          <w:i/>
          <w:spacing w:val="-4"/>
        </w:rPr>
        <w:t> </w:t>
      </w:r>
      <w:r>
        <w:rPr>
          <w:i/>
        </w:rPr>
        <w:t>audax</w:t>
      </w:r>
      <w:r>
        <w:rPr/>
        <w:t>) population structure in the Pacific Ocean. Canadian Journal of Fisheries and Aquatic Sciences, </w:t>
      </w:r>
      <w:r>
        <w:rPr>
          <w:spacing w:val="-2"/>
        </w:rPr>
        <w:t>51:1762-1968.</w:t>
      </w:r>
    </w:p>
    <w:p>
      <w:pPr>
        <w:pStyle w:val="BodyText"/>
      </w:pPr>
    </w:p>
    <w:p>
      <w:pPr>
        <w:pStyle w:val="BodyText"/>
        <w:ind w:left="120" w:right="862"/>
      </w:pPr>
      <w:r>
        <w:rPr/>
        <w:t>Humphreys,</w:t>
      </w:r>
      <w:r>
        <w:rPr>
          <w:spacing w:val="-4"/>
        </w:rPr>
        <w:t> </w:t>
      </w:r>
      <w:r>
        <w:rPr/>
        <w:t>R.</w:t>
      </w:r>
      <w:r>
        <w:rPr>
          <w:spacing w:val="-4"/>
        </w:rPr>
        <w:t> </w:t>
      </w:r>
      <w:r>
        <w:rPr/>
        <w:t>and</w:t>
      </w:r>
      <w:r>
        <w:rPr>
          <w:spacing w:val="-4"/>
        </w:rPr>
        <w:t> </w:t>
      </w:r>
      <w:r>
        <w:rPr/>
        <w:t>Brodziak,</w:t>
      </w:r>
      <w:r>
        <w:rPr>
          <w:spacing w:val="-4"/>
        </w:rPr>
        <w:t> </w:t>
      </w:r>
      <w:r>
        <w:rPr/>
        <w:t>J.</w:t>
      </w:r>
      <w:r>
        <w:rPr>
          <w:spacing w:val="-4"/>
        </w:rPr>
        <w:t> </w:t>
      </w:r>
      <w:r>
        <w:rPr/>
        <w:t>(2019).</w:t>
      </w:r>
      <w:r>
        <w:rPr>
          <w:spacing w:val="-4"/>
        </w:rPr>
        <w:t> </w:t>
      </w:r>
      <w:r>
        <w:rPr/>
        <w:t>Reproductive</w:t>
      </w:r>
      <w:r>
        <w:rPr>
          <w:spacing w:val="-5"/>
        </w:rPr>
        <w:t> </w:t>
      </w:r>
      <w:r>
        <w:rPr/>
        <w:t>maturity</w:t>
      </w:r>
      <w:r>
        <w:rPr>
          <w:spacing w:val="-4"/>
        </w:rPr>
        <w:t> </w:t>
      </w:r>
      <w:r>
        <w:rPr/>
        <w:t>of</w:t>
      </w:r>
      <w:r>
        <w:rPr>
          <w:spacing w:val="-4"/>
        </w:rPr>
        <w:t> </w:t>
      </w:r>
      <w:r>
        <w:rPr/>
        <w:t>striped</w:t>
      </w:r>
      <w:r>
        <w:rPr>
          <w:spacing w:val="-4"/>
        </w:rPr>
        <w:t> </w:t>
      </w:r>
      <w:r>
        <w:rPr/>
        <w:t>marlin,</w:t>
      </w:r>
      <w:r>
        <w:rPr>
          <w:spacing w:val="-4"/>
        </w:rPr>
        <w:t> </w:t>
      </w:r>
      <w:r>
        <w:rPr/>
        <w:t>(</w:t>
      </w:r>
      <w:r>
        <w:rPr>
          <w:i/>
        </w:rPr>
        <w:t>Kajikia</w:t>
      </w:r>
      <w:r>
        <w:rPr>
          <w:i/>
        </w:rPr>
        <w:t> audax</w:t>
      </w:r>
      <w:r>
        <w:rPr/>
        <w:t>), in the central North Pacific off Hawaii. ISC/19/BILLWG-2/2.</w:t>
      </w:r>
    </w:p>
    <w:p>
      <w:pPr>
        <w:pStyle w:val="BodyText"/>
      </w:pPr>
    </w:p>
    <w:p>
      <w:pPr>
        <w:pStyle w:val="BodyText"/>
        <w:ind w:left="120"/>
      </w:pPr>
      <w:r>
        <w:rPr/>
        <w:t>Hurtado-Ferro,</w:t>
      </w:r>
      <w:r>
        <w:rPr>
          <w:spacing w:val="-1"/>
        </w:rPr>
        <w:t> </w:t>
      </w:r>
      <w:r>
        <w:rPr/>
        <w:t>F.,</w:t>
      </w:r>
      <w:r>
        <w:rPr>
          <w:spacing w:val="-1"/>
        </w:rPr>
        <w:t> </w:t>
      </w:r>
      <w:r>
        <w:rPr/>
        <w:t>Szuwalski,</w:t>
      </w:r>
      <w:r>
        <w:rPr>
          <w:spacing w:val="-1"/>
        </w:rPr>
        <w:t> </w:t>
      </w:r>
      <w:r>
        <w:rPr/>
        <w:t>C.</w:t>
      </w:r>
      <w:r>
        <w:rPr>
          <w:spacing w:val="-1"/>
        </w:rPr>
        <w:t> </w:t>
      </w:r>
      <w:r>
        <w:rPr/>
        <w:t>S.,</w:t>
      </w:r>
      <w:r>
        <w:rPr>
          <w:spacing w:val="-1"/>
        </w:rPr>
        <w:t> </w:t>
      </w:r>
      <w:r>
        <w:rPr/>
        <w:t>Valero,</w:t>
      </w:r>
      <w:r>
        <w:rPr>
          <w:spacing w:val="-1"/>
        </w:rPr>
        <w:t> </w:t>
      </w:r>
      <w:r>
        <w:rPr/>
        <w:t>J.</w:t>
      </w:r>
      <w:r>
        <w:rPr>
          <w:spacing w:val="-1"/>
        </w:rPr>
        <w:t> </w:t>
      </w:r>
      <w:r>
        <w:rPr/>
        <w:t>L., Anderson,</w:t>
      </w:r>
      <w:r>
        <w:rPr>
          <w:spacing w:val="-1"/>
        </w:rPr>
        <w:t> </w:t>
      </w:r>
      <w:r>
        <w:rPr/>
        <w:t>S. C.,</w:t>
      </w:r>
      <w:r>
        <w:rPr>
          <w:spacing w:val="-1"/>
        </w:rPr>
        <w:t> </w:t>
      </w:r>
      <w:r>
        <w:rPr/>
        <w:t>Cunningham,</w:t>
      </w:r>
      <w:r>
        <w:rPr>
          <w:spacing w:val="-1"/>
        </w:rPr>
        <w:t> </w:t>
      </w:r>
      <w:r>
        <w:rPr/>
        <w:t>C.</w:t>
      </w:r>
      <w:r>
        <w:rPr>
          <w:spacing w:val="-1"/>
        </w:rPr>
        <w:t> </w:t>
      </w:r>
      <w:r>
        <w:rPr/>
        <w:t>J.,</w:t>
      </w:r>
      <w:r>
        <w:rPr>
          <w:spacing w:val="-1"/>
        </w:rPr>
        <w:t> </w:t>
      </w:r>
      <w:r>
        <w:rPr>
          <w:spacing w:val="-2"/>
        </w:rPr>
        <w:t>Johnson,</w:t>
      </w:r>
    </w:p>
    <w:p>
      <w:pPr>
        <w:pStyle w:val="BodyText"/>
        <w:ind w:left="120"/>
      </w:pPr>
      <w:r>
        <w:rPr/>
        <w:t>K.</w:t>
      </w:r>
      <w:r>
        <w:rPr>
          <w:spacing w:val="-3"/>
        </w:rPr>
        <w:t> </w:t>
      </w:r>
      <w:r>
        <w:rPr/>
        <w:t>F.,</w:t>
      </w:r>
      <w:r>
        <w:rPr>
          <w:spacing w:val="-1"/>
        </w:rPr>
        <w:t> </w:t>
      </w:r>
      <w:r>
        <w:rPr/>
        <w:t>Licandeo,</w:t>
      </w:r>
      <w:r>
        <w:rPr>
          <w:spacing w:val="-1"/>
        </w:rPr>
        <w:t> </w:t>
      </w:r>
      <w:r>
        <w:rPr/>
        <w:t>R., McGilliard,</w:t>
      </w:r>
      <w:r>
        <w:rPr>
          <w:spacing w:val="-1"/>
        </w:rPr>
        <w:t> </w:t>
      </w:r>
      <w:r>
        <w:rPr/>
        <w:t>C.R.,</w:t>
      </w:r>
      <w:r>
        <w:rPr>
          <w:spacing w:val="-1"/>
        </w:rPr>
        <w:t> </w:t>
      </w:r>
      <w:r>
        <w:rPr/>
        <w:t>Monnahan,</w:t>
      </w:r>
      <w:r>
        <w:rPr>
          <w:spacing w:val="-1"/>
        </w:rPr>
        <w:t> </w:t>
      </w:r>
      <w:r>
        <w:rPr/>
        <w:t>C.C., Muradian,</w:t>
      </w:r>
      <w:r>
        <w:rPr>
          <w:spacing w:val="-1"/>
        </w:rPr>
        <w:t> </w:t>
      </w:r>
      <w:r>
        <w:rPr/>
        <w:t>M.L.,</w:t>
      </w:r>
      <w:r>
        <w:rPr>
          <w:spacing w:val="-1"/>
        </w:rPr>
        <w:t> </w:t>
      </w:r>
      <w:r>
        <w:rPr/>
        <w:t>Ono,</w:t>
      </w:r>
      <w:r>
        <w:rPr>
          <w:spacing w:val="-1"/>
        </w:rPr>
        <w:t> </w:t>
      </w:r>
      <w:r>
        <w:rPr/>
        <w:t>K., Vert-</w:t>
      </w:r>
      <w:r>
        <w:rPr>
          <w:spacing w:val="-4"/>
        </w:rPr>
        <w:t>Pre,</w:t>
      </w:r>
    </w:p>
    <w:p>
      <w:pPr>
        <w:pStyle w:val="BodyText"/>
        <w:ind w:left="120" w:right="768"/>
      </w:pPr>
      <w:r>
        <w:rPr/>
        <w:t>K.A. Whitten, A.R., and Punt, A.E. (2015). Looking in the rear-view mirror: bias and retrospective</w:t>
      </w:r>
      <w:r>
        <w:rPr>
          <w:spacing w:val="-6"/>
        </w:rPr>
        <w:t> </w:t>
      </w:r>
      <w:r>
        <w:rPr/>
        <w:t>patterns</w:t>
      </w:r>
      <w:r>
        <w:rPr>
          <w:spacing w:val="-5"/>
        </w:rPr>
        <w:t> </w:t>
      </w:r>
      <w:r>
        <w:rPr/>
        <w:t>in</w:t>
      </w:r>
      <w:r>
        <w:rPr>
          <w:spacing w:val="-5"/>
        </w:rPr>
        <w:t> </w:t>
      </w:r>
      <w:r>
        <w:rPr/>
        <w:t>integrated,</w:t>
      </w:r>
      <w:r>
        <w:rPr>
          <w:spacing w:val="-5"/>
        </w:rPr>
        <w:t> </w:t>
      </w:r>
      <w:r>
        <w:rPr/>
        <w:t>age-structured</w:t>
      </w:r>
      <w:r>
        <w:rPr>
          <w:spacing w:val="-3"/>
        </w:rPr>
        <w:t> </w:t>
      </w:r>
      <w:r>
        <w:rPr/>
        <w:t>stock</w:t>
      </w:r>
      <w:r>
        <w:rPr>
          <w:spacing w:val="-5"/>
        </w:rPr>
        <w:t> </w:t>
      </w:r>
      <w:r>
        <w:rPr/>
        <w:t>assessment</w:t>
      </w:r>
      <w:r>
        <w:rPr>
          <w:spacing w:val="-5"/>
        </w:rPr>
        <w:t> </w:t>
      </w:r>
      <w:r>
        <w:rPr/>
        <w:t>models.</w:t>
      </w:r>
      <w:r>
        <w:rPr>
          <w:spacing w:val="-5"/>
        </w:rPr>
        <w:t> </w:t>
      </w:r>
      <w:r>
        <w:rPr/>
        <w:t>ICES</w:t>
      </w:r>
      <w:r>
        <w:rPr>
          <w:spacing w:val="-5"/>
        </w:rPr>
        <w:t> </w:t>
      </w:r>
      <w:r>
        <w:rPr/>
        <w:t>Journal</w:t>
      </w:r>
      <w:r>
        <w:rPr>
          <w:spacing w:val="-5"/>
        </w:rPr>
        <w:t> </w:t>
      </w:r>
      <w:r>
        <w:rPr/>
        <w:t>of Marine Science, 72: 99-110.</w:t>
      </w:r>
    </w:p>
    <w:p>
      <w:pPr>
        <w:pStyle w:val="BodyText"/>
      </w:pPr>
    </w:p>
    <w:p>
      <w:pPr>
        <w:pStyle w:val="BodyText"/>
        <w:spacing w:before="1"/>
        <w:ind w:left="120" w:right="768"/>
      </w:pPr>
      <w:r>
        <w:rPr/>
        <w:t>Ijima,</w:t>
      </w:r>
      <w:r>
        <w:rPr>
          <w:spacing w:val="-3"/>
        </w:rPr>
        <w:t> </w:t>
      </w:r>
      <w:r>
        <w:rPr/>
        <w:t>H.,</w:t>
      </w:r>
      <w:r>
        <w:rPr>
          <w:spacing w:val="-1"/>
        </w:rPr>
        <w:t> </w:t>
      </w:r>
      <w:r>
        <w:rPr/>
        <w:t>(2021a).</w:t>
      </w:r>
      <w:r>
        <w:rPr>
          <w:spacing w:val="-3"/>
        </w:rPr>
        <w:t> </w:t>
      </w:r>
      <w:r>
        <w:rPr/>
        <w:t>The</w:t>
      </w:r>
      <w:r>
        <w:rPr>
          <w:spacing w:val="-4"/>
        </w:rPr>
        <w:t> </w:t>
      </w:r>
      <w:r>
        <w:rPr/>
        <w:t>quality</w:t>
      </w:r>
      <w:r>
        <w:rPr>
          <w:spacing w:val="-3"/>
        </w:rPr>
        <w:t> </w:t>
      </w:r>
      <w:r>
        <w:rPr/>
        <w:t>of</w:t>
      </w:r>
      <w:r>
        <w:rPr>
          <w:spacing w:val="-3"/>
        </w:rPr>
        <w:t> </w:t>
      </w:r>
      <w:r>
        <w:rPr/>
        <w:t>Japanese</w:t>
      </w:r>
      <w:r>
        <w:rPr>
          <w:spacing w:val="-2"/>
        </w:rPr>
        <w:t> </w:t>
      </w:r>
      <w:r>
        <w:rPr/>
        <w:t>catch</w:t>
      </w:r>
      <w:r>
        <w:rPr>
          <w:spacing w:val="-3"/>
        </w:rPr>
        <w:t> </w:t>
      </w:r>
      <w:r>
        <w:rPr/>
        <w:t>statistics</w:t>
      </w:r>
      <w:r>
        <w:rPr>
          <w:spacing w:val="-3"/>
        </w:rPr>
        <w:t> </w:t>
      </w:r>
      <w:r>
        <w:rPr/>
        <w:t>and</w:t>
      </w:r>
      <w:r>
        <w:rPr>
          <w:spacing w:val="-3"/>
        </w:rPr>
        <w:t> </w:t>
      </w:r>
      <w:r>
        <w:rPr/>
        <w:t>reports</w:t>
      </w:r>
      <w:r>
        <w:rPr>
          <w:spacing w:val="-3"/>
        </w:rPr>
        <w:t> </w:t>
      </w:r>
      <w:r>
        <w:rPr/>
        <w:t>of</w:t>
      </w:r>
      <w:r>
        <w:rPr>
          <w:spacing w:val="-4"/>
        </w:rPr>
        <w:t> </w:t>
      </w:r>
      <w:r>
        <w:rPr/>
        <w:t>mistake</w:t>
      </w:r>
      <w:r>
        <w:rPr>
          <w:spacing w:val="-5"/>
        </w:rPr>
        <w:t> </w:t>
      </w:r>
      <w:r>
        <w:rPr/>
        <w:t>in</w:t>
      </w:r>
      <w:r>
        <w:rPr>
          <w:spacing w:val="-3"/>
        </w:rPr>
        <w:t> </w:t>
      </w:r>
      <w:r>
        <w:rPr/>
        <w:t>the</w:t>
      </w:r>
      <w:r>
        <w:rPr>
          <w:spacing w:val="-4"/>
        </w:rPr>
        <w:t> </w:t>
      </w:r>
      <w:r>
        <w:rPr/>
        <w:t>SS3 model for the Western and Central North Pacific striped marlin. ISC/21/BILLWG-01/05.</w:t>
      </w:r>
    </w:p>
    <w:p>
      <w:pPr>
        <w:pStyle w:val="BodyText"/>
        <w:spacing w:before="11"/>
        <w:rPr>
          <w:sz w:val="23"/>
        </w:rPr>
      </w:pPr>
    </w:p>
    <w:p>
      <w:pPr>
        <w:pStyle w:val="BodyText"/>
        <w:ind w:left="122" w:right="768" w:hanging="3"/>
      </w:pPr>
      <w:r>
        <w:rPr/>
        <w:t>Ijima</w:t>
      </w:r>
      <w:r>
        <w:rPr>
          <w:spacing w:val="-3"/>
        </w:rPr>
        <w:t> </w:t>
      </w:r>
      <w:r>
        <w:rPr/>
        <w:t>H.,</w:t>
      </w:r>
      <w:r>
        <w:rPr>
          <w:spacing w:val="-1"/>
        </w:rPr>
        <w:t> </w:t>
      </w:r>
      <w:r>
        <w:rPr/>
        <w:t>(2021b).</w:t>
      </w:r>
      <w:r>
        <w:rPr>
          <w:spacing w:val="-3"/>
        </w:rPr>
        <w:t> </w:t>
      </w:r>
      <w:r>
        <w:rPr/>
        <w:t>Update</w:t>
      </w:r>
      <w:r>
        <w:rPr>
          <w:spacing w:val="-3"/>
        </w:rPr>
        <w:t> </w:t>
      </w:r>
      <w:r>
        <w:rPr/>
        <w:t>Japanese</w:t>
      </w:r>
      <w:r>
        <w:rPr>
          <w:spacing w:val="-4"/>
        </w:rPr>
        <w:t> </w:t>
      </w:r>
      <w:r>
        <w:rPr/>
        <w:t>data</w:t>
      </w:r>
      <w:r>
        <w:rPr>
          <w:spacing w:val="-3"/>
        </w:rPr>
        <w:t> </w:t>
      </w:r>
      <w:r>
        <w:rPr/>
        <w:t>set</w:t>
      </w:r>
      <w:r>
        <w:rPr>
          <w:spacing w:val="-3"/>
        </w:rPr>
        <w:t> </w:t>
      </w:r>
      <w:r>
        <w:rPr/>
        <w:t>for</w:t>
      </w:r>
      <w:r>
        <w:rPr>
          <w:spacing w:val="-4"/>
        </w:rPr>
        <w:t> </w:t>
      </w:r>
      <w:r>
        <w:rPr/>
        <w:t>striped</w:t>
      </w:r>
      <w:r>
        <w:rPr>
          <w:spacing w:val="-3"/>
        </w:rPr>
        <w:t> </w:t>
      </w:r>
      <w:r>
        <w:rPr/>
        <w:t>marlin</w:t>
      </w:r>
      <w:r>
        <w:rPr>
          <w:spacing w:val="-3"/>
        </w:rPr>
        <w:t> </w:t>
      </w:r>
      <w:r>
        <w:rPr/>
        <w:t>stock</w:t>
      </w:r>
      <w:r>
        <w:rPr>
          <w:spacing w:val="-3"/>
        </w:rPr>
        <w:t> </w:t>
      </w:r>
      <w:r>
        <w:rPr/>
        <w:t>assessment</w:t>
      </w:r>
      <w:r>
        <w:rPr>
          <w:spacing w:val="-3"/>
        </w:rPr>
        <w:t> </w:t>
      </w:r>
      <w:r>
        <w:rPr/>
        <w:t>in</w:t>
      </w:r>
      <w:r>
        <w:rPr>
          <w:spacing w:val="-3"/>
        </w:rPr>
        <w:t> </w:t>
      </w:r>
      <w:r>
        <w:rPr/>
        <w:t>the</w:t>
      </w:r>
      <w:r>
        <w:rPr>
          <w:spacing w:val="-4"/>
        </w:rPr>
        <w:t> </w:t>
      </w:r>
      <w:r>
        <w:rPr/>
        <w:t>Western and Central North Pacific Ocean. ISC/21/BILLWG-02/04.</w:t>
      </w:r>
    </w:p>
    <w:p>
      <w:pPr>
        <w:pStyle w:val="BodyText"/>
      </w:pPr>
    </w:p>
    <w:p>
      <w:pPr>
        <w:pStyle w:val="BodyText"/>
        <w:ind w:left="122" w:right="768" w:hanging="3"/>
      </w:pPr>
      <w:r>
        <w:rPr/>
        <w:t>Ijima,</w:t>
      </w:r>
      <w:r>
        <w:rPr>
          <w:spacing w:val="-4"/>
        </w:rPr>
        <w:t> </w:t>
      </w:r>
      <w:r>
        <w:rPr/>
        <w:t>H.,</w:t>
      </w:r>
      <w:r>
        <w:rPr>
          <w:spacing w:val="-2"/>
        </w:rPr>
        <w:t> </w:t>
      </w:r>
      <w:r>
        <w:rPr/>
        <w:t>(2021c).</w:t>
      </w:r>
      <w:r>
        <w:rPr>
          <w:spacing w:val="-4"/>
        </w:rPr>
        <w:t> </w:t>
      </w:r>
      <w:r>
        <w:rPr/>
        <w:t>Candidate</w:t>
      </w:r>
      <w:r>
        <w:rPr>
          <w:spacing w:val="-4"/>
        </w:rPr>
        <w:t> </w:t>
      </w:r>
      <w:r>
        <w:rPr/>
        <w:t>biological</w:t>
      </w:r>
      <w:r>
        <w:rPr>
          <w:spacing w:val="-4"/>
        </w:rPr>
        <w:t> </w:t>
      </w:r>
      <w:r>
        <w:rPr/>
        <w:t>parameters</w:t>
      </w:r>
      <w:r>
        <w:rPr>
          <w:spacing w:val="-4"/>
        </w:rPr>
        <w:t> </w:t>
      </w:r>
      <w:r>
        <w:rPr/>
        <w:t>for</w:t>
      </w:r>
      <w:r>
        <w:rPr>
          <w:spacing w:val="-6"/>
        </w:rPr>
        <w:t> </w:t>
      </w:r>
      <w:r>
        <w:rPr/>
        <w:t>the</w:t>
      </w:r>
      <w:r>
        <w:rPr>
          <w:spacing w:val="-4"/>
        </w:rPr>
        <w:t> </w:t>
      </w:r>
      <w:r>
        <w:rPr/>
        <w:t>Western</w:t>
      </w:r>
      <w:r>
        <w:rPr>
          <w:spacing w:val="-4"/>
        </w:rPr>
        <w:t> </w:t>
      </w:r>
      <w:r>
        <w:rPr/>
        <w:t>and</w:t>
      </w:r>
      <w:r>
        <w:rPr>
          <w:spacing w:val="-4"/>
        </w:rPr>
        <w:t> </w:t>
      </w:r>
      <w:r>
        <w:rPr/>
        <w:t>Central</w:t>
      </w:r>
      <w:r>
        <w:rPr>
          <w:spacing w:val="-4"/>
        </w:rPr>
        <w:t> </w:t>
      </w:r>
      <w:r>
        <w:rPr/>
        <w:t>Northern</w:t>
      </w:r>
      <w:r>
        <w:rPr>
          <w:spacing w:val="-4"/>
        </w:rPr>
        <w:t> </w:t>
      </w:r>
      <w:r>
        <w:rPr/>
        <w:t>Pacific Ocean striped marlin stock assessment. ISC/21/BILLWG-03/08.</w:t>
      </w:r>
    </w:p>
    <w:p>
      <w:pPr>
        <w:spacing w:after="0"/>
        <w:sectPr>
          <w:pgSz w:w="12240" w:h="15840"/>
          <w:pgMar w:header="729" w:footer="1056" w:top="1340" w:bottom="1240" w:left="1320" w:right="700"/>
        </w:sectPr>
      </w:pPr>
    </w:p>
    <w:p>
      <w:pPr>
        <w:pStyle w:val="BodyText"/>
        <w:spacing w:before="1"/>
        <w:rPr>
          <w:sz w:val="23"/>
        </w:rPr>
      </w:pPr>
    </w:p>
    <w:p>
      <w:pPr>
        <w:pStyle w:val="BodyText"/>
        <w:spacing w:before="90"/>
        <w:ind w:left="120" w:right="738"/>
      </w:pPr>
      <w:r>
        <w:rPr/>
        <w:t>Ijima,</w:t>
      </w:r>
      <w:r>
        <w:rPr>
          <w:spacing w:val="-3"/>
        </w:rPr>
        <w:t> </w:t>
      </w:r>
      <w:r>
        <w:rPr/>
        <w:t>H.,</w:t>
      </w:r>
      <w:r>
        <w:rPr>
          <w:spacing w:val="-1"/>
        </w:rPr>
        <w:t> </w:t>
      </w:r>
      <w:r>
        <w:rPr/>
        <w:t>and</w:t>
      </w:r>
      <w:r>
        <w:rPr>
          <w:spacing w:val="-3"/>
        </w:rPr>
        <w:t> </w:t>
      </w:r>
      <w:r>
        <w:rPr/>
        <w:t>Kanaiwa,</w:t>
      </w:r>
      <w:r>
        <w:rPr>
          <w:spacing w:val="-1"/>
        </w:rPr>
        <w:t> </w:t>
      </w:r>
      <w:r>
        <w:rPr/>
        <w:t>M.</w:t>
      </w:r>
      <w:r>
        <w:rPr>
          <w:spacing w:val="-3"/>
        </w:rPr>
        <w:t> </w:t>
      </w:r>
      <w:r>
        <w:rPr/>
        <w:t>(2019a).</w:t>
      </w:r>
      <w:r>
        <w:rPr>
          <w:spacing w:val="-3"/>
        </w:rPr>
        <w:t> </w:t>
      </w:r>
      <w:r>
        <w:rPr/>
        <w:t>Japanese</w:t>
      </w:r>
      <w:r>
        <w:rPr>
          <w:spacing w:val="-4"/>
        </w:rPr>
        <w:t> </w:t>
      </w:r>
      <w:r>
        <w:rPr/>
        <w:t>longline</w:t>
      </w:r>
      <w:r>
        <w:rPr>
          <w:spacing w:val="-4"/>
        </w:rPr>
        <w:t> </w:t>
      </w:r>
      <w:r>
        <w:rPr/>
        <w:t>CPUE</w:t>
      </w:r>
      <w:r>
        <w:rPr>
          <w:spacing w:val="-4"/>
        </w:rPr>
        <w:t> </w:t>
      </w:r>
      <w:r>
        <w:rPr/>
        <w:t>of</w:t>
      </w:r>
      <w:r>
        <w:rPr>
          <w:spacing w:val="-3"/>
        </w:rPr>
        <w:t> </w:t>
      </w:r>
      <w:r>
        <w:rPr/>
        <w:t>striped</w:t>
      </w:r>
      <w:r>
        <w:rPr>
          <w:spacing w:val="-3"/>
        </w:rPr>
        <w:t> </w:t>
      </w:r>
      <w:r>
        <w:rPr/>
        <w:t>marlin</w:t>
      </w:r>
      <w:r>
        <w:rPr>
          <w:spacing w:val="-3"/>
        </w:rPr>
        <w:t> </w:t>
      </w:r>
      <w:r>
        <w:rPr/>
        <w:t>(</w:t>
      </w:r>
      <w:r>
        <w:rPr>
          <w:i/>
        </w:rPr>
        <w:t>Kajika</w:t>
      </w:r>
      <w:r>
        <w:rPr>
          <w:i/>
          <w:spacing w:val="-3"/>
        </w:rPr>
        <w:t> </w:t>
      </w:r>
      <w:r>
        <w:rPr>
          <w:i/>
        </w:rPr>
        <w:t>audax</w:t>
      </w:r>
      <w:r>
        <w:rPr/>
        <w:t>)</w:t>
      </w:r>
      <w:r>
        <w:rPr>
          <w:spacing w:val="-3"/>
        </w:rPr>
        <w:t> </w:t>
      </w:r>
      <w:r>
        <w:rPr/>
        <w:t>in the WCNPO. ISC/19/BILLWG-1/7.</w:t>
      </w:r>
    </w:p>
    <w:p>
      <w:pPr>
        <w:pStyle w:val="BodyText"/>
      </w:pPr>
    </w:p>
    <w:p>
      <w:pPr>
        <w:pStyle w:val="BodyText"/>
        <w:ind w:left="120" w:right="1021"/>
      </w:pPr>
      <w:r>
        <w:rPr/>
        <w:t>Ijima, H., and Kanaiwa, M. (2019b). Size-dependent distribution of Pacific striped marlin (</w:t>
      </w:r>
      <w:r>
        <w:rPr>
          <w:i/>
        </w:rPr>
        <w:t>Kajikia</w:t>
      </w:r>
      <w:r>
        <w:rPr>
          <w:i/>
          <w:spacing w:val="-3"/>
        </w:rPr>
        <w:t> </w:t>
      </w:r>
      <w:r>
        <w:rPr>
          <w:i/>
        </w:rPr>
        <w:t>audax</w:t>
      </w:r>
      <w:r>
        <w:rPr/>
        <w:t>):</w:t>
      </w:r>
      <w:r>
        <w:rPr>
          <w:spacing w:val="-3"/>
        </w:rPr>
        <w:t> </w:t>
      </w:r>
      <w:r>
        <w:rPr/>
        <w:t>The</w:t>
      </w:r>
      <w:r>
        <w:rPr>
          <w:spacing w:val="-5"/>
        </w:rPr>
        <w:t> </w:t>
      </w:r>
      <w:r>
        <w:rPr/>
        <w:t>analysis</w:t>
      </w:r>
      <w:r>
        <w:rPr>
          <w:spacing w:val="-3"/>
        </w:rPr>
        <w:t> </w:t>
      </w:r>
      <w:r>
        <w:rPr/>
        <w:t>of</w:t>
      </w:r>
      <w:r>
        <w:rPr>
          <w:spacing w:val="-3"/>
        </w:rPr>
        <w:t> </w:t>
      </w:r>
      <w:r>
        <w:rPr/>
        <w:t>Japanese</w:t>
      </w:r>
      <w:r>
        <w:rPr>
          <w:spacing w:val="-4"/>
        </w:rPr>
        <w:t> </w:t>
      </w:r>
      <w:r>
        <w:rPr/>
        <w:t>longline</w:t>
      </w:r>
      <w:r>
        <w:rPr>
          <w:spacing w:val="-3"/>
        </w:rPr>
        <w:t> </w:t>
      </w:r>
      <w:r>
        <w:rPr/>
        <w:t>fishery</w:t>
      </w:r>
      <w:r>
        <w:rPr>
          <w:spacing w:val="-3"/>
        </w:rPr>
        <w:t> </w:t>
      </w:r>
      <w:r>
        <w:rPr/>
        <w:t>data</w:t>
      </w:r>
      <w:r>
        <w:rPr>
          <w:spacing w:val="-4"/>
        </w:rPr>
        <w:t> </w:t>
      </w:r>
      <w:r>
        <w:rPr/>
        <w:t>using</w:t>
      </w:r>
      <w:r>
        <w:rPr>
          <w:spacing w:val="-3"/>
        </w:rPr>
        <w:t> </w:t>
      </w:r>
      <w:r>
        <w:rPr/>
        <w:t>the</w:t>
      </w:r>
      <w:r>
        <w:rPr>
          <w:spacing w:val="-3"/>
        </w:rPr>
        <w:t> </w:t>
      </w:r>
      <w:r>
        <w:rPr/>
        <w:t>finite</w:t>
      </w:r>
      <w:r>
        <w:rPr>
          <w:spacing w:val="-4"/>
        </w:rPr>
        <w:t> </w:t>
      </w:r>
      <w:r>
        <w:rPr/>
        <w:t>mixture</w:t>
      </w:r>
      <w:r>
        <w:rPr>
          <w:spacing w:val="-5"/>
        </w:rPr>
        <w:t> </w:t>
      </w:r>
      <w:r>
        <w:rPr/>
        <w:t>model. </w:t>
      </w:r>
      <w:r>
        <w:rPr>
          <w:spacing w:val="-2"/>
        </w:rPr>
        <w:t>ISC/19/BILLWG-1/9.</w:t>
      </w:r>
    </w:p>
    <w:p>
      <w:pPr>
        <w:pStyle w:val="BodyText"/>
      </w:pPr>
    </w:p>
    <w:p>
      <w:pPr>
        <w:pStyle w:val="BodyText"/>
        <w:ind w:left="120" w:right="889"/>
      </w:pPr>
      <w:r>
        <w:rPr/>
        <w:t>Ijima,</w:t>
      </w:r>
      <w:r>
        <w:rPr>
          <w:spacing w:val="-4"/>
        </w:rPr>
        <w:t> </w:t>
      </w:r>
      <w:r>
        <w:rPr/>
        <w:t>H.</w:t>
      </w:r>
      <w:r>
        <w:rPr>
          <w:spacing w:val="-2"/>
        </w:rPr>
        <w:t> </w:t>
      </w:r>
      <w:r>
        <w:rPr/>
        <w:t>and</w:t>
      </w:r>
      <w:r>
        <w:rPr>
          <w:spacing w:val="-4"/>
        </w:rPr>
        <w:t> </w:t>
      </w:r>
      <w:r>
        <w:rPr/>
        <w:t>Koike,</w:t>
      </w:r>
      <w:r>
        <w:rPr>
          <w:spacing w:val="-4"/>
        </w:rPr>
        <w:t> </w:t>
      </w:r>
      <w:r>
        <w:rPr/>
        <w:t>H.</w:t>
      </w:r>
      <w:r>
        <w:rPr>
          <w:spacing w:val="-3"/>
        </w:rPr>
        <w:t> </w:t>
      </w:r>
      <w:r>
        <w:rPr/>
        <w:t>(2022).</w:t>
      </w:r>
      <w:r>
        <w:rPr>
          <w:spacing w:val="-4"/>
        </w:rPr>
        <w:t> </w:t>
      </w:r>
      <w:r>
        <w:rPr/>
        <w:t>CPUE</w:t>
      </w:r>
      <w:r>
        <w:rPr>
          <w:spacing w:val="-5"/>
        </w:rPr>
        <w:t> </w:t>
      </w:r>
      <w:r>
        <w:rPr/>
        <w:t>Standardization</w:t>
      </w:r>
      <w:r>
        <w:rPr>
          <w:spacing w:val="-4"/>
        </w:rPr>
        <w:t> </w:t>
      </w:r>
      <w:r>
        <w:rPr/>
        <w:t>for</w:t>
      </w:r>
      <w:r>
        <w:rPr>
          <w:spacing w:val="-4"/>
        </w:rPr>
        <w:t> </w:t>
      </w:r>
      <w:r>
        <w:rPr/>
        <w:t>Striped</w:t>
      </w:r>
      <w:r>
        <w:rPr>
          <w:spacing w:val="-4"/>
        </w:rPr>
        <w:t> </w:t>
      </w:r>
      <w:r>
        <w:rPr/>
        <w:t>Marlin</w:t>
      </w:r>
      <w:r>
        <w:rPr>
          <w:spacing w:val="-4"/>
        </w:rPr>
        <w:t> </w:t>
      </w:r>
      <w:r>
        <w:rPr/>
        <w:t>(Kajikia</w:t>
      </w:r>
      <w:r>
        <w:rPr>
          <w:spacing w:val="-4"/>
        </w:rPr>
        <w:t> </w:t>
      </w:r>
      <w:r>
        <w:rPr/>
        <w:t>audax)</w:t>
      </w:r>
      <w:r>
        <w:rPr>
          <w:spacing w:val="-4"/>
        </w:rPr>
        <w:t> </w:t>
      </w:r>
      <w:r>
        <w:rPr/>
        <w:t>using Spatio-Temporal Model using INLA. (ISC/21/BILLWG-02/01).</w:t>
      </w:r>
    </w:p>
    <w:p>
      <w:pPr>
        <w:pStyle w:val="BodyText"/>
      </w:pPr>
    </w:p>
    <w:p>
      <w:pPr>
        <w:pStyle w:val="BodyText"/>
        <w:ind w:left="120" w:right="795"/>
      </w:pPr>
      <w:r>
        <w:rPr/>
        <w:t>International</w:t>
      </w:r>
      <w:r>
        <w:rPr>
          <w:spacing w:val="-3"/>
        </w:rPr>
        <w:t> </w:t>
      </w:r>
      <w:r>
        <w:rPr/>
        <w:t>Scientific</w:t>
      </w:r>
      <w:r>
        <w:rPr>
          <w:spacing w:val="-4"/>
        </w:rPr>
        <w:t> </w:t>
      </w:r>
      <w:r>
        <w:rPr/>
        <w:t>Committee</w:t>
      </w:r>
      <w:r>
        <w:rPr>
          <w:spacing w:val="-5"/>
        </w:rPr>
        <w:t> </w:t>
      </w:r>
      <w:r>
        <w:rPr/>
        <w:t>for</w:t>
      </w:r>
      <w:r>
        <w:rPr>
          <w:spacing w:val="-5"/>
        </w:rPr>
        <w:t> </w:t>
      </w:r>
      <w:r>
        <w:rPr/>
        <w:t>Tuna</w:t>
      </w:r>
      <w:r>
        <w:rPr>
          <w:spacing w:val="-5"/>
        </w:rPr>
        <w:t> </w:t>
      </w:r>
      <w:r>
        <w:rPr/>
        <w:t>and</w:t>
      </w:r>
      <w:r>
        <w:rPr>
          <w:spacing w:val="-3"/>
        </w:rPr>
        <w:t> </w:t>
      </w:r>
      <w:r>
        <w:rPr/>
        <w:t>Tuna-Like</w:t>
      </w:r>
      <w:r>
        <w:rPr>
          <w:spacing w:val="-4"/>
        </w:rPr>
        <w:t> </w:t>
      </w:r>
      <w:r>
        <w:rPr/>
        <w:t>Species</w:t>
      </w:r>
      <w:r>
        <w:rPr>
          <w:spacing w:val="-3"/>
        </w:rPr>
        <w:t> </w:t>
      </w:r>
      <w:r>
        <w:rPr/>
        <w:t>in</w:t>
      </w:r>
      <w:r>
        <w:rPr>
          <w:spacing w:val="-3"/>
        </w:rPr>
        <w:t> </w:t>
      </w:r>
      <w:r>
        <w:rPr/>
        <w:t>the</w:t>
      </w:r>
      <w:r>
        <w:rPr>
          <w:spacing w:val="-4"/>
        </w:rPr>
        <w:t> </w:t>
      </w:r>
      <w:r>
        <w:rPr/>
        <w:t>North</w:t>
      </w:r>
      <w:r>
        <w:rPr>
          <w:spacing w:val="-3"/>
        </w:rPr>
        <w:t> </w:t>
      </w:r>
      <w:r>
        <w:rPr/>
        <w:t>Pacific</w:t>
      </w:r>
      <w:r>
        <w:rPr>
          <w:spacing w:val="-4"/>
        </w:rPr>
        <w:t> </w:t>
      </w:r>
      <w:r>
        <w:rPr/>
        <w:t>[ISC]. (2011). Stock assessment of striped marlin in the Western and Central North Pacific Ocean in 2011, Report of the Billfish Working Group Stock Assessment Workshop.</w:t>
      </w:r>
    </w:p>
    <w:p>
      <w:pPr>
        <w:pStyle w:val="BodyText"/>
        <w:spacing w:before="1"/>
      </w:pPr>
    </w:p>
    <w:p>
      <w:pPr>
        <w:pStyle w:val="BodyText"/>
        <w:ind w:left="120" w:right="795"/>
      </w:pPr>
      <w:r>
        <w:rPr/>
        <w:t>International</w:t>
      </w:r>
      <w:r>
        <w:rPr>
          <w:spacing w:val="-3"/>
        </w:rPr>
        <w:t> </w:t>
      </w:r>
      <w:r>
        <w:rPr/>
        <w:t>Scientific</w:t>
      </w:r>
      <w:r>
        <w:rPr>
          <w:spacing w:val="-4"/>
        </w:rPr>
        <w:t> </w:t>
      </w:r>
      <w:r>
        <w:rPr/>
        <w:t>Committee</w:t>
      </w:r>
      <w:r>
        <w:rPr>
          <w:spacing w:val="-5"/>
        </w:rPr>
        <w:t> </w:t>
      </w:r>
      <w:r>
        <w:rPr/>
        <w:t>for</w:t>
      </w:r>
      <w:r>
        <w:rPr>
          <w:spacing w:val="-5"/>
        </w:rPr>
        <w:t> </w:t>
      </w:r>
      <w:r>
        <w:rPr/>
        <w:t>Tuna</w:t>
      </w:r>
      <w:r>
        <w:rPr>
          <w:spacing w:val="-5"/>
        </w:rPr>
        <w:t> </w:t>
      </w:r>
      <w:r>
        <w:rPr/>
        <w:t>and</w:t>
      </w:r>
      <w:r>
        <w:rPr>
          <w:spacing w:val="-3"/>
        </w:rPr>
        <w:t> </w:t>
      </w:r>
      <w:r>
        <w:rPr/>
        <w:t>Tuna-Like</w:t>
      </w:r>
      <w:r>
        <w:rPr>
          <w:spacing w:val="-4"/>
        </w:rPr>
        <w:t> </w:t>
      </w:r>
      <w:r>
        <w:rPr/>
        <w:t>Species</w:t>
      </w:r>
      <w:r>
        <w:rPr>
          <w:spacing w:val="-3"/>
        </w:rPr>
        <w:t> </w:t>
      </w:r>
      <w:r>
        <w:rPr/>
        <w:t>in</w:t>
      </w:r>
      <w:r>
        <w:rPr>
          <w:spacing w:val="-3"/>
        </w:rPr>
        <w:t> </w:t>
      </w:r>
      <w:r>
        <w:rPr/>
        <w:t>the</w:t>
      </w:r>
      <w:r>
        <w:rPr>
          <w:spacing w:val="-4"/>
        </w:rPr>
        <w:t> </w:t>
      </w:r>
      <w:r>
        <w:rPr/>
        <w:t>North</w:t>
      </w:r>
      <w:r>
        <w:rPr>
          <w:spacing w:val="-3"/>
        </w:rPr>
        <w:t> </w:t>
      </w:r>
      <w:r>
        <w:rPr/>
        <w:t>Pacific</w:t>
      </w:r>
      <w:r>
        <w:rPr>
          <w:spacing w:val="-4"/>
        </w:rPr>
        <w:t> </w:t>
      </w:r>
      <w:r>
        <w:rPr/>
        <w:t>[ISC]. (2019). Stock assessment of striped marlin in the Western and Central North Pacific Ocean in 2019, Report of the Billfish Working Group Stock Assessment Workshop.</w:t>
      </w:r>
    </w:p>
    <w:p>
      <w:pPr>
        <w:pStyle w:val="BodyText"/>
      </w:pPr>
    </w:p>
    <w:p>
      <w:pPr>
        <w:pStyle w:val="BodyText"/>
        <w:ind w:left="120" w:right="738"/>
      </w:pPr>
      <w:r>
        <w:rPr/>
        <w:t>International Scientific Committee for Tuna and Tuna-Like Species in the North Pacific [ISC]. (2022).</w:t>
      </w:r>
      <w:r>
        <w:rPr>
          <w:spacing w:val="-4"/>
        </w:rPr>
        <w:t> </w:t>
      </w:r>
      <w:r>
        <w:rPr/>
        <w:t>Report</w:t>
      </w:r>
      <w:r>
        <w:rPr>
          <w:spacing w:val="-3"/>
        </w:rPr>
        <w:t> </w:t>
      </w:r>
      <w:r>
        <w:rPr/>
        <w:t>of</w:t>
      </w:r>
      <w:r>
        <w:rPr>
          <w:spacing w:val="-4"/>
        </w:rPr>
        <w:t> </w:t>
      </w:r>
      <w:r>
        <w:rPr/>
        <w:t>the</w:t>
      </w:r>
      <w:r>
        <w:rPr>
          <w:spacing w:val="-3"/>
        </w:rPr>
        <w:t> </w:t>
      </w:r>
      <w:r>
        <w:rPr/>
        <w:t>thwenty-second</w:t>
      </w:r>
      <w:r>
        <w:rPr>
          <w:spacing w:val="-3"/>
        </w:rPr>
        <w:t> </w:t>
      </w:r>
      <w:r>
        <w:rPr/>
        <w:t>meeting</w:t>
      </w:r>
      <w:r>
        <w:rPr>
          <w:spacing w:val="-3"/>
        </w:rPr>
        <w:t> </w:t>
      </w:r>
      <w:r>
        <w:rPr/>
        <w:t>of</w:t>
      </w:r>
      <w:r>
        <w:rPr>
          <w:spacing w:val="-4"/>
        </w:rPr>
        <w:t> </w:t>
      </w:r>
      <w:r>
        <w:rPr/>
        <w:t>the</w:t>
      </w:r>
      <w:r>
        <w:rPr>
          <w:spacing w:val="-3"/>
        </w:rPr>
        <w:t> </w:t>
      </w:r>
      <w:r>
        <w:rPr/>
        <w:t>International</w:t>
      </w:r>
      <w:r>
        <w:rPr>
          <w:spacing w:val="-3"/>
        </w:rPr>
        <w:t> </w:t>
      </w:r>
      <w:r>
        <w:rPr/>
        <w:t>Scientific</w:t>
      </w:r>
      <w:r>
        <w:rPr>
          <w:spacing w:val="-4"/>
        </w:rPr>
        <w:t> </w:t>
      </w:r>
      <w:r>
        <w:rPr/>
        <w:t>Committee</w:t>
      </w:r>
      <w:r>
        <w:rPr>
          <w:spacing w:val="-5"/>
        </w:rPr>
        <w:t> </w:t>
      </w:r>
      <w:r>
        <w:rPr/>
        <w:t>for</w:t>
      </w:r>
      <w:r>
        <w:rPr>
          <w:spacing w:val="-5"/>
        </w:rPr>
        <w:t> </w:t>
      </w:r>
      <w:r>
        <w:rPr/>
        <w:t>Tuna and Tuna-like Species in the North Pacific Ocean: Plenary Session, 12-18 July, 2022.</w:t>
      </w:r>
    </w:p>
    <w:p>
      <w:pPr>
        <w:pStyle w:val="BodyText"/>
      </w:pPr>
    </w:p>
    <w:p>
      <w:pPr>
        <w:pStyle w:val="BodyText"/>
        <w:ind w:left="120" w:right="768"/>
      </w:pPr>
      <w:r>
        <w:rPr/>
        <w:t>International Scientific Committee for Tuna and Tuna-Like Species in the North Pacific [ISC Billfish</w:t>
      </w:r>
      <w:r>
        <w:rPr>
          <w:spacing w:val="-4"/>
        </w:rPr>
        <w:t> </w:t>
      </w:r>
      <w:r>
        <w:rPr/>
        <w:t>WG].</w:t>
      </w:r>
      <w:r>
        <w:rPr>
          <w:spacing w:val="-4"/>
        </w:rPr>
        <w:t> </w:t>
      </w:r>
      <w:r>
        <w:rPr/>
        <w:t>(2021).</w:t>
      </w:r>
      <w:r>
        <w:rPr>
          <w:spacing w:val="-4"/>
        </w:rPr>
        <w:t> </w:t>
      </w:r>
      <w:r>
        <w:rPr/>
        <w:t>Report</w:t>
      </w:r>
      <w:r>
        <w:rPr>
          <w:spacing w:val="-4"/>
        </w:rPr>
        <w:t> </w:t>
      </w:r>
      <w:r>
        <w:rPr/>
        <w:t>of</w:t>
      </w:r>
      <w:r>
        <w:rPr>
          <w:spacing w:val="-4"/>
        </w:rPr>
        <w:t> </w:t>
      </w:r>
      <w:r>
        <w:rPr/>
        <w:t>the</w:t>
      </w:r>
      <w:r>
        <w:rPr>
          <w:spacing w:val="-4"/>
        </w:rPr>
        <w:t> </w:t>
      </w:r>
      <w:r>
        <w:rPr/>
        <w:t>Billfish</w:t>
      </w:r>
      <w:r>
        <w:rPr>
          <w:spacing w:val="-4"/>
        </w:rPr>
        <w:t> </w:t>
      </w:r>
      <w:r>
        <w:rPr/>
        <w:t>Working</w:t>
      </w:r>
      <w:r>
        <w:rPr>
          <w:spacing w:val="-4"/>
        </w:rPr>
        <w:t> </w:t>
      </w:r>
      <w:r>
        <w:rPr/>
        <w:t>Group</w:t>
      </w:r>
      <w:r>
        <w:rPr>
          <w:spacing w:val="-4"/>
        </w:rPr>
        <w:t> </w:t>
      </w:r>
      <w:r>
        <w:rPr/>
        <w:t>Workshop,</w:t>
      </w:r>
      <w:r>
        <w:rPr>
          <w:spacing w:val="-4"/>
        </w:rPr>
        <w:t> </w:t>
      </w:r>
      <w:r>
        <w:rPr/>
        <w:t>14-17</w:t>
      </w:r>
      <w:r>
        <w:rPr>
          <w:spacing w:val="-4"/>
        </w:rPr>
        <w:t> </w:t>
      </w:r>
      <w:r>
        <w:rPr/>
        <w:t>December</w:t>
      </w:r>
      <w:r>
        <w:rPr>
          <w:spacing w:val="-4"/>
        </w:rPr>
        <w:t> </w:t>
      </w:r>
      <w:r>
        <w:rPr/>
        <w:t>2021.</w:t>
      </w:r>
    </w:p>
    <w:p>
      <w:pPr>
        <w:pStyle w:val="BodyText"/>
      </w:pPr>
    </w:p>
    <w:p>
      <w:pPr>
        <w:pStyle w:val="BodyText"/>
        <w:spacing w:before="1"/>
        <w:ind w:left="120" w:right="795"/>
      </w:pPr>
      <w:r>
        <w:rPr/>
        <w:t>International</w:t>
      </w:r>
      <w:r>
        <w:rPr>
          <w:spacing w:val="-3"/>
        </w:rPr>
        <w:t> </w:t>
      </w:r>
      <w:r>
        <w:rPr/>
        <w:t>Scientific</w:t>
      </w:r>
      <w:r>
        <w:rPr>
          <w:spacing w:val="-4"/>
        </w:rPr>
        <w:t> </w:t>
      </w:r>
      <w:r>
        <w:rPr/>
        <w:t>Committee</w:t>
      </w:r>
      <w:r>
        <w:rPr>
          <w:spacing w:val="-5"/>
        </w:rPr>
        <w:t> </w:t>
      </w:r>
      <w:r>
        <w:rPr/>
        <w:t>for</w:t>
      </w:r>
      <w:r>
        <w:rPr>
          <w:spacing w:val="-5"/>
        </w:rPr>
        <w:t> </w:t>
      </w:r>
      <w:r>
        <w:rPr/>
        <w:t>Tuna</w:t>
      </w:r>
      <w:r>
        <w:rPr>
          <w:spacing w:val="-5"/>
        </w:rPr>
        <w:t> </w:t>
      </w:r>
      <w:r>
        <w:rPr/>
        <w:t>and</w:t>
      </w:r>
      <w:r>
        <w:rPr>
          <w:spacing w:val="-3"/>
        </w:rPr>
        <w:t> </w:t>
      </w:r>
      <w:r>
        <w:rPr/>
        <w:t>Tuna-Like</w:t>
      </w:r>
      <w:r>
        <w:rPr>
          <w:spacing w:val="-4"/>
        </w:rPr>
        <w:t> </w:t>
      </w:r>
      <w:r>
        <w:rPr/>
        <w:t>Species</w:t>
      </w:r>
      <w:r>
        <w:rPr>
          <w:spacing w:val="-3"/>
        </w:rPr>
        <w:t> </w:t>
      </w:r>
      <w:r>
        <w:rPr/>
        <w:t>in</w:t>
      </w:r>
      <w:r>
        <w:rPr>
          <w:spacing w:val="-3"/>
        </w:rPr>
        <w:t> </w:t>
      </w:r>
      <w:r>
        <w:rPr/>
        <w:t>the</w:t>
      </w:r>
      <w:r>
        <w:rPr>
          <w:spacing w:val="-4"/>
        </w:rPr>
        <w:t> </w:t>
      </w:r>
      <w:r>
        <w:rPr/>
        <w:t>North</w:t>
      </w:r>
      <w:r>
        <w:rPr>
          <w:spacing w:val="-3"/>
        </w:rPr>
        <w:t> </w:t>
      </w:r>
      <w:r>
        <w:rPr/>
        <w:t>Pacific</w:t>
      </w:r>
      <w:r>
        <w:rPr>
          <w:spacing w:val="-4"/>
        </w:rPr>
        <w:t> </w:t>
      </w:r>
      <w:r>
        <w:rPr/>
        <w:t>[ISC Billfish WG]. (2022a). Report of the Billfish Working Group Workshop, 9-16 March, 2022.</w:t>
      </w:r>
    </w:p>
    <w:p>
      <w:pPr>
        <w:pStyle w:val="BodyText"/>
        <w:spacing w:before="11"/>
        <w:rPr>
          <w:sz w:val="23"/>
        </w:rPr>
      </w:pPr>
    </w:p>
    <w:p>
      <w:pPr>
        <w:pStyle w:val="BodyText"/>
        <w:ind w:left="120" w:right="795"/>
      </w:pPr>
      <w:r>
        <w:rPr/>
        <w:t>International</w:t>
      </w:r>
      <w:r>
        <w:rPr>
          <w:spacing w:val="-3"/>
        </w:rPr>
        <w:t> </w:t>
      </w:r>
      <w:r>
        <w:rPr/>
        <w:t>Scientific</w:t>
      </w:r>
      <w:r>
        <w:rPr>
          <w:spacing w:val="-4"/>
        </w:rPr>
        <w:t> </w:t>
      </w:r>
      <w:r>
        <w:rPr/>
        <w:t>Committee</w:t>
      </w:r>
      <w:r>
        <w:rPr>
          <w:spacing w:val="-5"/>
        </w:rPr>
        <w:t> </w:t>
      </w:r>
      <w:r>
        <w:rPr/>
        <w:t>for</w:t>
      </w:r>
      <w:r>
        <w:rPr>
          <w:spacing w:val="-5"/>
        </w:rPr>
        <w:t> </w:t>
      </w:r>
      <w:r>
        <w:rPr/>
        <w:t>Tuna</w:t>
      </w:r>
      <w:r>
        <w:rPr>
          <w:spacing w:val="-5"/>
        </w:rPr>
        <w:t> </w:t>
      </w:r>
      <w:r>
        <w:rPr/>
        <w:t>and</w:t>
      </w:r>
      <w:r>
        <w:rPr>
          <w:spacing w:val="-3"/>
        </w:rPr>
        <w:t> </w:t>
      </w:r>
      <w:r>
        <w:rPr/>
        <w:t>Tuna-Like</w:t>
      </w:r>
      <w:r>
        <w:rPr>
          <w:spacing w:val="-4"/>
        </w:rPr>
        <w:t> </w:t>
      </w:r>
      <w:r>
        <w:rPr/>
        <w:t>Species</w:t>
      </w:r>
      <w:r>
        <w:rPr>
          <w:spacing w:val="-3"/>
        </w:rPr>
        <w:t> </w:t>
      </w:r>
      <w:r>
        <w:rPr/>
        <w:t>in</w:t>
      </w:r>
      <w:r>
        <w:rPr>
          <w:spacing w:val="-3"/>
        </w:rPr>
        <w:t> </w:t>
      </w:r>
      <w:r>
        <w:rPr/>
        <w:t>the</w:t>
      </w:r>
      <w:r>
        <w:rPr>
          <w:spacing w:val="-4"/>
        </w:rPr>
        <w:t> </w:t>
      </w:r>
      <w:r>
        <w:rPr/>
        <w:t>North</w:t>
      </w:r>
      <w:r>
        <w:rPr>
          <w:spacing w:val="-3"/>
        </w:rPr>
        <w:t> </w:t>
      </w:r>
      <w:r>
        <w:rPr/>
        <w:t>Pacific</w:t>
      </w:r>
      <w:r>
        <w:rPr>
          <w:spacing w:val="-4"/>
        </w:rPr>
        <w:t> </w:t>
      </w:r>
      <w:r>
        <w:rPr/>
        <w:t>[ISC Billfish WG]. (2022b). Report of the Billfish Working Group Workshop, 28 March and 1-6 April, 2022.</w:t>
      </w:r>
    </w:p>
    <w:p>
      <w:pPr>
        <w:pStyle w:val="BodyText"/>
      </w:pPr>
    </w:p>
    <w:p>
      <w:pPr>
        <w:pStyle w:val="BodyText"/>
        <w:ind w:left="120" w:right="768"/>
      </w:pPr>
      <w:r>
        <w:rPr/>
        <w:t>International Scientific Committee for Tuna and Tuna-Like Species in the North Pacific [ISC Billfish</w:t>
      </w:r>
      <w:r>
        <w:rPr>
          <w:spacing w:val="-4"/>
        </w:rPr>
        <w:t> </w:t>
      </w:r>
      <w:r>
        <w:rPr/>
        <w:t>WG].</w:t>
      </w:r>
      <w:r>
        <w:rPr>
          <w:spacing w:val="-4"/>
        </w:rPr>
        <w:t> </w:t>
      </w:r>
      <w:r>
        <w:rPr/>
        <w:t>(2022c).</w:t>
      </w:r>
      <w:r>
        <w:rPr>
          <w:spacing w:val="-4"/>
        </w:rPr>
        <w:t> </w:t>
      </w:r>
      <w:r>
        <w:rPr/>
        <w:t>Report</w:t>
      </w:r>
      <w:r>
        <w:rPr>
          <w:spacing w:val="-4"/>
        </w:rPr>
        <w:t> </w:t>
      </w:r>
      <w:r>
        <w:rPr/>
        <w:t>of</w:t>
      </w:r>
      <w:r>
        <w:rPr>
          <w:spacing w:val="-5"/>
        </w:rPr>
        <w:t> </w:t>
      </w:r>
      <w:r>
        <w:rPr/>
        <w:t>the</w:t>
      </w:r>
      <w:r>
        <w:rPr>
          <w:spacing w:val="-4"/>
        </w:rPr>
        <w:t> </w:t>
      </w:r>
      <w:r>
        <w:rPr/>
        <w:t>Billfish</w:t>
      </w:r>
      <w:r>
        <w:rPr>
          <w:spacing w:val="-4"/>
        </w:rPr>
        <w:t> </w:t>
      </w:r>
      <w:r>
        <w:rPr/>
        <w:t>Working</w:t>
      </w:r>
      <w:r>
        <w:rPr>
          <w:spacing w:val="-4"/>
        </w:rPr>
        <w:t> </w:t>
      </w:r>
      <w:r>
        <w:rPr/>
        <w:t>Group</w:t>
      </w:r>
      <w:r>
        <w:rPr>
          <w:spacing w:val="-4"/>
        </w:rPr>
        <w:t> </w:t>
      </w:r>
      <w:r>
        <w:rPr/>
        <w:t>Workshop,</w:t>
      </w:r>
      <w:r>
        <w:rPr>
          <w:spacing w:val="-3"/>
        </w:rPr>
        <w:t> </w:t>
      </w:r>
      <w:r>
        <w:rPr/>
        <w:t>2-5</w:t>
      </w:r>
      <w:r>
        <w:rPr>
          <w:spacing w:val="-4"/>
        </w:rPr>
        <w:t> </w:t>
      </w:r>
      <w:r>
        <w:rPr/>
        <w:t>December,</w:t>
      </w:r>
      <w:r>
        <w:rPr>
          <w:spacing w:val="-4"/>
        </w:rPr>
        <w:t> </w:t>
      </w:r>
      <w:r>
        <w:rPr/>
        <w:t>2022.</w:t>
      </w:r>
    </w:p>
    <w:p>
      <w:pPr>
        <w:pStyle w:val="BodyText"/>
      </w:pPr>
    </w:p>
    <w:p>
      <w:pPr>
        <w:pStyle w:val="BodyText"/>
        <w:ind w:left="120" w:right="917"/>
      </w:pPr>
      <w:r>
        <w:rPr/>
        <w:t>Kopf, R.K., Davie, P.S., Bromhead, D., and Pepperell, J.G. (2011). Age and growth of striped marlin</w:t>
      </w:r>
      <w:r>
        <w:rPr>
          <w:spacing w:val="-4"/>
        </w:rPr>
        <w:t> </w:t>
      </w:r>
      <w:r>
        <w:rPr/>
        <w:t>(</w:t>
      </w:r>
      <w:r>
        <w:rPr>
          <w:i/>
        </w:rPr>
        <w:t>Kajikia</w:t>
      </w:r>
      <w:r>
        <w:rPr>
          <w:i/>
          <w:spacing w:val="-4"/>
        </w:rPr>
        <w:t> </w:t>
      </w:r>
      <w:r>
        <w:rPr>
          <w:i/>
        </w:rPr>
        <w:t>audax</w:t>
      </w:r>
      <w:r>
        <w:rPr/>
        <w:t>)</w:t>
      </w:r>
      <w:r>
        <w:rPr>
          <w:spacing w:val="-4"/>
        </w:rPr>
        <w:t> </w:t>
      </w:r>
      <w:r>
        <w:rPr/>
        <w:t>in</w:t>
      </w:r>
      <w:r>
        <w:rPr>
          <w:spacing w:val="-4"/>
        </w:rPr>
        <w:t> </w:t>
      </w:r>
      <w:r>
        <w:rPr/>
        <w:t>the</w:t>
      </w:r>
      <w:r>
        <w:rPr>
          <w:spacing w:val="-4"/>
        </w:rPr>
        <w:t> </w:t>
      </w:r>
      <w:r>
        <w:rPr/>
        <w:t>Southwest</w:t>
      </w:r>
      <w:r>
        <w:rPr>
          <w:spacing w:val="-4"/>
        </w:rPr>
        <w:t> </w:t>
      </w:r>
      <w:r>
        <w:rPr/>
        <w:t>Pacific</w:t>
      </w:r>
      <w:r>
        <w:rPr>
          <w:spacing w:val="-4"/>
        </w:rPr>
        <w:t> </w:t>
      </w:r>
      <w:r>
        <w:rPr/>
        <w:t>Ocean.</w:t>
      </w:r>
      <w:r>
        <w:rPr>
          <w:spacing w:val="-2"/>
        </w:rPr>
        <w:t> </w:t>
      </w:r>
      <w:r>
        <w:rPr/>
        <w:t>ICES</w:t>
      </w:r>
      <w:r>
        <w:rPr>
          <w:spacing w:val="-4"/>
        </w:rPr>
        <w:t> </w:t>
      </w:r>
      <w:r>
        <w:rPr/>
        <w:t>Journal</w:t>
      </w:r>
      <w:r>
        <w:rPr>
          <w:spacing w:val="-4"/>
        </w:rPr>
        <w:t> </w:t>
      </w:r>
      <w:r>
        <w:rPr/>
        <w:t>of</w:t>
      </w:r>
      <w:r>
        <w:rPr>
          <w:spacing w:val="-4"/>
        </w:rPr>
        <w:t> </w:t>
      </w:r>
      <w:r>
        <w:rPr/>
        <w:t>Marine</w:t>
      </w:r>
      <w:r>
        <w:rPr>
          <w:spacing w:val="-5"/>
        </w:rPr>
        <w:t> </w:t>
      </w:r>
      <w:r>
        <w:rPr/>
        <w:t>Science,</w:t>
      </w:r>
      <w:r>
        <w:rPr>
          <w:spacing w:val="-4"/>
        </w:rPr>
        <w:t> </w:t>
      </w:r>
      <w:r>
        <w:rPr/>
        <w:t>68(9), </w:t>
      </w:r>
      <w:r>
        <w:rPr>
          <w:spacing w:val="-2"/>
        </w:rPr>
        <w:t>1884-1895.</w:t>
      </w:r>
    </w:p>
    <w:p>
      <w:pPr>
        <w:pStyle w:val="BodyText"/>
        <w:spacing w:before="1"/>
      </w:pPr>
    </w:p>
    <w:p>
      <w:pPr>
        <w:pStyle w:val="BodyText"/>
        <w:ind w:left="120" w:right="796"/>
      </w:pPr>
      <w:r>
        <w:rPr/>
        <w:t>Lam,</w:t>
      </w:r>
      <w:r>
        <w:rPr>
          <w:spacing w:val="-3"/>
        </w:rPr>
        <w:t> </w:t>
      </w:r>
      <w:r>
        <w:rPr/>
        <w:t>C.-H.,</w:t>
      </w:r>
      <w:r>
        <w:rPr>
          <w:spacing w:val="-3"/>
        </w:rPr>
        <w:t> </w:t>
      </w:r>
      <w:r>
        <w:rPr/>
        <w:t>Tam,</w:t>
      </w:r>
      <w:r>
        <w:rPr>
          <w:spacing w:val="-3"/>
        </w:rPr>
        <w:t> </w:t>
      </w:r>
      <w:r>
        <w:rPr/>
        <w:t>C.,</w:t>
      </w:r>
      <w:r>
        <w:rPr>
          <w:spacing w:val="-3"/>
        </w:rPr>
        <w:t> </w:t>
      </w:r>
      <w:r>
        <w:rPr/>
        <w:t>and</w:t>
      </w:r>
      <w:r>
        <w:rPr>
          <w:spacing w:val="-3"/>
        </w:rPr>
        <w:t> </w:t>
      </w:r>
      <w:r>
        <w:rPr/>
        <w:t>Lutcavage,</w:t>
      </w:r>
      <w:r>
        <w:rPr>
          <w:spacing w:val="-3"/>
        </w:rPr>
        <w:t> </w:t>
      </w:r>
      <w:r>
        <w:rPr/>
        <w:t>M.E.</w:t>
      </w:r>
      <w:r>
        <w:rPr>
          <w:spacing w:val="-2"/>
        </w:rPr>
        <w:t> </w:t>
      </w:r>
      <w:r>
        <w:rPr/>
        <w:t>(2022)</w:t>
      </w:r>
      <w:r>
        <w:rPr>
          <w:spacing w:val="-3"/>
        </w:rPr>
        <w:t> </w:t>
      </w:r>
      <w:r>
        <w:rPr/>
        <w:t>Connectivity</w:t>
      </w:r>
      <w:r>
        <w:rPr>
          <w:spacing w:val="-3"/>
        </w:rPr>
        <w:t> </w:t>
      </w:r>
      <w:r>
        <w:rPr/>
        <w:t>of</w:t>
      </w:r>
      <w:r>
        <w:rPr>
          <w:spacing w:val="-3"/>
        </w:rPr>
        <w:t> </w:t>
      </w:r>
      <w:r>
        <w:rPr/>
        <w:t>striped</w:t>
      </w:r>
      <w:r>
        <w:rPr>
          <w:spacing w:val="-3"/>
        </w:rPr>
        <w:t> </w:t>
      </w:r>
      <w:r>
        <w:rPr/>
        <w:t>marlin</w:t>
      </w:r>
      <w:r>
        <w:rPr>
          <w:spacing w:val="-3"/>
        </w:rPr>
        <w:t> </w:t>
      </w:r>
      <w:r>
        <w:rPr/>
        <w:t>from</w:t>
      </w:r>
      <w:r>
        <w:rPr>
          <w:spacing w:val="-3"/>
        </w:rPr>
        <w:t> </w:t>
      </w:r>
      <w:r>
        <w:rPr/>
        <w:t>the Central North Pacific Ocean. Front. Mar. Sci. 9:879463. doi: 10.3389/fmars.2022.879463</w:t>
      </w:r>
    </w:p>
    <w:p>
      <w:pPr>
        <w:pStyle w:val="BodyText"/>
      </w:pPr>
    </w:p>
    <w:p>
      <w:pPr>
        <w:pStyle w:val="BodyText"/>
        <w:ind w:left="120" w:right="738"/>
      </w:pPr>
      <w:r>
        <w:rPr/>
        <w:t>Lee,</w:t>
      </w:r>
      <w:r>
        <w:rPr>
          <w:spacing w:val="-3"/>
        </w:rPr>
        <w:t> </w:t>
      </w:r>
      <w:r>
        <w:rPr/>
        <w:t>K.,</w:t>
      </w:r>
      <w:r>
        <w:rPr>
          <w:spacing w:val="-3"/>
        </w:rPr>
        <w:t> </w:t>
      </w:r>
      <w:r>
        <w:rPr/>
        <w:t>Yi,</w:t>
      </w:r>
      <w:r>
        <w:rPr>
          <w:spacing w:val="-3"/>
        </w:rPr>
        <w:t> </w:t>
      </w:r>
      <w:r>
        <w:rPr/>
        <w:t>C-H.,</w:t>
      </w:r>
      <w:r>
        <w:rPr>
          <w:spacing w:val="-2"/>
        </w:rPr>
        <w:t> </w:t>
      </w:r>
      <w:r>
        <w:rPr/>
        <w:t>Wang,</w:t>
      </w:r>
      <w:r>
        <w:rPr>
          <w:spacing w:val="-1"/>
        </w:rPr>
        <w:t> </w:t>
      </w:r>
      <w:r>
        <w:rPr/>
        <w:t>W-J.,</w:t>
      </w:r>
      <w:r>
        <w:rPr>
          <w:spacing w:val="-3"/>
        </w:rPr>
        <w:t> </w:t>
      </w:r>
      <w:r>
        <w:rPr/>
        <w:t>Lu,</w:t>
      </w:r>
      <w:r>
        <w:rPr>
          <w:spacing w:val="-3"/>
        </w:rPr>
        <w:t> </w:t>
      </w:r>
      <w:r>
        <w:rPr/>
        <w:t>C-Y.,</w:t>
      </w:r>
      <w:r>
        <w:rPr>
          <w:spacing w:val="-3"/>
        </w:rPr>
        <w:t> </w:t>
      </w:r>
      <w:r>
        <w:rPr/>
        <w:t>and</w:t>
      </w:r>
      <w:r>
        <w:rPr>
          <w:spacing w:val="-3"/>
        </w:rPr>
        <w:t> </w:t>
      </w:r>
      <w:r>
        <w:rPr/>
        <w:t>Chang,</w:t>
      </w:r>
      <w:r>
        <w:rPr>
          <w:spacing w:val="-3"/>
        </w:rPr>
        <w:t> </w:t>
      </w:r>
      <w:r>
        <w:rPr/>
        <w:t>Y-J.</w:t>
      </w:r>
      <w:r>
        <w:rPr>
          <w:spacing w:val="-3"/>
        </w:rPr>
        <w:t> </w:t>
      </w:r>
      <w:r>
        <w:rPr/>
        <w:t>(2021a).</w:t>
      </w:r>
      <w:r>
        <w:rPr>
          <w:spacing w:val="-3"/>
        </w:rPr>
        <w:t> </w:t>
      </w:r>
      <w:r>
        <w:rPr/>
        <w:t>Catch</w:t>
      </w:r>
      <w:r>
        <w:rPr>
          <w:spacing w:val="-3"/>
        </w:rPr>
        <w:t> </w:t>
      </w:r>
      <w:r>
        <w:rPr/>
        <w:t>and</w:t>
      </w:r>
      <w:r>
        <w:rPr>
          <w:spacing w:val="-3"/>
        </w:rPr>
        <w:t> </w:t>
      </w:r>
      <w:r>
        <w:rPr/>
        <w:t>size</w:t>
      </w:r>
      <w:r>
        <w:rPr>
          <w:spacing w:val="-4"/>
        </w:rPr>
        <w:t> </w:t>
      </w:r>
      <w:r>
        <w:rPr/>
        <w:t>data</w:t>
      </w:r>
      <w:r>
        <w:rPr>
          <w:spacing w:val="-3"/>
        </w:rPr>
        <w:t> </w:t>
      </w:r>
      <w:r>
        <w:rPr/>
        <w:t>of</w:t>
      </w:r>
      <w:r>
        <w:rPr>
          <w:spacing w:val="-5"/>
        </w:rPr>
        <w:t> </w:t>
      </w:r>
      <w:r>
        <w:rPr/>
        <w:t>striped marlin (</w:t>
      </w:r>
      <w:r>
        <w:rPr>
          <w:i/>
        </w:rPr>
        <w:t>Kajikia audax</w:t>
      </w:r>
      <w:r>
        <w:rPr/>
        <w:t>) by the Taiwanese fisheries in the Western and Central North Pacific Ocean during 1958-2020. ISC/21/BILLWG-02/05.</w:t>
      </w:r>
    </w:p>
    <w:p>
      <w:pPr>
        <w:spacing w:after="0"/>
        <w:sectPr>
          <w:pgSz w:w="12240" w:h="15840"/>
          <w:pgMar w:header="729" w:footer="1056" w:top="1340" w:bottom="1240" w:left="1320" w:right="700"/>
        </w:sectPr>
      </w:pPr>
    </w:p>
    <w:p>
      <w:pPr>
        <w:pStyle w:val="BodyText"/>
        <w:spacing w:before="80"/>
        <w:ind w:left="120" w:right="768"/>
      </w:pPr>
      <w:r>
        <w:rPr/>
        <w:t>Lee, K., Hsu, J., Chang, Y-J. (2021b). CPUE standardization of stripe marlin caught by Taiwanese</w:t>
      </w:r>
      <w:r>
        <w:rPr>
          <w:spacing w:val="-5"/>
        </w:rPr>
        <w:t> </w:t>
      </w:r>
      <w:r>
        <w:rPr/>
        <w:t>distant-water</w:t>
      </w:r>
      <w:r>
        <w:rPr>
          <w:spacing w:val="-3"/>
        </w:rPr>
        <w:t> </w:t>
      </w:r>
      <w:r>
        <w:rPr/>
        <w:t>longline</w:t>
      </w:r>
      <w:r>
        <w:rPr>
          <w:spacing w:val="-4"/>
        </w:rPr>
        <w:t> </w:t>
      </w:r>
      <w:r>
        <w:rPr/>
        <w:t>fishery</w:t>
      </w:r>
      <w:r>
        <w:rPr>
          <w:spacing w:val="-4"/>
        </w:rPr>
        <w:t> </w:t>
      </w:r>
      <w:r>
        <w:rPr/>
        <w:t>in</w:t>
      </w:r>
      <w:r>
        <w:rPr>
          <w:spacing w:val="-4"/>
        </w:rPr>
        <w:t> </w:t>
      </w:r>
      <w:r>
        <w:rPr/>
        <w:t>the</w:t>
      </w:r>
      <w:r>
        <w:rPr>
          <w:spacing w:val="-5"/>
        </w:rPr>
        <w:t> </w:t>
      </w:r>
      <w:r>
        <w:rPr/>
        <w:t>Western</w:t>
      </w:r>
      <w:r>
        <w:rPr>
          <w:spacing w:val="-4"/>
        </w:rPr>
        <w:t> </w:t>
      </w:r>
      <w:r>
        <w:rPr/>
        <w:t>and</w:t>
      </w:r>
      <w:r>
        <w:rPr>
          <w:spacing w:val="-4"/>
        </w:rPr>
        <w:t> </w:t>
      </w:r>
      <w:r>
        <w:rPr/>
        <w:t>Central</w:t>
      </w:r>
      <w:r>
        <w:rPr>
          <w:spacing w:val="-4"/>
        </w:rPr>
        <w:t> </w:t>
      </w:r>
      <w:r>
        <w:rPr/>
        <w:t>North</w:t>
      </w:r>
      <w:r>
        <w:rPr>
          <w:spacing w:val="-2"/>
        </w:rPr>
        <w:t> </w:t>
      </w:r>
      <w:r>
        <w:rPr/>
        <w:t>Pacific</w:t>
      </w:r>
      <w:r>
        <w:rPr>
          <w:spacing w:val="-5"/>
        </w:rPr>
        <w:t> </w:t>
      </w:r>
      <w:r>
        <w:rPr/>
        <w:t>Ocean</w:t>
      </w:r>
      <w:r>
        <w:rPr>
          <w:spacing w:val="-4"/>
        </w:rPr>
        <w:t> </w:t>
      </w:r>
      <w:r>
        <w:rPr/>
        <w:t>during 1995 – 2020. ISC/21/BILLWG-02/02.</w:t>
      </w:r>
    </w:p>
    <w:p>
      <w:pPr>
        <w:pStyle w:val="BodyText"/>
        <w:spacing w:before="9"/>
        <w:rPr>
          <w:sz w:val="20"/>
        </w:rPr>
      </w:pPr>
    </w:p>
    <w:p>
      <w:pPr>
        <w:pStyle w:val="BodyText"/>
        <w:spacing w:before="1"/>
        <w:ind w:left="120" w:right="1507"/>
        <w:jc w:val="both"/>
      </w:pPr>
      <w:r>
        <w:rPr/>
        <w:t>Lee,</w:t>
      </w:r>
      <w:r>
        <w:rPr>
          <w:spacing w:val="-3"/>
        </w:rPr>
        <w:t> </w:t>
      </w:r>
      <w:r>
        <w:rPr/>
        <w:t>H.-H.,</w:t>
      </w:r>
      <w:r>
        <w:rPr>
          <w:spacing w:val="-3"/>
        </w:rPr>
        <w:t> </w:t>
      </w:r>
      <w:r>
        <w:rPr/>
        <w:t>Piner,</w:t>
      </w:r>
      <w:r>
        <w:rPr>
          <w:spacing w:val="-3"/>
        </w:rPr>
        <w:t> </w:t>
      </w:r>
      <w:r>
        <w:rPr/>
        <w:t>K.</w:t>
      </w:r>
      <w:r>
        <w:rPr>
          <w:spacing w:val="-3"/>
        </w:rPr>
        <w:t> </w:t>
      </w:r>
      <w:r>
        <w:rPr/>
        <w:t>R.,</w:t>
      </w:r>
      <w:r>
        <w:rPr>
          <w:spacing w:val="-1"/>
        </w:rPr>
        <w:t> </w:t>
      </w:r>
      <w:r>
        <w:rPr/>
        <w:t>Methot</w:t>
      </w:r>
      <w:r>
        <w:rPr>
          <w:spacing w:val="-3"/>
        </w:rPr>
        <w:t> </w:t>
      </w:r>
      <w:r>
        <w:rPr/>
        <w:t>Jr.,</w:t>
      </w:r>
      <w:r>
        <w:rPr>
          <w:spacing w:val="-3"/>
        </w:rPr>
        <w:t> </w:t>
      </w:r>
      <w:r>
        <w:rPr/>
        <w:t>R.</w:t>
      </w:r>
      <w:r>
        <w:rPr>
          <w:spacing w:val="-3"/>
        </w:rPr>
        <w:t> </w:t>
      </w:r>
      <w:r>
        <w:rPr/>
        <w:t>D.,</w:t>
      </w:r>
      <w:r>
        <w:rPr>
          <w:spacing w:val="-3"/>
        </w:rPr>
        <w:t> </w:t>
      </w:r>
      <w:r>
        <w:rPr/>
        <w:t>and</w:t>
      </w:r>
      <w:r>
        <w:rPr>
          <w:spacing w:val="-3"/>
        </w:rPr>
        <w:t> </w:t>
      </w:r>
      <w:r>
        <w:rPr/>
        <w:t>Maunder,</w:t>
      </w:r>
      <w:r>
        <w:rPr>
          <w:spacing w:val="-3"/>
        </w:rPr>
        <w:t> </w:t>
      </w:r>
      <w:r>
        <w:rPr/>
        <w:t>M.</w:t>
      </w:r>
      <w:r>
        <w:rPr>
          <w:spacing w:val="-3"/>
        </w:rPr>
        <w:t> </w:t>
      </w:r>
      <w:r>
        <w:rPr/>
        <w:t>N.</w:t>
      </w:r>
      <w:r>
        <w:rPr>
          <w:spacing w:val="-1"/>
        </w:rPr>
        <w:t> </w:t>
      </w:r>
      <w:r>
        <w:rPr/>
        <w:t>(2014).</w:t>
      </w:r>
      <w:r>
        <w:rPr>
          <w:spacing w:val="-3"/>
        </w:rPr>
        <w:t> </w:t>
      </w:r>
      <w:r>
        <w:rPr/>
        <w:t>Use</w:t>
      </w:r>
      <w:r>
        <w:rPr>
          <w:spacing w:val="-4"/>
        </w:rPr>
        <w:t> </w:t>
      </w:r>
      <w:r>
        <w:rPr/>
        <w:t>of</w:t>
      </w:r>
      <w:r>
        <w:rPr>
          <w:spacing w:val="-3"/>
        </w:rPr>
        <w:t> </w:t>
      </w:r>
      <w:r>
        <w:rPr/>
        <w:t>likelihood profiling over</w:t>
      </w:r>
      <w:r>
        <w:rPr>
          <w:spacing w:val="-2"/>
        </w:rPr>
        <w:t> </w:t>
      </w:r>
      <w:r>
        <w:rPr/>
        <w:t>a</w:t>
      </w:r>
      <w:r>
        <w:rPr>
          <w:spacing w:val="-1"/>
        </w:rPr>
        <w:t> </w:t>
      </w:r>
      <w:r>
        <w:rPr/>
        <w:t>global scaling parameter to structure</w:t>
      </w:r>
      <w:r>
        <w:rPr>
          <w:spacing w:val="-2"/>
        </w:rPr>
        <w:t> </w:t>
      </w:r>
      <w:r>
        <w:rPr/>
        <w:t>the population dynamics model: An example using blue marlin in the Pacific Ocean. Fisheries Research 158: 138-146.</w:t>
      </w:r>
    </w:p>
    <w:p>
      <w:pPr>
        <w:pStyle w:val="BodyText"/>
        <w:spacing w:before="9"/>
        <w:rPr>
          <w:sz w:val="20"/>
        </w:rPr>
      </w:pPr>
    </w:p>
    <w:p>
      <w:pPr>
        <w:pStyle w:val="BodyText"/>
        <w:spacing w:before="1"/>
        <w:ind w:left="120" w:right="768"/>
      </w:pPr>
      <w:r>
        <w:rPr/>
        <w:t>Mamoozadeh, N., McDowell, J., and Graves, J. 2018. Genetic population structure of striped marlin (</w:t>
      </w:r>
      <w:r>
        <w:rPr>
          <w:i/>
        </w:rPr>
        <w:t>Kajikia audax</w:t>
      </w:r>
      <w:r>
        <w:rPr/>
        <w:t>) in the Indian Ocean, with relationship to Pacific Ocean populations. Indian</w:t>
      </w:r>
      <w:r>
        <w:rPr>
          <w:spacing w:val="-3"/>
        </w:rPr>
        <w:t> </w:t>
      </w:r>
      <w:r>
        <w:rPr/>
        <w:t>Ocean</w:t>
      </w:r>
      <w:r>
        <w:rPr>
          <w:spacing w:val="-4"/>
        </w:rPr>
        <w:t> </w:t>
      </w:r>
      <w:r>
        <w:rPr/>
        <w:t>Tuna</w:t>
      </w:r>
      <w:r>
        <w:rPr>
          <w:spacing w:val="-5"/>
        </w:rPr>
        <w:t> </w:t>
      </w:r>
      <w:r>
        <w:rPr/>
        <w:t>Commission,</w:t>
      </w:r>
      <w:r>
        <w:rPr>
          <w:spacing w:val="-4"/>
        </w:rPr>
        <w:t> </w:t>
      </w:r>
      <w:r>
        <w:rPr/>
        <w:t>16</w:t>
      </w:r>
      <w:r>
        <w:rPr>
          <w:vertAlign w:val="superscript"/>
        </w:rPr>
        <w:t>th</w:t>
      </w:r>
      <w:r>
        <w:rPr>
          <w:spacing w:val="-3"/>
          <w:vertAlign w:val="baseline"/>
        </w:rPr>
        <w:t> </w:t>
      </w:r>
      <w:r>
        <w:rPr>
          <w:vertAlign w:val="baseline"/>
        </w:rPr>
        <w:t>Working</w:t>
      </w:r>
      <w:r>
        <w:rPr>
          <w:spacing w:val="-4"/>
          <w:vertAlign w:val="baseline"/>
        </w:rPr>
        <w:t> </w:t>
      </w:r>
      <w:r>
        <w:rPr>
          <w:vertAlign w:val="baseline"/>
        </w:rPr>
        <w:t>Party</w:t>
      </w:r>
      <w:r>
        <w:rPr>
          <w:spacing w:val="-4"/>
          <w:vertAlign w:val="baseline"/>
        </w:rPr>
        <w:t> </w:t>
      </w:r>
      <w:r>
        <w:rPr>
          <w:vertAlign w:val="baseline"/>
        </w:rPr>
        <w:t>on</w:t>
      </w:r>
      <w:r>
        <w:rPr>
          <w:spacing w:val="-4"/>
          <w:vertAlign w:val="baseline"/>
        </w:rPr>
        <w:t> </w:t>
      </w:r>
      <w:r>
        <w:rPr>
          <w:vertAlign w:val="baseline"/>
        </w:rPr>
        <w:t>Billfish,</w:t>
      </w:r>
      <w:r>
        <w:rPr>
          <w:spacing w:val="-4"/>
          <w:vertAlign w:val="baseline"/>
        </w:rPr>
        <w:t> </w:t>
      </w:r>
      <w:r>
        <w:rPr>
          <w:vertAlign w:val="baseline"/>
        </w:rPr>
        <w:t>IOTC-2018-WPB16-20,</w:t>
      </w:r>
      <w:r>
        <w:rPr>
          <w:spacing w:val="-4"/>
          <w:vertAlign w:val="baseline"/>
        </w:rPr>
        <w:t> </w:t>
      </w:r>
      <w:r>
        <w:rPr>
          <w:vertAlign w:val="baseline"/>
        </w:rPr>
        <w:t>23</w:t>
      </w:r>
      <w:r>
        <w:rPr>
          <w:spacing w:val="-4"/>
          <w:vertAlign w:val="baseline"/>
        </w:rPr>
        <w:t> </w:t>
      </w:r>
      <w:r>
        <w:rPr>
          <w:vertAlign w:val="baseline"/>
        </w:rPr>
        <w:t>p.</w:t>
      </w:r>
    </w:p>
    <w:p>
      <w:pPr>
        <w:pStyle w:val="BodyText"/>
        <w:spacing w:before="3"/>
        <w:rPr>
          <w:sz w:val="25"/>
        </w:rPr>
      </w:pPr>
    </w:p>
    <w:p>
      <w:pPr>
        <w:pStyle w:val="BodyText"/>
        <w:spacing w:line="242" w:lineRule="auto" w:before="1"/>
        <w:ind w:left="120" w:right="796"/>
      </w:pPr>
      <w:r>
        <w:rPr/>
        <w:t>Mamoozadeh, N., Graves, J., and McDowell, J. 2020. Genome</w:t>
      </w:r>
      <w:r>
        <w:rPr>
          <w:rFonts w:ascii="Calibri" w:hAnsi="Calibri"/>
        </w:rPr>
        <w:t>‐</w:t>
      </w:r>
      <w:r>
        <w:rPr/>
        <w:t>wide SNPs resolve spatiotemporal patterns of connectivity within striped marlin (Kajikia audax), a broadly distributed</w:t>
      </w:r>
      <w:r>
        <w:rPr>
          <w:spacing w:val="-5"/>
        </w:rPr>
        <w:t> </w:t>
      </w:r>
      <w:r>
        <w:rPr/>
        <w:t>and</w:t>
      </w:r>
      <w:r>
        <w:rPr>
          <w:spacing w:val="-5"/>
        </w:rPr>
        <w:t> </w:t>
      </w:r>
      <w:r>
        <w:rPr/>
        <w:t>highly</w:t>
      </w:r>
      <w:r>
        <w:rPr>
          <w:spacing w:val="-5"/>
        </w:rPr>
        <w:t> </w:t>
      </w:r>
      <w:r>
        <w:rPr/>
        <w:t>migratory</w:t>
      </w:r>
      <w:r>
        <w:rPr>
          <w:spacing w:val="-4"/>
        </w:rPr>
        <w:t> </w:t>
      </w:r>
      <w:r>
        <w:rPr/>
        <w:t>pelagic</w:t>
      </w:r>
      <w:r>
        <w:rPr>
          <w:spacing w:val="-6"/>
        </w:rPr>
        <w:t> </w:t>
      </w:r>
      <w:r>
        <w:rPr/>
        <w:t>species.</w:t>
      </w:r>
      <w:r>
        <w:rPr>
          <w:spacing w:val="-4"/>
        </w:rPr>
        <w:t> </w:t>
      </w:r>
      <w:r>
        <w:rPr/>
        <w:t>Evolutionary</w:t>
      </w:r>
      <w:r>
        <w:rPr>
          <w:spacing w:val="-5"/>
        </w:rPr>
        <w:t> </w:t>
      </w:r>
      <w:r>
        <w:rPr/>
        <w:t>applications,</w:t>
      </w:r>
      <w:r>
        <w:rPr>
          <w:spacing w:val="-5"/>
        </w:rPr>
        <w:t> </w:t>
      </w:r>
      <w:r>
        <w:rPr/>
        <w:t>13(4):</w:t>
      </w:r>
      <w:r>
        <w:rPr>
          <w:spacing w:val="-5"/>
        </w:rPr>
        <w:t> </w:t>
      </w:r>
      <w:r>
        <w:rPr/>
        <w:t>677-698.</w:t>
      </w:r>
    </w:p>
    <w:p>
      <w:pPr>
        <w:pStyle w:val="BodyText"/>
        <w:spacing w:before="7"/>
        <w:rPr>
          <w:sz w:val="23"/>
        </w:rPr>
      </w:pPr>
    </w:p>
    <w:p>
      <w:pPr>
        <w:pStyle w:val="BodyText"/>
        <w:ind w:left="120" w:right="795"/>
      </w:pPr>
      <w:r>
        <w:rPr/>
        <w:t>Maunder,</w:t>
      </w:r>
      <w:r>
        <w:rPr>
          <w:spacing w:val="-4"/>
        </w:rPr>
        <w:t> </w:t>
      </w:r>
      <w:r>
        <w:rPr/>
        <w:t>M.</w:t>
      </w:r>
      <w:r>
        <w:rPr>
          <w:spacing w:val="-4"/>
        </w:rPr>
        <w:t> </w:t>
      </w:r>
      <w:r>
        <w:rPr/>
        <w:t>N.,</w:t>
      </w:r>
      <w:r>
        <w:rPr>
          <w:spacing w:val="-2"/>
        </w:rPr>
        <w:t> </w:t>
      </w:r>
      <w:r>
        <w:rPr/>
        <w:t>and</w:t>
      </w:r>
      <w:r>
        <w:rPr>
          <w:spacing w:val="-4"/>
        </w:rPr>
        <w:t> </w:t>
      </w:r>
      <w:r>
        <w:rPr/>
        <w:t>Piner,</w:t>
      </w:r>
      <w:r>
        <w:rPr>
          <w:spacing w:val="-4"/>
        </w:rPr>
        <w:t> </w:t>
      </w:r>
      <w:r>
        <w:rPr/>
        <w:t>K.</w:t>
      </w:r>
      <w:r>
        <w:rPr>
          <w:spacing w:val="-4"/>
        </w:rPr>
        <w:t> </w:t>
      </w:r>
      <w:r>
        <w:rPr/>
        <w:t>R.</w:t>
      </w:r>
      <w:r>
        <w:rPr>
          <w:spacing w:val="-4"/>
        </w:rPr>
        <w:t> </w:t>
      </w:r>
      <w:r>
        <w:rPr/>
        <w:t>(2015).</w:t>
      </w:r>
      <w:r>
        <w:rPr>
          <w:spacing w:val="-4"/>
        </w:rPr>
        <w:t> </w:t>
      </w:r>
      <w:r>
        <w:rPr/>
        <w:t>Contemporary</w:t>
      </w:r>
      <w:r>
        <w:rPr>
          <w:spacing w:val="-4"/>
        </w:rPr>
        <w:t> </w:t>
      </w:r>
      <w:r>
        <w:rPr/>
        <w:t>fisheries</w:t>
      </w:r>
      <w:r>
        <w:rPr>
          <w:spacing w:val="-4"/>
        </w:rPr>
        <w:t> </w:t>
      </w:r>
      <w:r>
        <w:rPr/>
        <w:t>stock</w:t>
      </w:r>
      <w:r>
        <w:rPr>
          <w:spacing w:val="-4"/>
        </w:rPr>
        <w:t> </w:t>
      </w:r>
      <w:r>
        <w:rPr/>
        <w:t>assessment:</w:t>
      </w:r>
      <w:r>
        <w:rPr>
          <w:spacing w:val="-4"/>
        </w:rPr>
        <w:t> </w:t>
      </w:r>
      <w:r>
        <w:rPr/>
        <w:t>many</w:t>
      </w:r>
      <w:r>
        <w:rPr>
          <w:spacing w:val="-4"/>
        </w:rPr>
        <w:t> </w:t>
      </w:r>
      <w:r>
        <w:rPr/>
        <w:t>issues still remain. ICES Journal of Marine Science, 72: 7-18.</w:t>
      </w:r>
    </w:p>
    <w:p>
      <w:pPr>
        <w:pStyle w:val="BodyText"/>
      </w:pPr>
    </w:p>
    <w:p>
      <w:pPr>
        <w:pStyle w:val="BodyText"/>
        <w:ind w:left="120" w:right="796"/>
      </w:pPr>
      <w:r>
        <w:rPr/>
        <w:t>McDowell,</w:t>
      </w:r>
      <w:r>
        <w:rPr>
          <w:spacing w:val="-3"/>
        </w:rPr>
        <w:t> </w:t>
      </w:r>
      <w:r>
        <w:rPr/>
        <w:t>J.R.,</w:t>
      </w:r>
      <w:r>
        <w:rPr>
          <w:spacing w:val="-3"/>
        </w:rPr>
        <w:t> </w:t>
      </w:r>
      <w:r>
        <w:rPr/>
        <w:t>and</w:t>
      </w:r>
      <w:r>
        <w:rPr>
          <w:spacing w:val="-3"/>
        </w:rPr>
        <w:t> </w:t>
      </w:r>
      <w:r>
        <w:rPr/>
        <w:t>Graves,</w:t>
      </w:r>
      <w:r>
        <w:rPr>
          <w:spacing w:val="-3"/>
        </w:rPr>
        <w:t> </w:t>
      </w:r>
      <w:r>
        <w:rPr/>
        <w:t>J.E.</w:t>
      </w:r>
      <w:r>
        <w:rPr>
          <w:spacing w:val="-3"/>
        </w:rPr>
        <w:t> </w:t>
      </w:r>
      <w:r>
        <w:rPr/>
        <w:t>(2008).</w:t>
      </w:r>
      <w:r>
        <w:rPr>
          <w:spacing w:val="-3"/>
        </w:rPr>
        <w:t> </w:t>
      </w:r>
      <w:r>
        <w:rPr/>
        <w:t>Population</w:t>
      </w:r>
      <w:r>
        <w:rPr>
          <w:spacing w:val="-3"/>
        </w:rPr>
        <w:t> </w:t>
      </w:r>
      <w:r>
        <w:rPr/>
        <w:t>structure</w:t>
      </w:r>
      <w:r>
        <w:rPr>
          <w:spacing w:val="-5"/>
        </w:rPr>
        <w:t> </w:t>
      </w:r>
      <w:r>
        <w:rPr/>
        <w:t>of</w:t>
      </w:r>
      <w:r>
        <w:rPr>
          <w:spacing w:val="-3"/>
        </w:rPr>
        <w:t> </w:t>
      </w:r>
      <w:r>
        <w:rPr/>
        <w:t>striped</w:t>
      </w:r>
      <w:r>
        <w:rPr>
          <w:spacing w:val="-3"/>
        </w:rPr>
        <w:t> </w:t>
      </w:r>
      <w:r>
        <w:rPr/>
        <w:t>marlin</w:t>
      </w:r>
      <w:r>
        <w:rPr>
          <w:spacing w:val="-3"/>
        </w:rPr>
        <w:t> </w:t>
      </w:r>
      <w:r>
        <w:rPr/>
        <w:t>(</w:t>
      </w:r>
      <w:r>
        <w:rPr>
          <w:i/>
        </w:rPr>
        <w:t>Kajikia</w:t>
      </w:r>
      <w:r>
        <w:rPr>
          <w:i/>
          <w:spacing w:val="-3"/>
        </w:rPr>
        <w:t> </w:t>
      </w:r>
      <w:r>
        <w:rPr>
          <w:i/>
        </w:rPr>
        <w:t>audax</w:t>
      </w:r>
      <w:r>
        <w:rPr/>
        <w:t>) in the Pacific Ocean based on analysis of microsatellite and mitochondrial DNA. Canadian Journal of Fisheries and Aquatic Sciences, 65:1307–1320.</w:t>
      </w:r>
    </w:p>
    <w:p>
      <w:pPr>
        <w:pStyle w:val="BodyText"/>
        <w:spacing w:before="9"/>
        <w:rPr>
          <w:sz w:val="23"/>
        </w:rPr>
      </w:pPr>
    </w:p>
    <w:p>
      <w:pPr>
        <w:pStyle w:val="BodyText"/>
        <w:ind w:left="120" w:right="768"/>
      </w:pPr>
      <w:r>
        <w:rPr/>
        <w:t>Melo-Barrera,</w:t>
      </w:r>
      <w:r>
        <w:rPr>
          <w:spacing w:val="-3"/>
        </w:rPr>
        <w:t> </w:t>
      </w:r>
      <w:r>
        <w:rPr/>
        <w:t>F.N.,</w:t>
      </w:r>
      <w:r>
        <w:rPr>
          <w:spacing w:val="-4"/>
        </w:rPr>
        <w:t> </w:t>
      </w:r>
      <w:r>
        <w:rPr/>
        <w:t>Félix-Uraga,</w:t>
      </w:r>
      <w:r>
        <w:rPr>
          <w:spacing w:val="-5"/>
        </w:rPr>
        <w:t> </w:t>
      </w:r>
      <w:r>
        <w:rPr/>
        <w:t>R.,</w:t>
      </w:r>
      <w:r>
        <w:rPr>
          <w:spacing w:val="-5"/>
        </w:rPr>
        <w:t> </w:t>
      </w:r>
      <w:r>
        <w:rPr/>
        <w:t>Quinonez-Velazquez,</w:t>
      </w:r>
      <w:r>
        <w:rPr>
          <w:spacing w:val="-4"/>
        </w:rPr>
        <w:t> </w:t>
      </w:r>
      <w:r>
        <w:rPr/>
        <w:t>C.</w:t>
      </w:r>
      <w:r>
        <w:rPr>
          <w:spacing w:val="-5"/>
        </w:rPr>
        <w:t> </w:t>
      </w:r>
      <w:r>
        <w:rPr/>
        <w:t>(2003)</w:t>
      </w:r>
      <w:r>
        <w:rPr>
          <w:spacing w:val="-5"/>
        </w:rPr>
        <w:t> </w:t>
      </w:r>
      <w:r>
        <w:rPr/>
        <w:t>Growth</w:t>
      </w:r>
      <w:r>
        <w:rPr>
          <w:spacing w:val="-5"/>
        </w:rPr>
        <w:t> </w:t>
      </w:r>
      <w:r>
        <w:rPr/>
        <w:t>and</w:t>
      </w:r>
      <w:r>
        <w:rPr>
          <w:spacing w:val="-5"/>
        </w:rPr>
        <w:t> </w:t>
      </w:r>
      <w:r>
        <w:rPr/>
        <w:t>length-weight relationship of the striped marlin, Tetrapturus audax (Pisces: Istiophoridae), in Cabo San lucas, Baja California Sur, Mexico. Ceinc. Mar. 29(3): 305-313.</w:t>
      </w:r>
    </w:p>
    <w:p>
      <w:pPr>
        <w:pStyle w:val="BodyText"/>
        <w:spacing w:before="1"/>
      </w:pPr>
    </w:p>
    <w:p>
      <w:pPr>
        <w:pStyle w:val="BodyText"/>
        <w:ind w:left="120" w:right="862"/>
      </w:pPr>
      <w:r>
        <w:rPr/>
        <w:t>Methot,</w:t>
      </w:r>
      <w:r>
        <w:rPr>
          <w:spacing w:val="-4"/>
        </w:rPr>
        <w:t> </w:t>
      </w:r>
      <w:r>
        <w:rPr/>
        <w:t>R.D.</w:t>
      </w:r>
      <w:r>
        <w:rPr>
          <w:spacing w:val="-5"/>
        </w:rPr>
        <w:t> </w:t>
      </w:r>
      <w:r>
        <w:rPr/>
        <w:t>and</w:t>
      </w:r>
      <w:r>
        <w:rPr>
          <w:spacing w:val="-4"/>
        </w:rPr>
        <w:t> </w:t>
      </w:r>
      <w:r>
        <w:rPr/>
        <w:t>Wetzel,</w:t>
      </w:r>
      <w:r>
        <w:rPr>
          <w:spacing w:val="-4"/>
        </w:rPr>
        <w:t> </w:t>
      </w:r>
      <w:r>
        <w:rPr/>
        <w:t>C.R.</w:t>
      </w:r>
      <w:r>
        <w:rPr>
          <w:spacing w:val="-4"/>
        </w:rPr>
        <w:t> </w:t>
      </w:r>
      <w:r>
        <w:rPr/>
        <w:t>(2013).</w:t>
      </w:r>
      <w:r>
        <w:rPr>
          <w:spacing w:val="-4"/>
        </w:rPr>
        <w:t> </w:t>
      </w:r>
      <w:r>
        <w:rPr/>
        <w:t>Stock</w:t>
      </w:r>
      <w:r>
        <w:rPr>
          <w:spacing w:val="-3"/>
        </w:rPr>
        <w:t> </w:t>
      </w:r>
      <w:r>
        <w:rPr/>
        <w:t>Synthesis:</w:t>
      </w:r>
      <w:r>
        <w:rPr>
          <w:spacing w:val="-4"/>
        </w:rPr>
        <w:t> </w:t>
      </w:r>
      <w:r>
        <w:rPr/>
        <w:t>a</w:t>
      </w:r>
      <w:r>
        <w:rPr>
          <w:spacing w:val="-4"/>
        </w:rPr>
        <w:t> </w:t>
      </w:r>
      <w:r>
        <w:rPr/>
        <w:t>biological</w:t>
      </w:r>
      <w:r>
        <w:rPr>
          <w:spacing w:val="-4"/>
        </w:rPr>
        <w:t> </w:t>
      </w:r>
      <w:r>
        <w:rPr/>
        <w:t>and</w:t>
      </w:r>
      <w:r>
        <w:rPr>
          <w:spacing w:val="-4"/>
        </w:rPr>
        <w:t> </w:t>
      </w:r>
      <w:r>
        <w:rPr/>
        <w:t>statistical</w:t>
      </w:r>
      <w:r>
        <w:rPr>
          <w:spacing w:val="-4"/>
        </w:rPr>
        <w:t> </w:t>
      </w:r>
      <w:r>
        <w:rPr/>
        <w:t>framework for fish stock assessment and fishery management. Fisheries Research, 142, 86–99.</w:t>
      </w:r>
    </w:p>
    <w:p>
      <w:pPr>
        <w:pStyle w:val="BodyText"/>
      </w:pPr>
    </w:p>
    <w:p>
      <w:pPr>
        <w:pStyle w:val="BodyText"/>
        <w:ind w:left="120"/>
      </w:pPr>
      <w:r>
        <w:rPr/>
        <w:t>Pennington,</w:t>
      </w:r>
      <w:r>
        <w:rPr>
          <w:spacing w:val="-3"/>
        </w:rPr>
        <w:t> </w:t>
      </w:r>
      <w:r>
        <w:rPr/>
        <w:t>M.,</w:t>
      </w:r>
      <w:r>
        <w:rPr>
          <w:spacing w:val="-3"/>
        </w:rPr>
        <w:t> </w:t>
      </w:r>
      <w:r>
        <w:rPr/>
        <w:t>Burmeister,</w:t>
      </w:r>
      <w:r>
        <w:rPr>
          <w:spacing w:val="-3"/>
        </w:rPr>
        <w:t> </w:t>
      </w:r>
      <w:r>
        <w:rPr/>
        <w:t>L.</w:t>
      </w:r>
      <w:r>
        <w:rPr>
          <w:spacing w:val="-3"/>
        </w:rPr>
        <w:t> </w:t>
      </w:r>
      <w:r>
        <w:rPr/>
        <w:t>M.,</w:t>
      </w:r>
      <w:r>
        <w:rPr>
          <w:spacing w:val="-3"/>
        </w:rPr>
        <w:t> </w:t>
      </w:r>
      <w:r>
        <w:rPr/>
        <w:t>and</w:t>
      </w:r>
      <w:r>
        <w:rPr>
          <w:spacing w:val="-3"/>
        </w:rPr>
        <w:t> </w:t>
      </w:r>
      <w:r>
        <w:rPr/>
        <w:t>Hjellvik,</w:t>
      </w:r>
      <w:r>
        <w:rPr>
          <w:spacing w:val="-2"/>
        </w:rPr>
        <w:t> </w:t>
      </w:r>
      <w:r>
        <w:rPr/>
        <w:t>V.</w:t>
      </w:r>
      <w:r>
        <w:rPr>
          <w:spacing w:val="-3"/>
        </w:rPr>
        <w:t> </w:t>
      </w:r>
      <w:r>
        <w:rPr/>
        <w:t>(2002).</w:t>
      </w:r>
      <w:r>
        <w:rPr>
          <w:spacing w:val="-3"/>
        </w:rPr>
        <w:t> </w:t>
      </w:r>
      <w:r>
        <w:rPr/>
        <w:t>Assessing</w:t>
      </w:r>
      <w:r>
        <w:rPr>
          <w:spacing w:val="-3"/>
        </w:rPr>
        <w:t> </w:t>
      </w:r>
      <w:r>
        <w:rPr/>
        <w:t>the</w:t>
      </w:r>
      <w:r>
        <w:rPr>
          <w:spacing w:val="-3"/>
        </w:rPr>
        <w:t> </w:t>
      </w:r>
      <w:r>
        <w:rPr/>
        <w:t>precision</w:t>
      </w:r>
      <w:r>
        <w:rPr>
          <w:spacing w:val="-3"/>
        </w:rPr>
        <w:t> </w:t>
      </w:r>
      <w:r>
        <w:rPr/>
        <w:t>of</w:t>
      </w:r>
      <w:r>
        <w:rPr>
          <w:spacing w:val="-4"/>
        </w:rPr>
        <w:t> </w:t>
      </w:r>
      <w:r>
        <w:rPr/>
        <w:t>frequency distributions estimated from trawl-survey samples. Fishery Bulletin, US, 100: 74–81.</w:t>
      </w:r>
    </w:p>
    <w:p>
      <w:pPr>
        <w:pStyle w:val="BodyText"/>
        <w:ind w:left="120" w:right="906"/>
      </w:pPr>
      <w:r>
        <w:rPr/>
        <w:t>Piner,</w:t>
      </w:r>
      <w:r>
        <w:rPr>
          <w:spacing w:val="-3"/>
        </w:rPr>
        <w:t> </w:t>
      </w:r>
      <w:r>
        <w:rPr/>
        <w:t>K.R.</w:t>
      </w:r>
      <w:r>
        <w:rPr>
          <w:spacing w:val="-3"/>
        </w:rPr>
        <w:t> </w:t>
      </w:r>
      <w:r>
        <w:rPr/>
        <w:t>and</w:t>
      </w:r>
      <w:r>
        <w:rPr>
          <w:spacing w:val="-4"/>
        </w:rPr>
        <w:t> </w:t>
      </w:r>
      <w:r>
        <w:rPr/>
        <w:t>Lee,</w:t>
      </w:r>
      <w:r>
        <w:rPr>
          <w:spacing w:val="-2"/>
        </w:rPr>
        <w:t> </w:t>
      </w:r>
      <w:r>
        <w:rPr/>
        <w:t>H.H.</w:t>
      </w:r>
      <w:r>
        <w:rPr>
          <w:spacing w:val="-3"/>
        </w:rPr>
        <w:t> </w:t>
      </w:r>
      <w:r>
        <w:rPr/>
        <w:t>2011.</w:t>
      </w:r>
      <w:r>
        <w:rPr>
          <w:spacing w:val="-3"/>
        </w:rPr>
        <w:t> </w:t>
      </w:r>
      <w:r>
        <w:rPr/>
        <w:t>Correction</w:t>
      </w:r>
      <w:r>
        <w:rPr>
          <w:spacing w:val="-3"/>
        </w:rPr>
        <w:t> </w:t>
      </w:r>
      <w:r>
        <w:rPr/>
        <w:t>to</w:t>
      </w:r>
      <w:r>
        <w:rPr>
          <w:spacing w:val="-3"/>
        </w:rPr>
        <w:t> </w:t>
      </w:r>
      <w:r>
        <w:rPr/>
        <w:t>meta-analysis</w:t>
      </w:r>
      <w:r>
        <w:rPr>
          <w:spacing w:val="-3"/>
        </w:rPr>
        <w:t> </w:t>
      </w:r>
      <w:r>
        <w:rPr/>
        <w:t>of</w:t>
      </w:r>
      <w:r>
        <w:rPr>
          <w:spacing w:val="-3"/>
        </w:rPr>
        <w:t> </w:t>
      </w:r>
      <w:r>
        <w:rPr/>
        <w:t>striped</w:t>
      </w:r>
      <w:r>
        <w:rPr>
          <w:spacing w:val="-3"/>
        </w:rPr>
        <w:t> </w:t>
      </w:r>
      <w:r>
        <w:rPr/>
        <w:t>marlin</w:t>
      </w:r>
      <w:r>
        <w:rPr>
          <w:spacing w:val="-3"/>
        </w:rPr>
        <w:t> </w:t>
      </w:r>
      <w:r>
        <w:rPr/>
        <w:t>natural</w:t>
      </w:r>
      <w:r>
        <w:rPr>
          <w:spacing w:val="-3"/>
        </w:rPr>
        <w:t> </w:t>
      </w:r>
      <w:r>
        <w:rPr/>
        <w:t>mortality. ISC/11/BILLWG-2/08. Available at: </w:t>
      </w:r>
      <w:hyperlink r:id="rId19">
        <w:r>
          <w:rPr>
            <w:color w:val="0000FF"/>
            <w:spacing w:val="-2"/>
            <w:u w:val="single" w:color="0000FF"/>
          </w:rPr>
          <w:t>http://isc.ac.affrc.go.jp/pdf/BILL/ISC11_BILL_2/ISC11BILLWG2_WP08.pdf</w:t>
        </w:r>
      </w:hyperlink>
    </w:p>
    <w:p>
      <w:pPr>
        <w:pStyle w:val="BodyText"/>
        <w:spacing w:before="2"/>
        <w:rPr>
          <w:sz w:val="16"/>
        </w:rPr>
      </w:pPr>
    </w:p>
    <w:p>
      <w:pPr>
        <w:pStyle w:val="BodyText"/>
        <w:spacing w:before="90"/>
        <w:ind w:left="120" w:right="782"/>
        <w:jc w:val="both"/>
      </w:pPr>
      <w:r>
        <w:rPr/>
        <w:t>Purcell,</w:t>
      </w:r>
      <w:r>
        <w:rPr>
          <w:spacing w:val="-3"/>
        </w:rPr>
        <w:t> </w:t>
      </w:r>
      <w:r>
        <w:rPr/>
        <w:t>C.M.,</w:t>
      </w:r>
      <w:r>
        <w:rPr>
          <w:spacing w:val="-3"/>
        </w:rPr>
        <w:t> </w:t>
      </w:r>
      <w:r>
        <w:rPr/>
        <w:t>and</w:t>
      </w:r>
      <w:r>
        <w:rPr>
          <w:spacing w:val="-3"/>
        </w:rPr>
        <w:t> </w:t>
      </w:r>
      <w:r>
        <w:rPr/>
        <w:t>Edmands,</w:t>
      </w:r>
      <w:r>
        <w:rPr>
          <w:spacing w:val="-3"/>
        </w:rPr>
        <w:t> </w:t>
      </w:r>
      <w:r>
        <w:rPr/>
        <w:t>S.</w:t>
      </w:r>
      <w:r>
        <w:rPr>
          <w:spacing w:val="-3"/>
        </w:rPr>
        <w:t> </w:t>
      </w:r>
      <w:r>
        <w:rPr/>
        <w:t>(2011).</w:t>
      </w:r>
      <w:r>
        <w:rPr>
          <w:spacing w:val="-3"/>
        </w:rPr>
        <w:t> </w:t>
      </w:r>
      <w:r>
        <w:rPr/>
        <w:t>Resolving</w:t>
      </w:r>
      <w:r>
        <w:rPr>
          <w:spacing w:val="-3"/>
        </w:rPr>
        <w:t> </w:t>
      </w:r>
      <w:r>
        <w:rPr/>
        <w:t>the</w:t>
      </w:r>
      <w:r>
        <w:rPr>
          <w:spacing w:val="-3"/>
        </w:rPr>
        <w:t> </w:t>
      </w:r>
      <w:r>
        <w:rPr/>
        <w:t>genetic</w:t>
      </w:r>
      <w:r>
        <w:rPr>
          <w:spacing w:val="-4"/>
        </w:rPr>
        <w:t> </w:t>
      </w:r>
      <w:r>
        <w:rPr/>
        <w:t>structure</w:t>
      </w:r>
      <w:r>
        <w:rPr>
          <w:spacing w:val="-4"/>
        </w:rPr>
        <w:t> </w:t>
      </w:r>
      <w:r>
        <w:rPr/>
        <w:t>of</w:t>
      </w:r>
      <w:r>
        <w:rPr>
          <w:spacing w:val="-3"/>
        </w:rPr>
        <w:t> </w:t>
      </w:r>
      <w:r>
        <w:rPr/>
        <w:t>striped</w:t>
      </w:r>
      <w:r>
        <w:rPr>
          <w:spacing w:val="-3"/>
        </w:rPr>
        <w:t> </w:t>
      </w:r>
      <w:r>
        <w:rPr/>
        <w:t>marlin, </w:t>
      </w:r>
      <w:r>
        <w:rPr>
          <w:i/>
        </w:rPr>
        <w:t>Kajikia</w:t>
      </w:r>
      <w:r>
        <w:rPr>
          <w:i/>
        </w:rPr>
        <w:t> audax</w:t>
      </w:r>
      <w:r>
        <w:rPr/>
        <w:t>, in the Pacific Ocean through spatial and temporal sampling of adult and immature fish.</w:t>
      </w:r>
    </w:p>
    <w:p>
      <w:pPr>
        <w:pStyle w:val="BodyText"/>
        <w:spacing w:before="1"/>
        <w:ind w:left="120"/>
        <w:jc w:val="both"/>
      </w:pPr>
      <w:r>
        <w:rPr/>
        <w:t>Canadian</w:t>
      </w:r>
      <w:r>
        <w:rPr>
          <w:spacing w:val="-4"/>
        </w:rPr>
        <w:t> </w:t>
      </w:r>
      <w:r>
        <w:rPr/>
        <w:t>Journal</w:t>
      </w:r>
      <w:r>
        <w:rPr>
          <w:spacing w:val="-1"/>
        </w:rPr>
        <w:t> </w:t>
      </w:r>
      <w:r>
        <w:rPr/>
        <w:t>of</w:t>
      </w:r>
      <w:r>
        <w:rPr>
          <w:spacing w:val="-1"/>
        </w:rPr>
        <w:t> </w:t>
      </w:r>
      <w:r>
        <w:rPr/>
        <w:t>Fisheries</w:t>
      </w:r>
      <w:r>
        <w:rPr>
          <w:spacing w:val="-1"/>
        </w:rPr>
        <w:t> </w:t>
      </w:r>
      <w:r>
        <w:rPr/>
        <w:t>and</w:t>
      </w:r>
      <w:r>
        <w:rPr>
          <w:spacing w:val="-2"/>
        </w:rPr>
        <w:t> </w:t>
      </w:r>
      <w:r>
        <w:rPr/>
        <w:t>Aquatic</w:t>
      </w:r>
      <w:r>
        <w:rPr>
          <w:spacing w:val="-2"/>
        </w:rPr>
        <w:t> </w:t>
      </w:r>
      <w:r>
        <w:rPr/>
        <w:t>Sciences,</w:t>
      </w:r>
      <w:r>
        <w:rPr>
          <w:spacing w:val="-1"/>
        </w:rPr>
        <w:t> </w:t>
      </w:r>
      <w:r>
        <w:rPr>
          <w:spacing w:val="-2"/>
        </w:rPr>
        <w:t>68:1861–1875.</w:t>
      </w:r>
    </w:p>
    <w:p>
      <w:pPr>
        <w:pStyle w:val="BodyText"/>
        <w:spacing w:before="11"/>
        <w:rPr>
          <w:sz w:val="23"/>
        </w:rPr>
      </w:pPr>
    </w:p>
    <w:p>
      <w:pPr>
        <w:pStyle w:val="BodyText"/>
        <w:ind w:left="120" w:right="979"/>
        <w:jc w:val="both"/>
      </w:pPr>
      <w:r>
        <w:rPr/>
        <w:t>Sculley</w:t>
      </w:r>
      <w:r>
        <w:rPr>
          <w:spacing w:val="-4"/>
        </w:rPr>
        <w:t> </w:t>
      </w:r>
      <w:r>
        <w:rPr/>
        <w:t>M.</w:t>
      </w:r>
      <w:r>
        <w:rPr>
          <w:spacing w:val="-4"/>
        </w:rPr>
        <w:t> </w:t>
      </w:r>
      <w:r>
        <w:rPr/>
        <w:t>(2022).</w:t>
      </w:r>
      <w:r>
        <w:rPr>
          <w:spacing w:val="-4"/>
        </w:rPr>
        <w:t> </w:t>
      </w:r>
      <w:r>
        <w:rPr/>
        <w:t>Standardization</w:t>
      </w:r>
      <w:r>
        <w:rPr>
          <w:spacing w:val="-4"/>
        </w:rPr>
        <w:t> </w:t>
      </w:r>
      <w:r>
        <w:rPr/>
        <w:t>of</w:t>
      </w:r>
      <w:r>
        <w:rPr>
          <w:spacing w:val="-5"/>
        </w:rPr>
        <w:t> </w:t>
      </w:r>
      <w:r>
        <w:rPr/>
        <w:t>the</w:t>
      </w:r>
      <w:r>
        <w:rPr>
          <w:spacing w:val="-4"/>
        </w:rPr>
        <w:t> </w:t>
      </w:r>
      <w:r>
        <w:rPr/>
        <w:t>Striped</w:t>
      </w:r>
      <w:r>
        <w:rPr>
          <w:spacing w:val="-2"/>
        </w:rPr>
        <w:t> </w:t>
      </w:r>
      <w:r>
        <w:rPr/>
        <w:t>Marlin</w:t>
      </w:r>
      <w:r>
        <w:rPr>
          <w:spacing w:val="-4"/>
        </w:rPr>
        <w:t> </w:t>
      </w:r>
      <w:r>
        <w:rPr/>
        <w:t>(Kajikia</w:t>
      </w:r>
      <w:r>
        <w:rPr>
          <w:spacing w:val="-4"/>
        </w:rPr>
        <w:t> </w:t>
      </w:r>
      <w:r>
        <w:rPr/>
        <w:t>audax)</w:t>
      </w:r>
      <w:r>
        <w:rPr>
          <w:spacing w:val="-4"/>
        </w:rPr>
        <w:t> </w:t>
      </w:r>
      <w:r>
        <w:rPr/>
        <w:t>Catch</w:t>
      </w:r>
      <w:r>
        <w:rPr>
          <w:spacing w:val="-4"/>
        </w:rPr>
        <w:t> </w:t>
      </w:r>
      <w:r>
        <w:rPr/>
        <w:t>per</w:t>
      </w:r>
      <w:r>
        <w:rPr>
          <w:spacing w:val="-4"/>
        </w:rPr>
        <w:t> </w:t>
      </w:r>
      <w:r>
        <w:rPr/>
        <w:t>Unit</w:t>
      </w:r>
      <w:r>
        <w:rPr>
          <w:spacing w:val="-4"/>
        </w:rPr>
        <w:t> </w:t>
      </w:r>
      <w:r>
        <w:rPr/>
        <w:t>Effort Data</w:t>
      </w:r>
      <w:r>
        <w:rPr>
          <w:spacing w:val="-3"/>
        </w:rPr>
        <w:t> </w:t>
      </w:r>
      <w:r>
        <w:rPr/>
        <w:t>Caught</w:t>
      </w:r>
      <w:r>
        <w:rPr>
          <w:spacing w:val="-3"/>
        </w:rPr>
        <w:t> </w:t>
      </w:r>
      <w:r>
        <w:rPr/>
        <w:t>by</w:t>
      </w:r>
      <w:r>
        <w:rPr>
          <w:spacing w:val="-3"/>
        </w:rPr>
        <w:t> </w:t>
      </w:r>
      <w:r>
        <w:rPr/>
        <w:t>the</w:t>
      </w:r>
      <w:r>
        <w:rPr>
          <w:spacing w:val="-4"/>
        </w:rPr>
        <w:t> </w:t>
      </w:r>
      <w:r>
        <w:rPr/>
        <w:t>Hawaii-based</w:t>
      </w:r>
      <w:r>
        <w:rPr>
          <w:spacing w:val="-3"/>
        </w:rPr>
        <w:t> </w:t>
      </w:r>
      <w:r>
        <w:rPr/>
        <w:t>Longline</w:t>
      </w:r>
      <w:r>
        <w:rPr>
          <w:spacing w:val="-2"/>
        </w:rPr>
        <w:t> </w:t>
      </w:r>
      <w:r>
        <w:rPr/>
        <w:t>Fishery</w:t>
      </w:r>
      <w:r>
        <w:rPr>
          <w:spacing w:val="-3"/>
        </w:rPr>
        <w:t> </w:t>
      </w:r>
      <w:r>
        <w:rPr/>
        <w:t>from</w:t>
      </w:r>
      <w:r>
        <w:rPr>
          <w:spacing w:val="-3"/>
        </w:rPr>
        <w:t> </w:t>
      </w:r>
      <w:r>
        <w:rPr/>
        <w:t>1994-2020</w:t>
      </w:r>
      <w:r>
        <w:rPr>
          <w:spacing w:val="-3"/>
        </w:rPr>
        <w:t> </w:t>
      </w:r>
      <w:r>
        <w:rPr/>
        <w:t>Using</w:t>
      </w:r>
      <w:r>
        <w:rPr>
          <w:spacing w:val="-1"/>
        </w:rPr>
        <w:t> </w:t>
      </w:r>
      <w:r>
        <w:rPr/>
        <w:t>Generalized</w:t>
      </w:r>
      <w:r>
        <w:rPr>
          <w:spacing w:val="-3"/>
        </w:rPr>
        <w:t> </w:t>
      </w:r>
      <w:r>
        <w:rPr/>
        <w:t>Linear Models ISC/21/BILLWG-02/03.</w:t>
      </w:r>
    </w:p>
    <w:p>
      <w:pPr>
        <w:pStyle w:val="BodyText"/>
      </w:pPr>
    </w:p>
    <w:p>
      <w:pPr>
        <w:pStyle w:val="BodyText"/>
        <w:ind w:left="120" w:right="854"/>
        <w:jc w:val="both"/>
      </w:pPr>
      <w:r>
        <w:rPr/>
        <w:t>Sippel, T.J., Davie, P.S., Holdsworth, J.C., and Block, B.A. (2007). Striped marlin (</w:t>
      </w:r>
      <w:r>
        <w:rPr>
          <w:i/>
        </w:rPr>
        <w:t>Tetrapturus</w:t>
      </w:r>
      <w:r>
        <w:rPr>
          <w:i/>
        </w:rPr>
        <w:t> audax</w:t>
      </w:r>
      <w:r>
        <w:rPr/>
        <w:t>)</w:t>
      </w:r>
      <w:r>
        <w:rPr>
          <w:spacing w:val="-4"/>
        </w:rPr>
        <w:t> </w:t>
      </w:r>
      <w:r>
        <w:rPr/>
        <w:t>movements</w:t>
      </w:r>
      <w:r>
        <w:rPr>
          <w:spacing w:val="-4"/>
        </w:rPr>
        <w:t> </w:t>
      </w:r>
      <w:r>
        <w:rPr/>
        <w:t>and</w:t>
      </w:r>
      <w:r>
        <w:rPr>
          <w:spacing w:val="-4"/>
        </w:rPr>
        <w:t> </w:t>
      </w:r>
      <w:r>
        <w:rPr/>
        <w:t>habitat</w:t>
      </w:r>
      <w:r>
        <w:rPr>
          <w:spacing w:val="-4"/>
        </w:rPr>
        <w:t> </w:t>
      </w:r>
      <w:r>
        <w:rPr/>
        <w:t>utilization</w:t>
      </w:r>
      <w:r>
        <w:rPr>
          <w:spacing w:val="-4"/>
        </w:rPr>
        <w:t> </w:t>
      </w:r>
      <w:r>
        <w:rPr/>
        <w:t>during</w:t>
      </w:r>
      <w:r>
        <w:rPr>
          <w:spacing w:val="-4"/>
        </w:rPr>
        <w:t> </w:t>
      </w:r>
      <w:r>
        <w:rPr/>
        <w:t>a</w:t>
      </w:r>
      <w:r>
        <w:rPr>
          <w:spacing w:val="-4"/>
        </w:rPr>
        <w:t> </w:t>
      </w:r>
      <w:r>
        <w:rPr/>
        <w:t>summer</w:t>
      </w:r>
      <w:r>
        <w:rPr>
          <w:spacing w:val="-5"/>
        </w:rPr>
        <w:t> </w:t>
      </w:r>
      <w:r>
        <w:rPr/>
        <w:t>and</w:t>
      </w:r>
      <w:r>
        <w:rPr>
          <w:spacing w:val="-4"/>
        </w:rPr>
        <w:t> </w:t>
      </w:r>
      <w:r>
        <w:rPr/>
        <w:t>autumn</w:t>
      </w:r>
      <w:r>
        <w:rPr>
          <w:spacing w:val="-4"/>
        </w:rPr>
        <w:t> </w:t>
      </w:r>
      <w:r>
        <w:rPr/>
        <w:t>in</w:t>
      </w:r>
      <w:r>
        <w:rPr>
          <w:spacing w:val="-4"/>
        </w:rPr>
        <w:t> </w:t>
      </w:r>
      <w:r>
        <w:rPr/>
        <w:t>the</w:t>
      </w:r>
      <w:r>
        <w:rPr>
          <w:spacing w:val="-2"/>
        </w:rPr>
        <w:t> </w:t>
      </w:r>
      <w:r>
        <w:rPr/>
        <w:t>Southwest</w:t>
      </w:r>
      <w:r>
        <w:rPr>
          <w:spacing w:val="-4"/>
        </w:rPr>
        <w:t> </w:t>
      </w:r>
      <w:r>
        <w:rPr/>
        <w:t>Pacific Ocean. Fisheries Oceanography, 16:459–472.</w:t>
      </w:r>
    </w:p>
    <w:p>
      <w:pPr>
        <w:spacing w:after="0"/>
        <w:jc w:val="both"/>
        <w:sectPr>
          <w:pgSz w:w="12240" w:h="15840"/>
          <w:pgMar w:header="729" w:footer="1056" w:top="1340" w:bottom="1240" w:left="1320" w:right="700"/>
        </w:sectPr>
      </w:pPr>
    </w:p>
    <w:p>
      <w:pPr>
        <w:pStyle w:val="BodyText"/>
        <w:spacing w:before="80"/>
        <w:ind w:left="120" w:right="1075"/>
        <w:jc w:val="both"/>
      </w:pPr>
      <w:r>
        <w:rPr/>
        <w:t>Sippel,</w:t>
      </w:r>
      <w:r>
        <w:rPr>
          <w:spacing w:val="-4"/>
        </w:rPr>
        <w:t> </w:t>
      </w:r>
      <w:r>
        <w:rPr/>
        <w:t>T.,</w:t>
      </w:r>
      <w:r>
        <w:rPr>
          <w:spacing w:val="-4"/>
        </w:rPr>
        <w:t> </w:t>
      </w:r>
      <w:r>
        <w:rPr/>
        <w:t>Holdsworth,</w:t>
      </w:r>
      <w:r>
        <w:rPr>
          <w:spacing w:val="-4"/>
        </w:rPr>
        <w:t> </w:t>
      </w:r>
      <w:r>
        <w:rPr/>
        <w:t>J.,</w:t>
      </w:r>
      <w:r>
        <w:rPr>
          <w:spacing w:val="-4"/>
        </w:rPr>
        <w:t> </w:t>
      </w:r>
      <w:r>
        <w:rPr/>
        <w:t>Dennis,</w:t>
      </w:r>
      <w:r>
        <w:rPr>
          <w:spacing w:val="-4"/>
        </w:rPr>
        <w:t> </w:t>
      </w:r>
      <w:r>
        <w:rPr/>
        <w:t>T.,</w:t>
      </w:r>
      <w:r>
        <w:rPr>
          <w:spacing w:val="-4"/>
        </w:rPr>
        <w:t> </w:t>
      </w:r>
      <w:r>
        <w:rPr/>
        <w:t>and</w:t>
      </w:r>
      <w:r>
        <w:rPr>
          <w:spacing w:val="-4"/>
        </w:rPr>
        <w:t> </w:t>
      </w:r>
      <w:r>
        <w:rPr/>
        <w:t>Montgomery,</w:t>
      </w:r>
      <w:r>
        <w:rPr>
          <w:spacing w:val="-4"/>
        </w:rPr>
        <w:t> </w:t>
      </w:r>
      <w:r>
        <w:rPr/>
        <w:t>J.</w:t>
      </w:r>
      <w:r>
        <w:rPr>
          <w:spacing w:val="-4"/>
        </w:rPr>
        <w:t> </w:t>
      </w:r>
      <w:r>
        <w:rPr/>
        <w:t>(2011).</w:t>
      </w:r>
      <w:r>
        <w:rPr>
          <w:spacing w:val="-2"/>
        </w:rPr>
        <w:t> </w:t>
      </w:r>
      <w:r>
        <w:rPr/>
        <w:t>Investigating</w:t>
      </w:r>
      <w:r>
        <w:rPr>
          <w:spacing w:val="-4"/>
        </w:rPr>
        <w:t> </w:t>
      </w:r>
      <w:r>
        <w:rPr/>
        <w:t>behavior</w:t>
      </w:r>
      <w:r>
        <w:rPr>
          <w:spacing w:val="-4"/>
        </w:rPr>
        <w:t> </w:t>
      </w:r>
      <w:r>
        <w:rPr/>
        <w:t>and population</w:t>
      </w:r>
      <w:r>
        <w:rPr>
          <w:spacing w:val="-4"/>
        </w:rPr>
        <w:t> </w:t>
      </w:r>
      <w:r>
        <w:rPr/>
        <w:t>dynamics</w:t>
      </w:r>
      <w:r>
        <w:rPr>
          <w:spacing w:val="-4"/>
        </w:rPr>
        <w:t> </w:t>
      </w:r>
      <w:r>
        <w:rPr/>
        <w:t>of</w:t>
      </w:r>
      <w:r>
        <w:rPr>
          <w:spacing w:val="-5"/>
        </w:rPr>
        <w:t> </w:t>
      </w:r>
      <w:r>
        <w:rPr/>
        <w:t>striped</w:t>
      </w:r>
      <w:r>
        <w:rPr>
          <w:spacing w:val="-4"/>
        </w:rPr>
        <w:t> </w:t>
      </w:r>
      <w:r>
        <w:rPr/>
        <w:t>marlin</w:t>
      </w:r>
      <w:r>
        <w:rPr>
          <w:spacing w:val="-4"/>
        </w:rPr>
        <w:t> </w:t>
      </w:r>
      <w:r>
        <w:rPr/>
        <w:t>(</w:t>
      </w:r>
      <w:r>
        <w:rPr>
          <w:i/>
        </w:rPr>
        <w:t>Kajikia</w:t>
      </w:r>
      <w:r>
        <w:rPr>
          <w:i/>
          <w:spacing w:val="-4"/>
        </w:rPr>
        <w:t> </w:t>
      </w:r>
      <w:r>
        <w:rPr>
          <w:i/>
        </w:rPr>
        <w:t>audax</w:t>
      </w:r>
      <w:r>
        <w:rPr/>
        <w:t>)</w:t>
      </w:r>
      <w:r>
        <w:rPr>
          <w:spacing w:val="-4"/>
        </w:rPr>
        <w:t> </w:t>
      </w:r>
      <w:r>
        <w:rPr/>
        <w:t>from</w:t>
      </w:r>
      <w:r>
        <w:rPr>
          <w:spacing w:val="-4"/>
        </w:rPr>
        <w:t> </w:t>
      </w:r>
      <w:r>
        <w:rPr/>
        <w:t>the</w:t>
      </w:r>
      <w:r>
        <w:rPr>
          <w:spacing w:val="-4"/>
        </w:rPr>
        <w:t> </w:t>
      </w:r>
      <w:r>
        <w:rPr/>
        <w:t>southwest</w:t>
      </w:r>
      <w:r>
        <w:rPr>
          <w:spacing w:val="-4"/>
        </w:rPr>
        <w:t> </w:t>
      </w:r>
      <w:r>
        <w:rPr/>
        <w:t>Pacific</w:t>
      </w:r>
      <w:r>
        <w:rPr>
          <w:spacing w:val="-5"/>
        </w:rPr>
        <w:t> </w:t>
      </w:r>
      <w:r>
        <w:rPr/>
        <w:t>Ocean</w:t>
      </w:r>
      <w:r>
        <w:rPr>
          <w:spacing w:val="-4"/>
        </w:rPr>
        <w:t> </w:t>
      </w:r>
      <w:r>
        <w:rPr/>
        <w:t>with satellite tags. PLoS One 6, e21087.</w:t>
      </w:r>
    </w:p>
    <w:p>
      <w:pPr>
        <w:pStyle w:val="BodyText"/>
        <w:spacing w:before="9"/>
        <w:rPr>
          <w:sz w:val="20"/>
        </w:rPr>
      </w:pPr>
    </w:p>
    <w:p>
      <w:pPr>
        <w:pStyle w:val="BodyText"/>
        <w:spacing w:before="1"/>
        <w:ind w:left="120" w:right="1444"/>
        <w:jc w:val="both"/>
      </w:pPr>
      <w:r>
        <w:rPr/>
        <w:t>Taylor,</w:t>
      </w:r>
      <w:r>
        <w:rPr>
          <w:spacing w:val="-2"/>
        </w:rPr>
        <w:t> </w:t>
      </w:r>
      <w:r>
        <w:rPr/>
        <w:t>I.G.,</w:t>
      </w:r>
      <w:r>
        <w:rPr>
          <w:spacing w:val="-5"/>
        </w:rPr>
        <w:t> </w:t>
      </w:r>
      <w:r>
        <w:rPr/>
        <w:t>Doering,</w:t>
      </w:r>
      <w:r>
        <w:rPr>
          <w:spacing w:val="-4"/>
        </w:rPr>
        <w:t> </w:t>
      </w:r>
      <w:r>
        <w:rPr/>
        <w:t>K.L,</w:t>
      </w:r>
      <w:r>
        <w:rPr>
          <w:spacing w:val="-4"/>
        </w:rPr>
        <w:t> </w:t>
      </w:r>
      <w:r>
        <w:rPr/>
        <w:t>Johnson,</w:t>
      </w:r>
      <w:r>
        <w:rPr>
          <w:spacing w:val="-4"/>
        </w:rPr>
        <w:t> </w:t>
      </w:r>
      <w:r>
        <w:rPr/>
        <w:t>K.F.,</w:t>
      </w:r>
      <w:r>
        <w:rPr>
          <w:spacing w:val="-5"/>
        </w:rPr>
        <w:t> </w:t>
      </w:r>
      <w:r>
        <w:rPr/>
        <w:t>Wetzel,</w:t>
      </w:r>
      <w:r>
        <w:rPr>
          <w:spacing w:val="-4"/>
        </w:rPr>
        <w:t> </w:t>
      </w:r>
      <w:r>
        <w:rPr/>
        <w:t>C.R.,</w:t>
      </w:r>
      <w:r>
        <w:rPr>
          <w:spacing w:val="-4"/>
        </w:rPr>
        <w:t> </w:t>
      </w:r>
      <w:r>
        <w:rPr/>
        <w:t>and</w:t>
      </w:r>
      <w:r>
        <w:rPr>
          <w:spacing w:val="-4"/>
        </w:rPr>
        <w:t> </w:t>
      </w:r>
      <w:r>
        <w:rPr/>
        <w:t>Stewart,</w:t>
      </w:r>
      <w:r>
        <w:rPr>
          <w:spacing w:val="-2"/>
        </w:rPr>
        <w:t> </w:t>
      </w:r>
      <w:r>
        <w:rPr/>
        <w:t>I.J.,</w:t>
      </w:r>
      <w:r>
        <w:rPr>
          <w:spacing w:val="-4"/>
        </w:rPr>
        <w:t> </w:t>
      </w:r>
      <w:r>
        <w:rPr/>
        <w:t>(2021).</w:t>
      </w:r>
      <w:r>
        <w:rPr>
          <w:spacing w:val="-4"/>
        </w:rPr>
        <w:t> </w:t>
      </w:r>
      <w:r>
        <w:rPr/>
        <w:t>Beyond visualizing catch-at-age models: Lessons learned from the r4ss package about software</w:t>
      </w:r>
      <w:r>
        <w:rPr>
          <w:spacing w:val="-2"/>
        </w:rPr>
        <w:t> </w:t>
      </w:r>
      <w:r>
        <w:rPr/>
        <w:t>to support stock assessments, Fisheries Research,</w:t>
      </w:r>
    </w:p>
    <w:p>
      <w:pPr>
        <w:pStyle w:val="BodyText"/>
        <w:ind w:left="120"/>
        <w:jc w:val="both"/>
      </w:pPr>
      <w:r>
        <w:rPr/>
        <w:t>39:105924.</w:t>
      </w:r>
      <w:r>
        <w:rPr>
          <w:spacing w:val="-2"/>
        </w:rPr>
        <w:t> </w:t>
      </w:r>
      <w:hyperlink r:id="rId20">
        <w:r>
          <w:rPr>
            <w:color w:val="0000FF"/>
            <w:spacing w:val="-2"/>
            <w:u w:val="single" w:color="0000FF"/>
          </w:rPr>
          <w:t>https://doi.org/10.1016/j.fishres.2021.105924</w:t>
        </w:r>
      </w:hyperlink>
      <w:r>
        <w:rPr>
          <w:spacing w:val="-2"/>
        </w:rPr>
        <w:t>.</w:t>
      </w:r>
    </w:p>
    <w:p>
      <w:pPr>
        <w:pStyle w:val="BodyText"/>
        <w:spacing w:before="10"/>
        <w:rPr>
          <w:sz w:val="20"/>
        </w:rPr>
      </w:pPr>
    </w:p>
    <w:p>
      <w:pPr>
        <w:pStyle w:val="BodyText"/>
        <w:ind w:left="120" w:right="1004"/>
        <w:jc w:val="both"/>
      </w:pPr>
      <w:r>
        <w:rPr/>
        <w:t>Wald, A., and Wolfowitz, J. (1940). On a test whether two samples are from the same population.</w:t>
      </w:r>
      <w:r>
        <w:rPr>
          <w:spacing w:val="-1"/>
        </w:rPr>
        <w:t> </w:t>
      </w:r>
      <w:r>
        <w:rPr/>
        <w:t>Annals</w:t>
      </w:r>
      <w:r>
        <w:rPr>
          <w:spacing w:val="-1"/>
        </w:rPr>
        <w:t> </w:t>
      </w:r>
      <w:r>
        <w:rPr/>
        <w:t>of Mathematical</w:t>
      </w:r>
      <w:r>
        <w:rPr>
          <w:spacing w:val="-1"/>
        </w:rPr>
        <w:t> </w:t>
      </w:r>
      <w:r>
        <w:rPr/>
        <w:t>Statistics, Institute</w:t>
      </w:r>
      <w:r>
        <w:rPr>
          <w:spacing w:val="-1"/>
        </w:rPr>
        <w:t> </w:t>
      </w:r>
      <w:r>
        <w:rPr/>
        <w:t>of</w:t>
      </w:r>
      <w:r>
        <w:rPr>
          <w:spacing w:val="-2"/>
        </w:rPr>
        <w:t> </w:t>
      </w:r>
      <w:r>
        <w:rPr/>
        <w:t>Mathematical</w:t>
      </w:r>
      <w:r>
        <w:rPr>
          <w:spacing w:val="-1"/>
        </w:rPr>
        <w:t> </w:t>
      </w:r>
      <w:r>
        <w:rPr/>
        <w:t>Statistics11: 147-</w:t>
      </w:r>
      <w:r>
        <w:rPr>
          <w:spacing w:val="-4"/>
        </w:rPr>
        <w:t>162.</w:t>
      </w:r>
    </w:p>
    <w:p>
      <w:pPr>
        <w:spacing w:after="0"/>
        <w:jc w:val="both"/>
        <w:sectPr>
          <w:pgSz w:w="12240" w:h="15840"/>
          <w:pgMar w:header="729" w:footer="1056" w:top="1340" w:bottom="1240" w:left="1320" w:right="700"/>
        </w:sectPr>
      </w:pPr>
    </w:p>
    <w:p>
      <w:pPr>
        <w:pStyle w:val="Heading1"/>
      </w:pPr>
      <w:r>
        <w:rPr>
          <w:spacing w:val="-2"/>
        </w:rPr>
        <w:t>Tables</w:t>
      </w:r>
    </w:p>
    <w:p>
      <w:pPr>
        <w:pStyle w:val="BodyText"/>
        <w:spacing w:before="118"/>
        <w:ind w:left="120" w:right="796"/>
      </w:pPr>
      <w:r>
        <w:rPr/>
        <w:t>Table</w:t>
      </w:r>
      <w:r>
        <w:rPr>
          <w:spacing w:val="-3"/>
        </w:rPr>
        <w:t> </w:t>
      </w:r>
      <w:r>
        <w:rPr/>
        <w:t>1.</w:t>
      </w:r>
      <w:r>
        <w:rPr>
          <w:spacing w:val="-3"/>
        </w:rPr>
        <w:t> </w:t>
      </w:r>
      <w:r>
        <w:rPr/>
        <w:t>Descriptions</w:t>
      </w:r>
      <w:r>
        <w:rPr>
          <w:spacing w:val="-3"/>
        </w:rPr>
        <w:t> </w:t>
      </w:r>
      <w:r>
        <w:rPr/>
        <w:t>of</w:t>
      </w:r>
      <w:r>
        <w:rPr>
          <w:spacing w:val="-3"/>
        </w:rPr>
        <w:t> </w:t>
      </w:r>
      <w:r>
        <w:rPr/>
        <w:t>fisheries</w:t>
      </w:r>
      <w:r>
        <w:rPr>
          <w:spacing w:val="-3"/>
        </w:rPr>
        <w:t> </w:t>
      </w:r>
      <w:r>
        <w:rPr/>
        <w:t>catch</w:t>
      </w:r>
      <w:r>
        <w:rPr>
          <w:spacing w:val="-3"/>
        </w:rPr>
        <w:t> </w:t>
      </w:r>
      <w:r>
        <w:rPr/>
        <w:t>and</w:t>
      </w:r>
      <w:r>
        <w:rPr>
          <w:spacing w:val="-2"/>
        </w:rPr>
        <w:t> </w:t>
      </w:r>
      <w:r>
        <w:rPr/>
        <w:t>abundance</w:t>
      </w:r>
      <w:r>
        <w:rPr>
          <w:spacing w:val="-4"/>
        </w:rPr>
        <w:t> </w:t>
      </w:r>
      <w:r>
        <w:rPr/>
        <w:t>indices</w:t>
      </w:r>
      <w:r>
        <w:rPr>
          <w:spacing w:val="-3"/>
        </w:rPr>
        <w:t> </w:t>
      </w:r>
      <w:r>
        <w:rPr/>
        <w:t>included</w:t>
      </w:r>
      <w:r>
        <w:rPr>
          <w:spacing w:val="-3"/>
        </w:rPr>
        <w:t> </w:t>
      </w:r>
      <w:r>
        <w:rPr/>
        <w:t>in</w:t>
      </w:r>
      <w:r>
        <w:rPr>
          <w:spacing w:val="-3"/>
        </w:rPr>
        <w:t> </w:t>
      </w:r>
      <w:r>
        <w:rPr/>
        <w:t>the</w:t>
      </w:r>
      <w:r>
        <w:rPr>
          <w:spacing w:val="-4"/>
        </w:rPr>
        <w:t> </w:t>
      </w:r>
      <w:r>
        <w:rPr/>
        <w:t>base</w:t>
      </w:r>
      <w:r>
        <w:rPr>
          <w:spacing w:val="-4"/>
        </w:rPr>
        <w:t> </w:t>
      </w:r>
      <w:r>
        <w:rPr/>
        <w:t>case</w:t>
      </w:r>
      <w:r>
        <w:rPr>
          <w:spacing w:val="-4"/>
        </w:rPr>
        <w:t> </w:t>
      </w:r>
      <w:r>
        <w:rPr/>
        <w:t>model for the stock assessment including fishing countries, time-period, and reference sources for CPUE standardizations.</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9"/>
        <w:gridCol w:w="1434"/>
        <w:gridCol w:w="2285"/>
        <w:gridCol w:w="2061"/>
        <w:gridCol w:w="2715"/>
      </w:tblGrid>
      <w:tr>
        <w:trPr>
          <w:trHeight w:val="460" w:hRule="atLeast"/>
        </w:trPr>
        <w:tc>
          <w:tcPr>
            <w:tcW w:w="879" w:type="dxa"/>
            <w:tcBorders>
              <w:top w:val="single" w:sz="4" w:space="0" w:color="000000"/>
              <w:bottom w:val="single" w:sz="4" w:space="0" w:color="000000"/>
            </w:tcBorders>
          </w:tcPr>
          <w:p>
            <w:pPr>
              <w:pStyle w:val="TableParagraph"/>
              <w:spacing w:line="230" w:lineRule="atLeast" w:before="0"/>
              <w:ind w:left="175" w:right="194" w:hanging="12"/>
              <w:rPr>
                <w:b/>
                <w:sz w:val="20"/>
              </w:rPr>
            </w:pPr>
            <w:r>
              <w:rPr>
                <w:b/>
                <w:spacing w:val="-2"/>
                <w:sz w:val="20"/>
              </w:rPr>
              <w:t>Catch Index</w:t>
            </w:r>
          </w:p>
        </w:tc>
        <w:tc>
          <w:tcPr>
            <w:tcW w:w="1434" w:type="dxa"/>
            <w:tcBorders>
              <w:top w:val="single" w:sz="4" w:space="0" w:color="000000"/>
              <w:bottom w:val="single" w:sz="4" w:space="0" w:color="000000"/>
            </w:tcBorders>
          </w:tcPr>
          <w:p>
            <w:pPr>
              <w:pStyle w:val="TableParagraph"/>
              <w:spacing w:line="230" w:lineRule="atLeast" w:before="0"/>
              <w:ind w:left="450" w:right="248" w:hanging="245"/>
              <w:rPr>
                <w:b/>
                <w:sz w:val="20"/>
              </w:rPr>
            </w:pPr>
            <w:r>
              <w:rPr>
                <w:b/>
                <w:spacing w:val="-2"/>
                <w:sz w:val="20"/>
              </w:rPr>
              <w:t>Abundance Index</w:t>
            </w:r>
          </w:p>
        </w:tc>
        <w:tc>
          <w:tcPr>
            <w:tcW w:w="2285" w:type="dxa"/>
            <w:tcBorders>
              <w:top w:val="single" w:sz="4" w:space="0" w:color="000000"/>
              <w:bottom w:val="single" w:sz="4" w:space="0" w:color="000000"/>
            </w:tcBorders>
          </w:tcPr>
          <w:p>
            <w:pPr>
              <w:pStyle w:val="TableParagraph"/>
              <w:spacing w:before="115"/>
              <w:ind w:left="416"/>
              <w:rPr>
                <w:b/>
                <w:sz w:val="20"/>
              </w:rPr>
            </w:pPr>
            <w:r>
              <w:rPr>
                <w:b/>
                <w:sz w:val="20"/>
              </w:rPr>
              <w:t>Fleet</w:t>
            </w:r>
            <w:r>
              <w:rPr>
                <w:b/>
                <w:spacing w:val="-4"/>
                <w:sz w:val="20"/>
              </w:rPr>
              <w:t> Name</w:t>
            </w:r>
          </w:p>
        </w:tc>
        <w:tc>
          <w:tcPr>
            <w:tcW w:w="2061" w:type="dxa"/>
            <w:tcBorders>
              <w:top w:val="single" w:sz="4" w:space="0" w:color="000000"/>
              <w:bottom w:val="single" w:sz="4" w:space="0" w:color="000000"/>
            </w:tcBorders>
          </w:tcPr>
          <w:p>
            <w:pPr>
              <w:pStyle w:val="TableParagraph"/>
              <w:spacing w:before="163"/>
              <w:ind w:left="164"/>
              <w:rPr>
                <w:b/>
                <w:sz w:val="20"/>
              </w:rPr>
            </w:pPr>
            <w:r>
              <w:rPr>
                <w:b/>
                <w:sz w:val="20"/>
              </w:rPr>
              <w:t>Time</w:t>
            </w:r>
            <w:r>
              <w:rPr>
                <w:b/>
                <w:spacing w:val="-5"/>
                <w:sz w:val="20"/>
              </w:rPr>
              <w:t> </w:t>
            </w:r>
            <w:r>
              <w:rPr>
                <w:b/>
                <w:spacing w:val="-2"/>
                <w:sz w:val="20"/>
              </w:rPr>
              <w:t>Period</w:t>
            </w:r>
          </w:p>
        </w:tc>
        <w:tc>
          <w:tcPr>
            <w:tcW w:w="2715" w:type="dxa"/>
            <w:tcBorders>
              <w:top w:val="single" w:sz="4" w:space="0" w:color="000000"/>
              <w:bottom w:val="single" w:sz="4" w:space="0" w:color="000000"/>
            </w:tcBorders>
          </w:tcPr>
          <w:p>
            <w:pPr>
              <w:pStyle w:val="TableParagraph"/>
              <w:spacing w:before="115"/>
              <w:ind w:left="707"/>
              <w:rPr>
                <w:b/>
                <w:sz w:val="20"/>
              </w:rPr>
            </w:pPr>
            <w:r>
              <w:rPr>
                <w:b/>
                <w:spacing w:val="-2"/>
                <w:sz w:val="20"/>
              </w:rPr>
              <w:t>Source</w:t>
            </w:r>
          </w:p>
        </w:tc>
      </w:tr>
      <w:tr>
        <w:trPr>
          <w:trHeight w:val="305" w:hRule="atLeast"/>
        </w:trPr>
        <w:tc>
          <w:tcPr>
            <w:tcW w:w="879" w:type="dxa"/>
            <w:tcBorders>
              <w:top w:val="single" w:sz="4" w:space="0" w:color="000000"/>
            </w:tcBorders>
          </w:tcPr>
          <w:p>
            <w:pPr>
              <w:pStyle w:val="TableParagraph"/>
              <w:spacing w:before="36"/>
              <w:ind w:left="314"/>
              <w:rPr>
                <w:sz w:val="20"/>
              </w:rPr>
            </w:pPr>
            <w:r>
              <w:rPr>
                <w:spacing w:val="-5"/>
                <w:sz w:val="20"/>
              </w:rPr>
              <w:t>F1</w:t>
            </w:r>
          </w:p>
        </w:tc>
        <w:tc>
          <w:tcPr>
            <w:tcW w:w="1434" w:type="dxa"/>
            <w:tcBorders>
              <w:top w:val="single" w:sz="4" w:space="0" w:color="000000"/>
            </w:tcBorders>
          </w:tcPr>
          <w:p>
            <w:pPr>
              <w:pStyle w:val="TableParagraph"/>
              <w:spacing w:before="36"/>
              <w:ind w:left="575" w:right="617"/>
              <w:jc w:val="center"/>
              <w:rPr>
                <w:sz w:val="20"/>
              </w:rPr>
            </w:pPr>
            <w:r>
              <w:rPr>
                <w:spacing w:val="-5"/>
                <w:sz w:val="20"/>
              </w:rPr>
              <w:t>S1</w:t>
            </w:r>
          </w:p>
        </w:tc>
        <w:tc>
          <w:tcPr>
            <w:tcW w:w="2285" w:type="dxa"/>
            <w:tcBorders>
              <w:top w:val="single" w:sz="4" w:space="0" w:color="000000"/>
            </w:tcBorders>
          </w:tcPr>
          <w:p>
            <w:pPr>
              <w:pStyle w:val="TableParagraph"/>
              <w:spacing w:before="36"/>
              <w:ind w:left="401"/>
              <w:rPr>
                <w:sz w:val="20"/>
              </w:rPr>
            </w:pPr>
            <w:r>
              <w:rPr>
                <w:spacing w:val="-2"/>
                <w:sz w:val="20"/>
              </w:rPr>
              <w:t>JPNLL_Q1A1_Late</w:t>
            </w:r>
          </w:p>
        </w:tc>
        <w:tc>
          <w:tcPr>
            <w:tcW w:w="2061" w:type="dxa"/>
            <w:tcBorders>
              <w:top w:val="single" w:sz="4" w:space="0" w:color="000000"/>
            </w:tcBorders>
          </w:tcPr>
          <w:p>
            <w:pPr>
              <w:pStyle w:val="TableParagraph"/>
              <w:spacing w:before="36"/>
              <w:ind w:left="596"/>
              <w:rPr>
                <w:sz w:val="20"/>
              </w:rPr>
            </w:pPr>
            <w:r>
              <w:rPr>
                <w:spacing w:val="-2"/>
                <w:sz w:val="20"/>
              </w:rPr>
              <w:t>1994-</w:t>
            </w:r>
            <w:r>
              <w:rPr>
                <w:spacing w:val="-4"/>
                <w:sz w:val="20"/>
              </w:rPr>
              <w:t>2020</w:t>
            </w:r>
          </w:p>
        </w:tc>
        <w:tc>
          <w:tcPr>
            <w:tcW w:w="2715" w:type="dxa"/>
            <w:tcBorders>
              <w:top w:val="single" w:sz="4" w:space="0" w:color="000000"/>
            </w:tcBorders>
          </w:tcPr>
          <w:p>
            <w:pPr>
              <w:pStyle w:val="TableParagraph"/>
              <w:spacing w:before="36"/>
              <w:ind w:left="414"/>
              <w:rPr>
                <w:sz w:val="20"/>
              </w:rPr>
            </w:pPr>
            <w:r>
              <w:rPr>
                <w:sz w:val="20"/>
              </w:rPr>
              <w:t>Ijima</w:t>
            </w:r>
            <w:r>
              <w:rPr>
                <w:spacing w:val="-4"/>
                <w:sz w:val="20"/>
              </w:rPr>
              <w:t> </w:t>
            </w:r>
            <w:r>
              <w:rPr>
                <w:sz w:val="20"/>
              </w:rPr>
              <w:t>and</w:t>
            </w:r>
            <w:r>
              <w:rPr>
                <w:spacing w:val="-2"/>
                <w:sz w:val="20"/>
              </w:rPr>
              <w:t> </w:t>
            </w:r>
            <w:r>
              <w:rPr>
                <w:sz w:val="20"/>
              </w:rPr>
              <w:t>Koike</w:t>
            </w:r>
            <w:r>
              <w:rPr>
                <w:spacing w:val="-5"/>
                <w:sz w:val="20"/>
              </w:rPr>
              <w:t> </w:t>
            </w:r>
            <w:r>
              <w:rPr>
                <w:spacing w:val="-4"/>
                <w:sz w:val="20"/>
              </w:rPr>
              <w:t>2021</w:t>
            </w:r>
          </w:p>
        </w:tc>
      </w:tr>
      <w:tr>
        <w:trPr>
          <w:trHeight w:val="300" w:hRule="atLeast"/>
        </w:trPr>
        <w:tc>
          <w:tcPr>
            <w:tcW w:w="879" w:type="dxa"/>
          </w:tcPr>
          <w:p>
            <w:pPr>
              <w:pStyle w:val="TableParagraph"/>
              <w:spacing w:before="30"/>
              <w:ind w:left="314"/>
              <w:rPr>
                <w:sz w:val="20"/>
              </w:rPr>
            </w:pPr>
            <w:r>
              <w:rPr>
                <w:spacing w:val="-5"/>
                <w:sz w:val="20"/>
              </w:rPr>
              <w:t>F2</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JPNLL_Q1A2</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314"/>
              <w:rPr>
                <w:sz w:val="20"/>
              </w:rPr>
            </w:pPr>
            <w:r>
              <w:rPr>
                <w:spacing w:val="-5"/>
                <w:sz w:val="20"/>
              </w:rPr>
              <w:t>F3</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JPNLL_Q1A3</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314"/>
              <w:rPr>
                <w:sz w:val="20"/>
              </w:rPr>
            </w:pPr>
            <w:r>
              <w:rPr>
                <w:spacing w:val="-5"/>
                <w:sz w:val="20"/>
              </w:rPr>
              <w:t>F4</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JPNLL_Q2A1</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314"/>
              <w:rPr>
                <w:sz w:val="20"/>
              </w:rPr>
            </w:pPr>
            <w:r>
              <w:rPr>
                <w:spacing w:val="-5"/>
                <w:sz w:val="20"/>
              </w:rPr>
              <w:t>F5</w:t>
            </w:r>
          </w:p>
        </w:tc>
        <w:tc>
          <w:tcPr>
            <w:tcW w:w="1434" w:type="dxa"/>
          </w:tcPr>
          <w:p>
            <w:pPr>
              <w:pStyle w:val="TableParagraph"/>
              <w:spacing w:before="30"/>
              <w:ind w:left="575" w:right="617"/>
              <w:jc w:val="center"/>
              <w:rPr>
                <w:sz w:val="20"/>
              </w:rPr>
            </w:pPr>
            <w:r>
              <w:rPr>
                <w:spacing w:val="-5"/>
                <w:sz w:val="20"/>
              </w:rPr>
              <w:t>S2</w:t>
            </w:r>
          </w:p>
        </w:tc>
        <w:tc>
          <w:tcPr>
            <w:tcW w:w="2285" w:type="dxa"/>
          </w:tcPr>
          <w:p>
            <w:pPr>
              <w:pStyle w:val="TableParagraph"/>
              <w:spacing w:before="30"/>
              <w:ind w:left="401"/>
              <w:rPr>
                <w:sz w:val="20"/>
              </w:rPr>
            </w:pPr>
            <w:r>
              <w:rPr>
                <w:spacing w:val="-2"/>
                <w:sz w:val="20"/>
              </w:rPr>
              <w:t>JPNLL_Q3A1_Late</w:t>
            </w:r>
          </w:p>
        </w:tc>
        <w:tc>
          <w:tcPr>
            <w:tcW w:w="2061" w:type="dxa"/>
          </w:tcPr>
          <w:p>
            <w:pPr>
              <w:pStyle w:val="TableParagraph"/>
              <w:spacing w:before="30"/>
              <w:ind w:left="596"/>
              <w:rPr>
                <w:sz w:val="20"/>
              </w:rPr>
            </w:pPr>
            <w:r>
              <w:rPr>
                <w:spacing w:val="-2"/>
                <w:sz w:val="20"/>
              </w:rPr>
              <w:t>1994-</w:t>
            </w:r>
            <w:r>
              <w:rPr>
                <w:spacing w:val="-4"/>
                <w:sz w:val="20"/>
              </w:rPr>
              <w:t>2020</w:t>
            </w:r>
          </w:p>
        </w:tc>
        <w:tc>
          <w:tcPr>
            <w:tcW w:w="2715" w:type="dxa"/>
          </w:tcPr>
          <w:p>
            <w:pPr>
              <w:pStyle w:val="TableParagraph"/>
              <w:spacing w:before="30"/>
              <w:ind w:left="414"/>
              <w:rPr>
                <w:sz w:val="20"/>
              </w:rPr>
            </w:pPr>
            <w:r>
              <w:rPr>
                <w:sz w:val="20"/>
              </w:rPr>
              <w:t>Ijima</w:t>
            </w:r>
            <w:r>
              <w:rPr>
                <w:spacing w:val="-4"/>
                <w:sz w:val="20"/>
              </w:rPr>
              <w:t> </w:t>
            </w:r>
            <w:r>
              <w:rPr>
                <w:sz w:val="20"/>
              </w:rPr>
              <w:t>and Koike</w:t>
            </w:r>
            <w:r>
              <w:rPr>
                <w:spacing w:val="-5"/>
                <w:sz w:val="20"/>
              </w:rPr>
              <w:t> </w:t>
            </w:r>
            <w:r>
              <w:rPr>
                <w:spacing w:val="-4"/>
                <w:sz w:val="20"/>
              </w:rPr>
              <w:t>2021</w:t>
            </w:r>
          </w:p>
        </w:tc>
      </w:tr>
      <w:tr>
        <w:trPr>
          <w:trHeight w:val="300" w:hRule="atLeast"/>
        </w:trPr>
        <w:tc>
          <w:tcPr>
            <w:tcW w:w="879" w:type="dxa"/>
          </w:tcPr>
          <w:p>
            <w:pPr>
              <w:pStyle w:val="TableParagraph"/>
              <w:spacing w:before="30"/>
              <w:ind w:left="314"/>
              <w:rPr>
                <w:sz w:val="20"/>
              </w:rPr>
            </w:pPr>
            <w:r>
              <w:rPr>
                <w:spacing w:val="-5"/>
                <w:sz w:val="20"/>
              </w:rPr>
              <w:t>F6</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JPNLL_Q4A1</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314"/>
              <w:rPr>
                <w:sz w:val="20"/>
              </w:rPr>
            </w:pPr>
            <w:r>
              <w:rPr>
                <w:spacing w:val="-5"/>
                <w:sz w:val="20"/>
              </w:rPr>
              <w:t>F7</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JPNLL_Q1A4</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299" w:hRule="atLeast"/>
        </w:trPr>
        <w:tc>
          <w:tcPr>
            <w:tcW w:w="879" w:type="dxa"/>
          </w:tcPr>
          <w:p>
            <w:pPr>
              <w:pStyle w:val="TableParagraph"/>
              <w:spacing w:before="30"/>
              <w:ind w:left="314"/>
              <w:rPr>
                <w:sz w:val="20"/>
              </w:rPr>
            </w:pPr>
            <w:r>
              <w:rPr>
                <w:spacing w:val="-5"/>
                <w:sz w:val="20"/>
              </w:rPr>
              <w:t>F8</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JPNLL_Q2A2</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314"/>
              <w:rPr>
                <w:sz w:val="20"/>
              </w:rPr>
            </w:pPr>
            <w:r>
              <w:rPr>
                <w:spacing w:val="-5"/>
                <w:sz w:val="20"/>
              </w:rPr>
              <w:t>F9</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JPNLL_Q3A2</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F10</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JPNLL_Q4A2</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F11</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29"/>
              <w:rPr>
                <w:sz w:val="20"/>
              </w:rPr>
            </w:pPr>
            <w:r>
              <w:rPr>
                <w:spacing w:val="-2"/>
                <w:sz w:val="20"/>
              </w:rPr>
              <w:t>JPNLL_Q4A3</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F12</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08"/>
              <w:rPr>
                <w:sz w:val="20"/>
              </w:rPr>
            </w:pPr>
            <w:r>
              <w:rPr>
                <w:spacing w:val="-2"/>
                <w:sz w:val="20"/>
              </w:rPr>
              <w:t>JPNLL_Others</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F13</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253"/>
              <w:rPr>
                <w:sz w:val="20"/>
              </w:rPr>
            </w:pPr>
            <w:r>
              <w:rPr>
                <w:spacing w:val="-2"/>
                <w:sz w:val="20"/>
              </w:rPr>
              <w:t>JPNDF_Q14_EarlyLate</w:t>
            </w:r>
          </w:p>
        </w:tc>
        <w:tc>
          <w:tcPr>
            <w:tcW w:w="2061" w:type="dxa"/>
          </w:tcPr>
          <w:p>
            <w:pPr>
              <w:pStyle w:val="TableParagraph"/>
              <w:spacing w:before="30"/>
              <w:ind w:left="111"/>
              <w:rPr>
                <w:sz w:val="20"/>
              </w:rPr>
            </w:pPr>
            <w:r>
              <w:rPr>
                <w:sz w:val="20"/>
              </w:rPr>
              <w:t>1975-1976,</w:t>
            </w:r>
            <w:r>
              <w:rPr>
                <w:spacing w:val="-11"/>
                <w:sz w:val="20"/>
              </w:rPr>
              <w:t> </w:t>
            </w:r>
            <w:r>
              <w:rPr>
                <w:sz w:val="20"/>
              </w:rPr>
              <w:t>1994-</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F14</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253"/>
              <w:rPr>
                <w:sz w:val="20"/>
              </w:rPr>
            </w:pPr>
            <w:r>
              <w:rPr>
                <w:spacing w:val="-2"/>
                <w:sz w:val="20"/>
              </w:rPr>
              <w:t>JPNDF_Q23_EarlyLate</w:t>
            </w:r>
          </w:p>
        </w:tc>
        <w:tc>
          <w:tcPr>
            <w:tcW w:w="2061" w:type="dxa"/>
          </w:tcPr>
          <w:p>
            <w:pPr>
              <w:pStyle w:val="TableParagraph"/>
              <w:spacing w:before="30"/>
              <w:ind w:left="111"/>
              <w:rPr>
                <w:sz w:val="20"/>
              </w:rPr>
            </w:pPr>
            <w:r>
              <w:rPr>
                <w:sz w:val="20"/>
              </w:rPr>
              <w:t>1975-1976,</w:t>
            </w:r>
            <w:r>
              <w:rPr>
                <w:spacing w:val="-11"/>
                <w:sz w:val="20"/>
              </w:rPr>
              <w:t> </w:t>
            </w:r>
            <w:r>
              <w:rPr>
                <w:sz w:val="20"/>
              </w:rPr>
              <w:t>1994-</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F15</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730"/>
              <w:rPr>
                <w:sz w:val="20"/>
              </w:rPr>
            </w:pPr>
            <w:r>
              <w:rPr>
                <w:spacing w:val="-2"/>
                <w:sz w:val="20"/>
              </w:rPr>
              <w:t>JPN_Others</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F16</w:t>
            </w:r>
          </w:p>
        </w:tc>
        <w:tc>
          <w:tcPr>
            <w:tcW w:w="1434" w:type="dxa"/>
          </w:tcPr>
          <w:p>
            <w:pPr>
              <w:pStyle w:val="TableParagraph"/>
              <w:spacing w:before="30"/>
              <w:ind w:left="575" w:right="617"/>
              <w:jc w:val="center"/>
              <w:rPr>
                <w:sz w:val="20"/>
              </w:rPr>
            </w:pPr>
            <w:r>
              <w:rPr>
                <w:spacing w:val="-5"/>
                <w:sz w:val="20"/>
              </w:rPr>
              <w:t>S3</w:t>
            </w:r>
          </w:p>
        </w:tc>
        <w:tc>
          <w:tcPr>
            <w:tcW w:w="2285" w:type="dxa"/>
          </w:tcPr>
          <w:p>
            <w:pPr>
              <w:pStyle w:val="TableParagraph"/>
              <w:spacing w:before="30"/>
              <w:ind w:left="897" w:right="757"/>
              <w:jc w:val="center"/>
              <w:rPr>
                <w:sz w:val="20"/>
              </w:rPr>
            </w:pPr>
            <w:r>
              <w:rPr>
                <w:spacing w:val="-2"/>
                <w:sz w:val="20"/>
              </w:rPr>
              <w:t>US_LL</w:t>
            </w:r>
          </w:p>
        </w:tc>
        <w:tc>
          <w:tcPr>
            <w:tcW w:w="2061" w:type="dxa"/>
          </w:tcPr>
          <w:p>
            <w:pPr>
              <w:pStyle w:val="TableParagraph"/>
              <w:spacing w:before="30"/>
              <w:ind w:left="596"/>
              <w:rPr>
                <w:sz w:val="20"/>
              </w:rPr>
            </w:pPr>
            <w:r>
              <w:rPr>
                <w:spacing w:val="-2"/>
                <w:sz w:val="20"/>
              </w:rPr>
              <w:t>1987-</w:t>
            </w:r>
            <w:r>
              <w:rPr>
                <w:spacing w:val="-4"/>
                <w:sz w:val="20"/>
              </w:rPr>
              <w:t>2020</w:t>
            </w:r>
          </w:p>
        </w:tc>
        <w:tc>
          <w:tcPr>
            <w:tcW w:w="2715" w:type="dxa"/>
          </w:tcPr>
          <w:p>
            <w:pPr>
              <w:pStyle w:val="TableParagraph"/>
              <w:spacing w:before="30"/>
              <w:ind w:left="765"/>
              <w:rPr>
                <w:sz w:val="20"/>
              </w:rPr>
            </w:pPr>
            <w:r>
              <w:rPr>
                <w:sz w:val="20"/>
              </w:rPr>
              <w:t>Sculley</w:t>
            </w:r>
            <w:r>
              <w:rPr>
                <w:spacing w:val="-4"/>
                <w:sz w:val="20"/>
              </w:rPr>
              <w:t> 2021</w:t>
            </w:r>
          </w:p>
        </w:tc>
      </w:tr>
      <w:tr>
        <w:trPr>
          <w:trHeight w:val="331" w:hRule="atLeast"/>
        </w:trPr>
        <w:tc>
          <w:tcPr>
            <w:tcW w:w="879" w:type="dxa"/>
          </w:tcPr>
          <w:p>
            <w:pPr>
              <w:pStyle w:val="TableParagraph"/>
              <w:spacing w:before="30"/>
              <w:ind w:left="264"/>
              <w:rPr>
                <w:sz w:val="20"/>
              </w:rPr>
            </w:pPr>
            <w:r>
              <w:rPr>
                <w:spacing w:val="-5"/>
                <w:sz w:val="20"/>
              </w:rPr>
              <w:t>F17</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769"/>
              <w:rPr>
                <w:sz w:val="20"/>
              </w:rPr>
            </w:pPr>
            <w:r>
              <w:rPr>
                <w:spacing w:val="-2"/>
                <w:sz w:val="20"/>
              </w:rPr>
              <w:t>US_Others</w:t>
            </w:r>
          </w:p>
        </w:tc>
        <w:tc>
          <w:tcPr>
            <w:tcW w:w="2061" w:type="dxa"/>
          </w:tcPr>
          <w:p>
            <w:pPr>
              <w:pStyle w:val="TableParagraph"/>
              <w:spacing w:before="30"/>
              <w:ind w:left="596"/>
              <w:rPr>
                <w:sz w:val="20"/>
              </w:rPr>
            </w:pPr>
            <w:r>
              <w:rPr>
                <w:spacing w:val="-2"/>
                <w:sz w:val="20"/>
              </w:rPr>
              <w:t>1987-</w:t>
            </w:r>
            <w:r>
              <w:rPr>
                <w:spacing w:val="-4"/>
                <w:sz w:val="20"/>
              </w:rPr>
              <w:t>2020</w:t>
            </w:r>
          </w:p>
        </w:tc>
        <w:tc>
          <w:tcPr>
            <w:tcW w:w="2715" w:type="dxa"/>
          </w:tcPr>
          <w:p>
            <w:pPr>
              <w:pStyle w:val="TableParagraph"/>
              <w:spacing w:before="0"/>
              <w:rPr>
                <w:sz w:val="20"/>
              </w:rPr>
            </w:pPr>
          </w:p>
        </w:tc>
      </w:tr>
      <w:tr>
        <w:trPr>
          <w:trHeight w:val="545" w:hRule="atLeast"/>
        </w:trPr>
        <w:tc>
          <w:tcPr>
            <w:tcW w:w="879" w:type="dxa"/>
          </w:tcPr>
          <w:p>
            <w:pPr>
              <w:pStyle w:val="TableParagraph"/>
              <w:spacing w:before="129"/>
              <w:ind w:left="264"/>
              <w:rPr>
                <w:sz w:val="20"/>
              </w:rPr>
            </w:pPr>
            <w:r>
              <w:rPr>
                <w:spacing w:val="-5"/>
                <w:sz w:val="20"/>
              </w:rPr>
              <w:t>F18</w:t>
            </w:r>
          </w:p>
        </w:tc>
        <w:tc>
          <w:tcPr>
            <w:tcW w:w="1434" w:type="dxa"/>
          </w:tcPr>
          <w:p>
            <w:pPr>
              <w:pStyle w:val="TableParagraph"/>
              <w:spacing w:before="129"/>
              <w:ind w:left="575" w:right="617"/>
              <w:jc w:val="center"/>
              <w:rPr>
                <w:sz w:val="20"/>
              </w:rPr>
            </w:pPr>
            <w:r>
              <w:rPr>
                <w:spacing w:val="-5"/>
                <w:sz w:val="20"/>
              </w:rPr>
              <w:t>S4</w:t>
            </w:r>
          </w:p>
        </w:tc>
        <w:tc>
          <w:tcPr>
            <w:tcW w:w="2285" w:type="dxa"/>
          </w:tcPr>
          <w:p>
            <w:pPr>
              <w:pStyle w:val="TableParagraph"/>
              <w:spacing w:before="129"/>
              <w:ind w:left="646"/>
              <w:rPr>
                <w:sz w:val="20"/>
              </w:rPr>
            </w:pPr>
            <w:r>
              <w:rPr>
                <w:spacing w:val="-2"/>
                <w:sz w:val="20"/>
              </w:rPr>
              <w:t>TWN_DWLL</w:t>
            </w:r>
          </w:p>
        </w:tc>
        <w:tc>
          <w:tcPr>
            <w:tcW w:w="2061" w:type="dxa"/>
          </w:tcPr>
          <w:p>
            <w:pPr>
              <w:pStyle w:val="TableParagraph"/>
              <w:spacing w:before="129"/>
              <w:ind w:left="596"/>
              <w:rPr>
                <w:sz w:val="20"/>
              </w:rPr>
            </w:pPr>
            <w:r>
              <w:rPr>
                <w:spacing w:val="-2"/>
                <w:sz w:val="20"/>
              </w:rPr>
              <w:t>1967-</w:t>
            </w:r>
            <w:r>
              <w:rPr>
                <w:spacing w:val="-4"/>
                <w:sz w:val="20"/>
              </w:rPr>
              <w:t>2020</w:t>
            </w:r>
          </w:p>
        </w:tc>
        <w:tc>
          <w:tcPr>
            <w:tcW w:w="2715" w:type="dxa"/>
          </w:tcPr>
          <w:p>
            <w:pPr>
              <w:pStyle w:val="TableParagraph"/>
              <w:spacing w:before="62"/>
              <w:ind w:left="1041" w:hanging="925"/>
              <w:rPr>
                <w:sz w:val="20"/>
              </w:rPr>
            </w:pPr>
            <w:r>
              <w:rPr>
                <w:sz w:val="20"/>
              </w:rPr>
              <w:t>Lee</w:t>
            </w:r>
            <w:r>
              <w:rPr>
                <w:spacing w:val="-4"/>
                <w:sz w:val="20"/>
              </w:rPr>
              <w:t> </w:t>
            </w:r>
            <w:r>
              <w:rPr>
                <w:i/>
                <w:sz w:val="20"/>
              </w:rPr>
              <w:t>et</w:t>
            </w:r>
            <w:r>
              <w:rPr>
                <w:i/>
                <w:spacing w:val="-5"/>
                <w:sz w:val="20"/>
              </w:rPr>
              <w:t> </w:t>
            </w:r>
            <w:r>
              <w:rPr>
                <w:i/>
                <w:sz w:val="20"/>
              </w:rPr>
              <w:t>al.</w:t>
            </w:r>
            <w:r>
              <w:rPr>
                <w:sz w:val="20"/>
              </w:rPr>
              <w:t>,</w:t>
            </w:r>
            <w:r>
              <w:rPr>
                <w:spacing w:val="-5"/>
                <w:sz w:val="20"/>
              </w:rPr>
              <w:t> </w:t>
            </w:r>
            <w:r>
              <w:rPr>
                <w:sz w:val="20"/>
              </w:rPr>
              <w:t>2021a;</w:t>
            </w:r>
            <w:r>
              <w:rPr>
                <w:spacing w:val="80"/>
                <w:sz w:val="20"/>
              </w:rPr>
              <w:t> </w:t>
            </w:r>
            <w:r>
              <w:rPr>
                <w:sz w:val="20"/>
              </w:rPr>
              <w:t>Lee</w:t>
            </w:r>
            <w:r>
              <w:rPr>
                <w:spacing w:val="-2"/>
                <w:sz w:val="20"/>
              </w:rPr>
              <w:t> </w:t>
            </w:r>
            <w:r>
              <w:rPr>
                <w:i/>
                <w:sz w:val="20"/>
              </w:rPr>
              <w:t>et</w:t>
            </w:r>
            <w:r>
              <w:rPr>
                <w:i/>
                <w:spacing w:val="-5"/>
                <w:sz w:val="20"/>
              </w:rPr>
              <w:t> </w:t>
            </w:r>
            <w:r>
              <w:rPr>
                <w:i/>
                <w:sz w:val="20"/>
              </w:rPr>
              <w:t>al.</w:t>
            </w:r>
            <w:r>
              <w:rPr>
                <w:sz w:val="20"/>
              </w:rPr>
              <w:t>, </w:t>
            </w:r>
            <w:r>
              <w:rPr>
                <w:spacing w:val="-4"/>
                <w:sz w:val="20"/>
              </w:rPr>
              <w:t>2021b</w:t>
            </w:r>
          </w:p>
        </w:tc>
      </w:tr>
      <w:tr>
        <w:trPr>
          <w:trHeight w:val="283" w:hRule="atLeast"/>
        </w:trPr>
        <w:tc>
          <w:tcPr>
            <w:tcW w:w="879" w:type="dxa"/>
          </w:tcPr>
          <w:p>
            <w:pPr>
              <w:pStyle w:val="TableParagraph"/>
              <w:spacing w:before="13"/>
              <w:ind w:left="264"/>
              <w:rPr>
                <w:sz w:val="20"/>
              </w:rPr>
            </w:pPr>
            <w:r>
              <w:rPr>
                <w:spacing w:val="-5"/>
                <w:sz w:val="20"/>
              </w:rPr>
              <w:t>F19</w:t>
            </w:r>
          </w:p>
        </w:tc>
        <w:tc>
          <w:tcPr>
            <w:tcW w:w="1434" w:type="dxa"/>
          </w:tcPr>
          <w:p>
            <w:pPr>
              <w:pStyle w:val="TableParagraph"/>
              <w:spacing w:before="13"/>
              <w:ind w:right="42"/>
              <w:jc w:val="center"/>
              <w:rPr>
                <w:sz w:val="20"/>
              </w:rPr>
            </w:pPr>
            <w:r>
              <w:rPr>
                <w:w w:val="99"/>
                <w:sz w:val="20"/>
              </w:rPr>
              <w:t>-</w:t>
            </w:r>
          </w:p>
        </w:tc>
        <w:tc>
          <w:tcPr>
            <w:tcW w:w="2285" w:type="dxa"/>
          </w:tcPr>
          <w:p>
            <w:pPr>
              <w:pStyle w:val="TableParagraph"/>
              <w:spacing w:before="13"/>
              <w:ind w:left="697"/>
              <w:rPr>
                <w:sz w:val="20"/>
              </w:rPr>
            </w:pPr>
            <w:r>
              <w:rPr>
                <w:spacing w:val="-2"/>
                <w:sz w:val="20"/>
              </w:rPr>
              <w:t>TWN_STLL</w:t>
            </w:r>
          </w:p>
        </w:tc>
        <w:tc>
          <w:tcPr>
            <w:tcW w:w="2061" w:type="dxa"/>
          </w:tcPr>
          <w:p>
            <w:pPr>
              <w:pStyle w:val="TableParagraph"/>
              <w:spacing w:before="13"/>
              <w:ind w:left="596"/>
              <w:rPr>
                <w:sz w:val="20"/>
              </w:rPr>
            </w:pPr>
            <w:r>
              <w:rPr>
                <w:spacing w:val="-2"/>
                <w:sz w:val="20"/>
              </w:rPr>
              <w:t>1958-</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F20</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668"/>
              <w:rPr>
                <w:sz w:val="20"/>
              </w:rPr>
            </w:pPr>
            <w:r>
              <w:rPr>
                <w:spacing w:val="-2"/>
                <w:sz w:val="20"/>
              </w:rPr>
              <w:t>TWN_Others</w:t>
            </w:r>
          </w:p>
        </w:tc>
        <w:tc>
          <w:tcPr>
            <w:tcW w:w="2061" w:type="dxa"/>
          </w:tcPr>
          <w:p>
            <w:pPr>
              <w:pStyle w:val="TableParagraph"/>
              <w:spacing w:before="30"/>
              <w:ind w:left="596"/>
              <w:rPr>
                <w:sz w:val="20"/>
              </w:rPr>
            </w:pPr>
            <w:r>
              <w:rPr>
                <w:spacing w:val="-2"/>
                <w:sz w:val="20"/>
              </w:rPr>
              <w:t>1958-</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F21</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557"/>
              <w:rPr>
                <w:sz w:val="20"/>
              </w:rPr>
            </w:pPr>
            <w:r>
              <w:rPr>
                <w:spacing w:val="-2"/>
                <w:sz w:val="20"/>
              </w:rPr>
              <w:t>WCPFC_Others</w:t>
            </w:r>
          </w:p>
        </w:tc>
        <w:tc>
          <w:tcPr>
            <w:tcW w:w="2061" w:type="dxa"/>
          </w:tcPr>
          <w:p>
            <w:pPr>
              <w:pStyle w:val="TableParagraph"/>
              <w:spacing w:before="30"/>
              <w:ind w:left="596"/>
              <w:rPr>
                <w:sz w:val="20"/>
              </w:rPr>
            </w:pPr>
            <w:r>
              <w:rPr>
                <w:spacing w:val="-2"/>
                <w:sz w:val="20"/>
              </w:rPr>
              <w:t>1975-</w:t>
            </w:r>
            <w:r>
              <w:rPr>
                <w:spacing w:val="-4"/>
                <w:sz w:val="20"/>
              </w:rPr>
              <w:t>2020</w:t>
            </w:r>
          </w:p>
        </w:tc>
        <w:tc>
          <w:tcPr>
            <w:tcW w:w="2715" w:type="dxa"/>
          </w:tcPr>
          <w:p>
            <w:pPr>
              <w:pStyle w:val="TableParagraph"/>
              <w:spacing w:before="0"/>
              <w:rPr>
                <w:sz w:val="20"/>
              </w:rPr>
            </w:pPr>
          </w:p>
        </w:tc>
      </w:tr>
      <w:tr>
        <w:trPr>
          <w:trHeight w:val="300" w:hRule="atLeast"/>
        </w:trPr>
        <w:tc>
          <w:tcPr>
            <w:tcW w:w="879" w:type="dxa"/>
          </w:tcPr>
          <w:p>
            <w:pPr>
              <w:pStyle w:val="TableParagraph"/>
              <w:spacing w:before="30"/>
              <w:ind w:left="264"/>
              <w:rPr>
                <w:sz w:val="20"/>
              </w:rPr>
            </w:pPr>
            <w:r>
              <w:rPr>
                <w:spacing w:val="-5"/>
                <w:sz w:val="20"/>
              </w:rPr>
              <w:t>F22</w:t>
            </w:r>
          </w:p>
        </w:tc>
        <w:tc>
          <w:tcPr>
            <w:tcW w:w="1434" w:type="dxa"/>
          </w:tcPr>
          <w:p>
            <w:pPr>
              <w:pStyle w:val="TableParagraph"/>
              <w:spacing w:before="30"/>
              <w:ind w:left="575" w:right="617"/>
              <w:jc w:val="center"/>
              <w:rPr>
                <w:sz w:val="20"/>
              </w:rPr>
            </w:pPr>
            <w:r>
              <w:rPr>
                <w:spacing w:val="-5"/>
                <w:sz w:val="20"/>
              </w:rPr>
              <w:t>S5</w:t>
            </w:r>
          </w:p>
        </w:tc>
        <w:tc>
          <w:tcPr>
            <w:tcW w:w="2285" w:type="dxa"/>
          </w:tcPr>
          <w:p>
            <w:pPr>
              <w:pStyle w:val="TableParagraph"/>
              <w:spacing w:before="30"/>
              <w:ind w:left="363"/>
              <w:rPr>
                <w:sz w:val="20"/>
              </w:rPr>
            </w:pPr>
            <w:r>
              <w:rPr>
                <w:spacing w:val="-2"/>
                <w:sz w:val="20"/>
              </w:rPr>
              <w:t>JPNLL_Q1A1_Early</w:t>
            </w:r>
          </w:p>
        </w:tc>
        <w:tc>
          <w:tcPr>
            <w:tcW w:w="2061" w:type="dxa"/>
          </w:tcPr>
          <w:p>
            <w:pPr>
              <w:pStyle w:val="TableParagraph"/>
              <w:spacing w:before="30"/>
              <w:ind w:left="596"/>
              <w:rPr>
                <w:sz w:val="20"/>
              </w:rPr>
            </w:pPr>
            <w:r>
              <w:rPr>
                <w:spacing w:val="-2"/>
                <w:sz w:val="20"/>
              </w:rPr>
              <w:t>1975-</w:t>
            </w:r>
            <w:r>
              <w:rPr>
                <w:spacing w:val="-4"/>
                <w:sz w:val="20"/>
              </w:rPr>
              <w:t>1993</w:t>
            </w:r>
          </w:p>
        </w:tc>
        <w:tc>
          <w:tcPr>
            <w:tcW w:w="2715" w:type="dxa"/>
          </w:tcPr>
          <w:p>
            <w:pPr>
              <w:pStyle w:val="TableParagraph"/>
              <w:spacing w:before="30"/>
              <w:ind w:left="414"/>
              <w:rPr>
                <w:sz w:val="20"/>
              </w:rPr>
            </w:pPr>
            <w:r>
              <w:rPr>
                <w:sz w:val="20"/>
              </w:rPr>
              <w:t>Ijima</w:t>
            </w:r>
            <w:r>
              <w:rPr>
                <w:spacing w:val="-4"/>
                <w:sz w:val="20"/>
              </w:rPr>
              <w:t> </w:t>
            </w:r>
            <w:r>
              <w:rPr>
                <w:sz w:val="20"/>
              </w:rPr>
              <w:t>and</w:t>
            </w:r>
            <w:r>
              <w:rPr>
                <w:spacing w:val="-2"/>
                <w:sz w:val="20"/>
              </w:rPr>
              <w:t> </w:t>
            </w:r>
            <w:r>
              <w:rPr>
                <w:sz w:val="20"/>
              </w:rPr>
              <w:t>Koike</w:t>
            </w:r>
            <w:r>
              <w:rPr>
                <w:spacing w:val="-5"/>
                <w:sz w:val="20"/>
              </w:rPr>
              <w:t> </w:t>
            </w:r>
            <w:r>
              <w:rPr>
                <w:spacing w:val="-4"/>
                <w:sz w:val="20"/>
              </w:rPr>
              <w:t>2021</w:t>
            </w:r>
          </w:p>
        </w:tc>
      </w:tr>
      <w:tr>
        <w:trPr>
          <w:trHeight w:val="300" w:hRule="atLeast"/>
        </w:trPr>
        <w:tc>
          <w:tcPr>
            <w:tcW w:w="879" w:type="dxa"/>
          </w:tcPr>
          <w:p>
            <w:pPr>
              <w:pStyle w:val="TableParagraph"/>
              <w:spacing w:before="30"/>
              <w:ind w:left="264"/>
              <w:rPr>
                <w:sz w:val="20"/>
              </w:rPr>
            </w:pPr>
            <w:r>
              <w:rPr>
                <w:spacing w:val="-5"/>
                <w:sz w:val="20"/>
              </w:rPr>
              <w:t>F23</w:t>
            </w:r>
          </w:p>
        </w:tc>
        <w:tc>
          <w:tcPr>
            <w:tcW w:w="1434" w:type="dxa"/>
          </w:tcPr>
          <w:p>
            <w:pPr>
              <w:pStyle w:val="TableParagraph"/>
              <w:spacing w:before="30"/>
              <w:ind w:left="575" w:right="617"/>
              <w:jc w:val="center"/>
              <w:rPr>
                <w:sz w:val="20"/>
              </w:rPr>
            </w:pPr>
            <w:r>
              <w:rPr>
                <w:spacing w:val="-5"/>
                <w:sz w:val="20"/>
              </w:rPr>
              <w:t>S6</w:t>
            </w:r>
          </w:p>
        </w:tc>
        <w:tc>
          <w:tcPr>
            <w:tcW w:w="2285" w:type="dxa"/>
          </w:tcPr>
          <w:p>
            <w:pPr>
              <w:pStyle w:val="TableParagraph"/>
              <w:spacing w:before="30"/>
              <w:ind w:left="363"/>
              <w:rPr>
                <w:sz w:val="20"/>
              </w:rPr>
            </w:pPr>
            <w:r>
              <w:rPr>
                <w:spacing w:val="-2"/>
                <w:sz w:val="20"/>
              </w:rPr>
              <w:t>JPNLL_Q3A1_Early</w:t>
            </w:r>
          </w:p>
        </w:tc>
        <w:tc>
          <w:tcPr>
            <w:tcW w:w="2061" w:type="dxa"/>
          </w:tcPr>
          <w:p>
            <w:pPr>
              <w:pStyle w:val="TableParagraph"/>
              <w:spacing w:before="30"/>
              <w:ind w:left="596"/>
              <w:rPr>
                <w:sz w:val="20"/>
              </w:rPr>
            </w:pPr>
            <w:r>
              <w:rPr>
                <w:spacing w:val="-2"/>
                <w:sz w:val="20"/>
              </w:rPr>
              <w:t>1975-</w:t>
            </w:r>
            <w:r>
              <w:rPr>
                <w:spacing w:val="-4"/>
                <w:sz w:val="20"/>
              </w:rPr>
              <w:t>1993</w:t>
            </w:r>
          </w:p>
        </w:tc>
        <w:tc>
          <w:tcPr>
            <w:tcW w:w="2715" w:type="dxa"/>
          </w:tcPr>
          <w:p>
            <w:pPr>
              <w:pStyle w:val="TableParagraph"/>
              <w:spacing w:before="30"/>
              <w:ind w:left="414"/>
              <w:rPr>
                <w:sz w:val="20"/>
              </w:rPr>
            </w:pPr>
            <w:r>
              <w:rPr>
                <w:sz w:val="20"/>
              </w:rPr>
              <w:t>Ijima</w:t>
            </w:r>
            <w:r>
              <w:rPr>
                <w:spacing w:val="-4"/>
                <w:sz w:val="20"/>
              </w:rPr>
              <w:t> </w:t>
            </w:r>
            <w:r>
              <w:rPr>
                <w:sz w:val="20"/>
              </w:rPr>
              <w:t>and</w:t>
            </w:r>
            <w:r>
              <w:rPr>
                <w:spacing w:val="-2"/>
                <w:sz w:val="20"/>
              </w:rPr>
              <w:t> </w:t>
            </w:r>
            <w:r>
              <w:rPr>
                <w:sz w:val="20"/>
              </w:rPr>
              <w:t>Koike</w:t>
            </w:r>
            <w:r>
              <w:rPr>
                <w:spacing w:val="-5"/>
                <w:sz w:val="20"/>
              </w:rPr>
              <w:t> </w:t>
            </w:r>
            <w:r>
              <w:rPr>
                <w:spacing w:val="-4"/>
                <w:sz w:val="20"/>
              </w:rPr>
              <w:t>2021</w:t>
            </w:r>
          </w:p>
        </w:tc>
      </w:tr>
      <w:tr>
        <w:trPr>
          <w:trHeight w:val="300" w:hRule="atLeast"/>
        </w:trPr>
        <w:tc>
          <w:tcPr>
            <w:tcW w:w="879" w:type="dxa"/>
          </w:tcPr>
          <w:p>
            <w:pPr>
              <w:pStyle w:val="TableParagraph"/>
              <w:spacing w:before="30"/>
              <w:ind w:left="264"/>
              <w:rPr>
                <w:sz w:val="20"/>
              </w:rPr>
            </w:pPr>
            <w:r>
              <w:rPr>
                <w:spacing w:val="-5"/>
                <w:sz w:val="20"/>
              </w:rPr>
              <w:t>F24</w:t>
            </w:r>
          </w:p>
        </w:tc>
        <w:tc>
          <w:tcPr>
            <w:tcW w:w="1434" w:type="dxa"/>
          </w:tcPr>
          <w:p>
            <w:pPr>
              <w:pStyle w:val="TableParagraph"/>
              <w:spacing w:before="30"/>
              <w:ind w:right="42"/>
              <w:jc w:val="center"/>
              <w:rPr>
                <w:sz w:val="20"/>
              </w:rPr>
            </w:pPr>
            <w:r>
              <w:rPr>
                <w:w w:val="99"/>
                <w:sz w:val="20"/>
              </w:rPr>
              <w:t>-</w:t>
            </w:r>
          </w:p>
        </w:tc>
        <w:tc>
          <w:tcPr>
            <w:tcW w:w="2285" w:type="dxa"/>
          </w:tcPr>
          <w:p>
            <w:pPr>
              <w:pStyle w:val="TableParagraph"/>
              <w:spacing w:before="30"/>
              <w:ind w:left="481"/>
              <w:rPr>
                <w:sz w:val="20"/>
              </w:rPr>
            </w:pPr>
            <w:r>
              <w:rPr>
                <w:spacing w:val="-2"/>
                <w:sz w:val="20"/>
              </w:rPr>
              <w:t>JPNDF_Q14_Mid</w:t>
            </w:r>
          </w:p>
        </w:tc>
        <w:tc>
          <w:tcPr>
            <w:tcW w:w="2061" w:type="dxa"/>
          </w:tcPr>
          <w:p>
            <w:pPr>
              <w:pStyle w:val="TableParagraph"/>
              <w:spacing w:before="30"/>
              <w:ind w:left="596"/>
              <w:rPr>
                <w:sz w:val="20"/>
              </w:rPr>
            </w:pPr>
            <w:r>
              <w:rPr>
                <w:spacing w:val="-2"/>
                <w:sz w:val="20"/>
              </w:rPr>
              <w:t>1977-</w:t>
            </w:r>
            <w:r>
              <w:rPr>
                <w:spacing w:val="-4"/>
                <w:sz w:val="20"/>
              </w:rPr>
              <w:t>1993</w:t>
            </w:r>
          </w:p>
        </w:tc>
        <w:tc>
          <w:tcPr>
            <w:tcW w:w="2715" w:type="dxa"/>
          </w:tcPr>
          <w:p>
            <w:pPr>
              <w:pStyle w:val="TableParagraph"/>
              <w:spacing w:before="0"/>
              <w:rPr>
                <w:sz w:val="20"/>
              </w:rPr>
            </w:pPr>
          </w:p>
        </w:tc>
      </w:tr>
      <w:tr>
        <w:trPr>
          <w:trHeight w:val="296" w:hRule="atLeast"/>
        </w:trPr>
        <w:tc>
          <w:tcPr>
            <w:tcW w:w="879" w:type="dxa"/>
            <w:tcBorders>
              <w:bottom w:val="single" w:sz="4" w:space="0" w:color="000000"/>
            </w:tcBorders>
          </w:tcPr>
          <w:p>
            <w:pPr>
              <w:pStyle w:val="TableParagraph"/>
              <w:spacing w:before="30"/>
              <w:ind w:left="264"/>
              <w:rPr>
                <w:sz w:val="20"/>
              </w:rPr>
            </w:pPr>
            <w:r>
              <w:rPr>
                <w:spacing w:val="-5"/>
                <w:sz w:val="20"/>
              </w:rPr>
              <w:t>F25</w:t>
            </w:r>
          </w:p>
        </w:tc>
        <w:tc>
          <w:tcPr>
            <w:tcW w:w="1434" w:type="dxa"/>
            <w:tcBorders>
              <w:bottom w:val="single" w:sz="4" w:space="0" w:color="000000"/>
            </w:tcBorders>
          </w:tcPr>
          <w:p>
            <w:pPr>
              <w:pStyle w:val="TableParagraph"/>
              <w:spacing w:before="30"/>
              <w:ind w:right="42"/>
              <w:jc w:val="center"/>
              <w:rPr>
                <w:sz w:val="20"/>
              </w:rPr>
            </w:pPr>
            <w:r>
              <w:rPr>
                <w:w w:val="99"/>
                <w:sz w:val="20"/>
              </w:rPr>
              <w:t>-</w:t>
            </w:r>
          </w:p>
        </w:tc>
        <w:tc>
          <w:tcPr>
            <w:tcW w:w="2285" w:type="dxa"/>
            <w:tcBorders>
              <w:bottom w:val="single" w:sz="4" w:space="0" w:color="000000"/>
            </w:tcBorders>
          </w:tcPr>
          <w:p>
            <w:pPr>
              <w:pStyle w:val="TableParagraph"/>
              <w:spacing w:before="30"/>
              <w:ind w:left="481"/>
              <w:rPr>
                <w:sz w:val="20"/>
              </w:rPr>
            </w:pPr>
            <w:r>
              <w:rPr>
                <w:spacing w:val="-2"/>
                <w:sz w:val="20"/>
              </w:rPr>
              <w:t>JPNDF_Q23_Mid</w:t>
            </w:r>
          </w:p>
        </w:tc>
        <w:tc>
          <w:tcPr>
            <w:tcW w:w="2061" w:type="dxa"/>
            <w:tcBorders>
              <w:bottom w:val="single" w:sz="4" w:space="0" w:color="000000"/>
            </w:tcBorders>
          </w:tcPr>
          <w:p>
            <w:pPr>
              <w:pStyle w:val="TableParagraph"/>
              <w:spacing w:before="30"/>
              <w:ind w:left="596"/>
              <w:rPr>
                <w:sz w:val="20"/>
              </w:rPr>
            </w:pPr>
            <w:r>
              <w:rPr>
                <w:spacing w:val="-2"/>
                <w:sz w:val="20"/>
              </w:rPr>
              <w:t>1977-</w:t>
            </w:r>
            <w:r>
              <w:rPr>
                <w:spacing w:val="-4"/>
                <w:sz w:val="20"/>
              </w:rPr>
              <w:t>1993</w:t>
            </w:r>
          </w:p>
        </w:tc>
        <w:tc>
          <w:tcPr>
            <w:tcW w:w="2715" w:type="dxa"/>
            <w:tcBorders>
              <w:bottom w:val="single" w:sz="4" w:space="0" w:color="000000"/>
            </w:tcBorders>
          </w:tcPr>
          <w:p>
            <w:pPr>
              <w:pStyle w:val="TableParagraph"/>
              <w:spacing w:before="0"/>
              <w:rPr>
                <w:sz w:val="20"/>
              </w:rPr>
            </w:pPr>
          </w:p>
        </w:tc>
      </w:tr>
    </w:tbl>
    <w:p>
      <w:pPr>
        <w:spacing w:after="0"/>
        <w:rPr>
          <w:sz w:val="20"/>
        </w:rPr>
        <w:sectPr>
          <w:pgSz w:w="12240" w:h="15840"/>
          <w:pgMar w:header="729" w:footer="1056" w:top="1340" w:bottom="1240" w:left="1320" w:right="700"/>
        </w:sectPr>
      </w:pPr>
    </w:p>
    <w:p>
      <w:pPr>
        <w:pStyle w:val="BodyText"/>
        <w:spacing w:before="80"/>
        <w:ind w:left="120" w:right="196"/>
      </w:pPr>
      <w:r>
        <w:rPr/>
        <w:t>Table</w:t>
      </w:r>
      <w:r>
        <w:rPr>
          <w:spacing w:val="-2"/>
        </w:rPr>
        <w:t> </w:t>
      </w:r>
      <w:r>
        <w:rPr/>
        <w:t>2.</w:t>
      </w:r>
      <w:r>
        <w:rPr>
          <w:spacing w:val="-2"/>
        </w:rPr>
        <w:t> </w:t>
      </w:r>
      <w:r>
        <w:rPr/>
        <w:t>Time</w:t>
      </w:r>
      <w:r>
        <w:rPr>
          <w:spacing w:val="-3"/>
        </w:rPr>
        <w:t> </w:t>
      </w:r>
      <w:r>
        <w:rPr/>
        <w:t>series</w:t>
      </w:r>
      <w:r>
        <w:rPr>
          <w:spacing w:val="-2"/>
        </w:rPr>
        <w:t> </w:t>
      </w:r>
      <w:r>
        <w:rPr/>
        <w:t>of</w:t>
      </w:r>
      <w:r>
        <w:rPr>
          <w:spacing w:val="-2"/>
        </w:rPr>
        <w:t> </w:t>
      </w:r>
      <w:r>
        <w:rPr/>
        <w:t>catch</w:t>
      </w:r>
      <w:r>
        <w:rPr>
          <w:spacing w:val="-2"/>
        </w:rPr>
        <w:t> </w:t>
      </w:r>
      <w:r>
        <w:rPr/>
        <w:t>by</w:t>
      </w:r>
      <w:r>
        <w:rPr>
          <w:spacing w:val="-2"/>
        </w:rPr>
        <w:t> </w:t>
      </w:r>
      <w:r>
        <w:rPr/>
        <w:t>fleet</w:t>
      </w:r>
      <w:r>
        <w:rPr>
          <w:spacing w:val="-2"/>
        </w:rPr>
        <w:t> </w:t>
      </w:r>
      <w:r>
        <w:rPr/>
        <w:t>submitted</w:t>
      </w:r>
      <w:r>
        <w:rPr>
          <w:spacing w:val="-2"/>
        </w:rPr>
        <w:t> </w:t>
      </w:r>
      <w:r>
        <w:rPr/>
        <w:t>for</w:t>
      </w:r>
      <w:r>
        <w:rPr>
          <w:spacing w:val="-2"/>
        </w:rPr>
        <w:t> </w:t>
      </w:r>
      <w:r>
        <w:rPr/>
        <w:t>the</w:t>
      </w:r>
      <w:r>
        <w:rPr>
          <w:spacing w:val="-4"/>
        </w:rPr>
        <w:t> </w:t>
      </w:r>
      <w:r>
        <w:rPr/>
        <w:t>2022</w:t>
      </w:r>
      <w:r>
        <w:rPr>
          <w:spacing w:val="-2"/>
        </w:rPr>
        <w:t> </w:t>
      </w:r>
      <w:r>
        <w:rPr/>
        <w:t>North</w:t>
      </w:r>
      <w:r>
        <w:rPr>
          <w:spacing w:val="-2"/>
        </w:rPr>
        <w:t> </w:t>
      </w:r>
      <w:r>
        <w:rPr/>
        <w:t>Pacific</w:t>
      </w:r>
      <w:r>
        <w:rPr>
          <w:spacing w:val="-1"/>
        </w:rPr>
        <w:t> </w:t>
      </w:r>
      <w:r>
        <w:rPr/>
        <w:t>striped</w:t>
      </w:r>
      <w:r>
        <w:rPr>
          <w:spacing w:val="-2"/>
        </w:rPr>
        <w:t> </w:t>
      </w:r>
      <w:r>
        <w:rPr/>
        <w:t>marlin</w:t>
      </w:r>
      <w:r>
        <w:rPr>
          <w:spacing w:val="-2"/>
        </w:rPr>
        <w:t> </w:t>
      </w:r>
      <w:r>
        <w:rPr/>
        <w:t>stock</w:t>
      </w:r>
      <w:r>
        <w:rPr>
          <w:spacing w:val="-2"/>
        </w:rPr>
        <w:t> </w:t>
      </w:r>
      <w:r>
        <w:rPr/>
        <w:t>assessment</w:t>
      </w:r>
      <w:r>
        <w:rPr>
          <w:spacing w:val="-2"/>
        </w:rPr>
        <w:t> </w:t>
      </w:r>
      <w:r>
        <w:rPr/>
        <w:t>Fleets</w:t>
      </w:r>
      <w:r>
        <w:rPr>
          <w:spacing w:val="-2"/>
        </w:rPr>
        <w:t> </w:t>
      </w:r>
      <w:r>
        <w:rPr/>
        <w:t>1-11</w:t>
      </w:r>
      <w:r>
        <w:rPr>
          <w:spacing w:val="-2"/>
        </w:rPr>
        <w:t> </w:t>
      </w:r>
      <w:r>
        <w:rPr/>
        <w:t>and</w:t>
      </w:r>
      <w:r>
        <w:rPr>
          <w:spacing w:val="-2"/>
        </w:rPr>
        <w:t> </w:t>
      </w:r>
      <w:r>
        <w:rPr/>
        <w:t>22-25</w:t>
      </w:r>
      <w:r>
        <w:rPr>
          <w:spacing w:val="-2"/>
        </w:rPr>
        <w:t> </w:t>
      </w:r>
      <w:r>
        <w:rPr/>
        <w:t>are in numbers of fish, fleets 12-21 are in metric tons. See Table 1 for and explanation of fleet numbers.</w:t>
      </w:r>
    </w:p>
    <w:p>
      <w:pPr>
        <w:spacing w:after="0"/>
        <w:sectPr>
          <w:headerReference w:type="default" r:id="rId21"/>
          <w:footerReference w:type="default" r:id="rId22"/>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595"/>
        <w:gridCol w:w="1138"/>
        <w:gridCol w:w="864"/>
        <w:gridCol w:w="866"/>
        <w:gridCol w:w="865"/>
        <w:gridCol w:w="864"/>
        <w:gridCol w:w="866"/>
        <w:gridCol w:w="863"/>
        <w:gridCol w:w="863"/>
        <w:gridCol w:w="867"/>
        <w:gridCol w:w="864"/>
        <w:gridCol w:w="749"/>
        <w:gridCol w:w="978"/>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595" w:type="dxa"/>
            <w:tcBorders>
              <w:top w:val="single" w:sz="4" w:space="0" w:color="000000"/>
            </w:tcBorders>
          </w:tcPr>
          <w:p>
            <w:pPr>
              <w:pStyle w:val="TableParagraph"/>
              <w:spacing w:before="0"/>
              <w:rPr>
                <w:sz w:val="18"/>
              </w:rPr>
            </w:pPr>
          </w:p>
        </w:tc>
        <w:tc>
          <w:tcPr>
            <w:tcW w:w="1138"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5"/>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49" w:type="dxa"/>
            <w:tcBorders>
              <w:top w:val="single" w:sz="4" w:space="0" w:color="000000"/>
            </w:tcBorders>
          </w:tcPr>
          <w:p>
            <w:pPr>
              <w:pStyle w:val="TableParagraph"/>
              <w:spacing w:before="0"/>
              <w:rPr>
                <w:sz w:val="18"/>
              </w:rPr>
            </w:pPr>
          </w:p>
        </w:tc>
        <w:tc>
          <w:tcPr>
            <w:tcW w:w="978"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595" w:type="dxa"/>
            <w:tcBorders>
              <w:bottom w:val="single" w:sz="4" w:space="0" w:color="000000"/>
            </w:tcBorders>
          </w:tcPr>
          <w:p>
            <w:pPr>
              <w:pStyle w:val="TableParagraph"/>
              <w:ind w:left="115"/>
              <w:rPr>
                <w:b/>
                <w:sz w:val="18"/>
              </w:rPr>
            </w:pPr>
            <w:r>
              <w:rPr>
                <w:b/>
                <w:sz w:val="18"/>
              </w:rPr>
              <w:t>1</w:t>
            </w:r>
          </w:p>
        </w:tc>
        <w:tc>
          <w:tcPr>
            <w:tcW w:w="1138" w:type="dxa"/>
            <w:tcBorders>
              <w:bottom w:val="single" w:sz="4" w:space="0" w:color="000000"/>
            </w:tcBorders>
          </w:tcPr>
          <w:p>
            <w:pPr>
              <w:pStyle w:val="TableParagraph"/>
              <w:ind w:left="386"/>
              <w:rPr>
                <w:b/>
                <w:sz w:val="18"/>
              </w:rPr>
            </w:pPr>
            <w:r>
              <w:rPr>
                <w:b/>
                <w:sz w:val="18"/>
              </w:rPr>
              <w:t>2</w:t>
            </w:r>
          </w:p>
        </w:tc>
        <w:tc>
          <w:tcPr>
            <w:tcW w:w="864" w:type="dxa"/>
            <w:tcBorders>
              <w:bottom w:val="single" w:sz="4" w:space="0" w:color="000000"/>
            </w:tcBorders>
          </w:tcPr>
          <w:p>
            <w:pPr>
              <w:pStyle w:val="TableParagraph"/>
              <w:ind w:left="113"/>
              <w:rPr>
                <w:b/>
                <w:sz w:val="18"/>
              </w:rPr>
            </w:pPr>
            <w:r>
              <w:rPr>
                <w:b/>
                <w:sz w:val="18"/>
              </w:rPr>
              <w:t>3</w:t>
            </w:r>
          </w:p>
        </w:tc>
        <w:tc>
          <w:tcPr>
            <w:tcW w:w="866" w:type="dxa"/>
            <w:tcBorders>
              <w:bottom w:val="single" w:sz="4" w:space="0" w:color="000000"/>
            </w:tcBorders>
          </w:tcPr>
          <w:p>
            <w:pPr>
              <w:pStyle w:val="TableParagraph"/>
              <w:ind w:left="110"/>
              <w:rPr>
                <w:b/>
                <w:sz w:val="18"/>
              </w:rPr>
            </w:pPr>
            <w:r>
              <w:rPr>
                <w:b/>
                <w:sz w:val="18"/>
              </w:rPr>
              <w:t>4</w:t>
            </w:r>
          </w:p>
        </w:tc>
        <w:tc>
          <w:tcPr>
            <w:tcW w:w="865" w:type="dxa"/>
            <w:tcBorders>
              <w:bottom w:val="single" w:sz="4" w:space="0" w:color="000000"/>
            </w:tcBorders>
          </w:tcPr>
          <w:p>
            <w:pPr>
              <w:pStyle w:val="TableParagraph"/>
              <w:ind w:left="111"/>
              <w:rPr>
                <w:b/>
                <w:sz w:val="18"/>
              </w:rPr>
            </w:pPr>
            <w:r>
              <w:rPr>
                <w:b/>
                <w:sz w:val="18"/>
              </w:rPr>
              <w:t>5</w:t>
            </w:r>
          </w:p>
        </w:tc>
        <w:tc>
          <w:tcPr>
            <w:tcW w:w="864" w:type="dxa"/>
            <w:tcBorders>
              <w:bottom w:val="single" w:sz="4" w:space="0" w:color="000000"/>
            </w:tcBorders>
          </w:tcPr>
          <w:p>
            <w:pPr>
              <w:pStyle w:val="TableParagraph"/>
              <w:ind w:left="110"/>
              <w:rPr>
                <w:b/>
                <w:sz w:val="18"/>
              </w:rPr>
            </w:pPr>
            <w:r>
              <w:rPr>
                <w:b/>
                <w:sz w:val="18"/>
              </w:rPr>
              <w:t>6</w:t>
            </w:r>
          </w:p>
        </w:tc>
        <w:tc>
          <w:tcPr>
            <w:tcW w:w="866" w:type="dxa"/>
            <w:tcBorders>
              <w:bottom w:val="single" w:sz="4" w:space="0" w:color="000000"/>
            </w:tcBorders>
          </w:tcPr>
          <w:p>
            <w:pPr>
              <w:pStyle w:val="TableParagraph"/>
              <w:ind w:left="108"/>
              <w:rPr>
                <w:b/>
                <w:sz w:val="18"/>
              </w:rPr>
            </w:pPr>
            <w:r>
              <w:rPr>
                <w:b/>
                <w:sz w:val="18"/>
              </w:rPr>
              <w:t>7</w:t>
            </w:r>
          </w:p>
        </w:tc>
        <w:tc>
          <w:tcPr>
            <w:tcW w:w="863" w:type="dxa"/>
            <w:tcBorders>
              <w:bottom w:val="single" w:sz="4" w:space="0" w:color="000000"/>
            </w:tcBorders>
          </w:tcPr>
          <w:p>
            <w:pPr>
              <w:pStyle w:val="TableParagraph"/>
              <w:ind w:left="108"/>
              <w:rPr>
                <w:b/>
                <w:sz w:val="18"/>
              </w:rPr>
            </w:pPr>
            <w:r>
              <w:rPr>
                <w:b/>
                <w:sz w:val="18"/>
              </w:rPr>
              <w:t>8</w:t>
            </w:r>
          </w:p>
        </w:tc>
        <w:tc>
          <w:tcPr>
            <w:tcW w:w="863" w:type="dxa"/>
            <w:tcBorders>
              <w:bottom w:val="single" w:sz="4" w:space="0" w:color="000000"/>
            </w:tcBorders>
          </w:tcPr>
          <w:p>
            <w:pPr>
              <w:pStyle w:val="TableParagraph"/>
              <w:ind w:left="107"/>
              <w:rPr>
                <w:b/>
                <w:sz w:val="18"/>
              </w:rPr>
            </w:pPr>
            <w:r>
              <w:rPr>
                <w:b/>
                <w:sz w:val="18"/>
              </w:rPr>
              <w:t>9</w:t>
            </w:r>
          </w:p>
        </w:tc>
        <w:tc>
          <w:tcPr>
            <w:tcW w:w="867" w:type="dxa"/>
            <w:tcBorders>
              <w:bottom w:val="single" w:sz="4" w:space="0" w:color="000000"/>
            </w:tcBorders>
          </w:tcPr>
          <w:p>
            <w:pPr>
              <w:pStyle w:val="TableParagraph"/>
              <w:ind w:left="108"/>
              <w:rPr>
                <w:b/>
                <w:sz w:val="18"/>
              </w:rPr>
            </w:pPr>
            <w:r>
              <w:rPr>
                <w:b/>
                <w:spacing w:val="-5"/>
                <w:sz w:val="18"/>
              </w:rPr>
              <w:t>10</w:t>
            </w:r>
          </w:p>
        </w:tc>
        <w:tc>
          <w:tcPr>
            <w:tcW w:w="864" w:type="dxa"/>
            <w:tcBorders>
              <w:bottom w:val="single" w:sz="4" w:space="0" w:color="000000"/>
            </w:tcBorders>
          </w:tcPr>
          <w:p>
            <w:pPr>
              <w:pStyle w:val="TableParagraph"/>
              <w:ind w:left="108"/>
              <w:rPr>
                <w:b/>
                <w:sz w:val="18"/>
              </w:rPr>
            </w:pPr>
            <w:r>
              <w:rPr>
                <w:b/>
                <w:spacing w:val="-5"/>
                <w:sz w:val="18"/>
              </w:rPr>
              <w:t>11</w:t>
            </w:r>
          </w:p>
        </w:tc>
        <w:tc>
          <w:tcPr>
            <w:tcW w:w="749" w:type="dxa"/>
            <w:tcBorders>
              <w:bottom w:val="single" w:sz="4" w:space="0" w:color="000000"/>
            </w:tcBorders>
          </w:tcPr>
          <w:p>
            <w:pPr>
              <w:pStyle w:val="TableParagraph"/>
              <w:ind w:left="108"/>
              <w:rPr>
                <w:b/>
                <w:sz w:val="18"/>
              </w:rPr>
            </w:pPr>
            <w:r>
              <w:rPr>
                <w:b/>
                <w:spacing w:val="-5"/>
                <w:sz w:val="18"/>
              </w:rPr>
              <w:t>12</w:t>
            </w:r>
          </w:p>
        </w:tc>
        <w:tc>
          <w:tcPr>
            <w:tcW w:w="978" w:type="dxa"/>
            <w:tcBorders>
              <w:bottom w:val="single" w:sz="4" w:space="0" w:color="000000"/>
            </w:tcBorders>
          </w:tcPr>
          <w:p>
            <w:pPr>
              <w:pStyle w:val="TableParagraph"/>
              <w:ind w:left="220"/>
              <w:rPr>
                <w:b/>
                <w:sz w:val="18"/>
              </w:rPr>
            </w:pPr>
            <w:r>
              <w:rPr>
                <w:b/>
                <w:spacing w:val="-5"/>
                <w:sz w:val="18"/>
              </w:rPr>
              <w:t>13</w:t>
            </w:r>
          </w:p>
        </w:tc>
      </w:tr>
      <w:tr>
        <w:trPr>
          <w:trHeight w:val="321" w:hRule="atLeast"/>
        </w:trPr>
        <w:tc>
          <w:tcPr>
            <w:tcW w:w="864" w:type="dxa"/>
            <w:tcBorders>
              <w:top w:val="single" w:sz="4" w:space="0" w:color="000000"/>
            </w:tcBorders>
          </w:tcPr>
          <w:p>
            <w:pPr>
              <w:pStyle w:val="TableParagraph"/>
              <w:spacing w:before="55"/>
              <w:ind w:right="111"/>
              <w:jc w:val="right"/>
              <w:rPr>
                <w:sz w:val="18"/>
              </w:rPr>
            </w:pPr>
            <w:r>
              <w:rPr>
                <w:spacing w:val="-4"/>
                <w:sz w:val="18"/>
              </w:rPr>
              <w:t>1975</w:t>
            </w:r>
          </w:p>
        </w:tc>
        <w:tc>
          <w:tcPr>
            <w:tcW w:w="862" w:type="dxa"/>
            <w:tcBorders>
              <w:top w:val="single" w:sz="4" w:space="0" w:color="000000"/>
            </w:tcBorders>
          </w:tcPr>
          <w:p>
            <w:pPr>
              <w:pStyle w:val="TableParagraph"/>
              <w:spacing w:before="55"/>
              <w:ind w:left="113"/>
              <w:rPr>
                <w:sz w:val="18"/>
              </w:rPr>
            </w:pPr>
            <w:r>
              <w:rPr>
                <w:sz w:val="18"/>
              </w:rPr>
              <w:t>1</w:t>
            </w:r>
          </w:p>
        </w:tc>
        <w:tc>
          <w:tcPr>
            <w:tcW w:w="595" w:type="dxa"/>
            <w:tcBorders>
              <w:top w:val="single" w:sz="4" w:space="0" w:color="000000"/>
            </w:tcBorders>
          </w:tcPr>
          <w:p>
            <w:pPr>
              <w:pStyle w:val="TableParagraph"/>
              <w:spacing w:before="55"/>
              <w:ind w:left="115"/>
              <w:rPr>
                <w:sz w:val="18"/>
              </w:rPr>
            </w:pPr>
            <w:r>
              <w:rPr>
                <w:sz w:val="18"/>
              </w:rPr>
              <w:t>-</w:t>
            </w:r>
          </w:p>
        </w:tc>
        <w:tc>
          <w:tcPr>
            <w:tcW w:w="1138" w:type="dxa"/>
            <w:tcBorders>
              <w:top w:val="single" w:sz="4" w:space="0" w:color="000000"/>
            </w:tcBorders>
          </w:tcPr>
          <w:p>
            <w:pPr>
              <w:pStyle w:val="TableParagraph"/>
              <w:spacing w:before="55"/>
              <w:ind w:left="386"/>
              <w:rPr>
                <w:sz w:val="18"/>
              </w:rPr>
            </w:pPr>
            <w:r>
              <w:rPr>
                <w:spacing w:val="-4"/>
                <w:sz w:val="18"/>
              </w:rPr>
              <w:t>8097</w:t>
            </w:r>
          </w:p>
        </w:tc>
        <w:tc>
          <w:tcPr>
            <w:tcW w:w="864" w:type="dxa"/>
            <w:tcBorders>
              <w:top w:val="single" w:sz="4" w:space="0" w:color="000000"/>
            </w:tcBorders>
          </w:tcPr>
          <w:p>
            <w:pPr>
              <w:pStyle w:val="TableParagraph"/>
              <w:spacing w:before="55"/>
              <w:ind w:left="113"/>
              <w:rPr>
                <w:sz w:val="18"/>
              </w:rPr>
            </w:pPr>
            <w:r>
              <w:rPr>
                <w:spacing w:val="-4"/>
                <w:sz w:val="18"/>
              </w:rPr>
              <w:t>8628</w:t>
            </w:r>
          </w:p>
        </w:tc>
        <w:tc>
          <w:tcPr>
            <w:tcW w:w="866" w:type="dxa"/>
            <w:tcBorders>
              <w:top w:val="single" w:sz="4" w:space="0" w:color="000000"/>
            </w:tcBorders>
          </w:tcPr>
          <w:p>
            <w:pPr>
              <w:pStyle w:val="TableParagraph"/>
              <w:spacing w:before="55"/>
              <w:ind w:left="110"/>
              <w:rPr>
                <w:sz w:val="18"/>
              </w:rPr>
            </w:pPr>
            <w:r>
              <w:rPr>
                <w:sz w:val="18"/>
              </w:rPr>
              <w:t>-</w:t>
            </w:r>
          </w:p>
        </w:tc>
        <w:tc>
          <w:tcPr>
            <w:tcW w:w="865" w:type="dxa"/>
            <w:tcBorders>
              <w:top w:val="single" w:sz="4" w:space="0" w:color="000000"/>
            </w:tcBorders>
          </w:tcPr>
          <w:p>
            <w:pPr>
              <w:pStyle w:val="TableParagraph"/>
              <w:spacing w:before="55"/>
              <w:ind w:right="118"/>
              <w:jc w:val="right"/>
              <w:rPr>
                <w:sz w:val="18"/>
              </w:rPr>
            </w:pPr>
            <w:r>
              <w:rPr>
                <w:sz w:val="18"/>
              </w:rPr>
              <w:t>-</w:t>
            </w:r>
          </w:p>
        </w:tc>
        <w:tc>
          <w:tcPr>
            <w:tcW w:w="864" w:type="dxa"/>
            <w:tcBorders>
              <w:top w:val="single" w:sz="4" w:space="0" w:color="000000"/>
            </w:tcBorders>
          </w:tcPr>
          <w:p>
            <w:pPr>
              <w:pStyle w:val="TableParagraph"/>
              <w:spacing w:before="55"/>
              <w:ind w:right="118"/>
              <w:jc w:val="right"/>
              <w:rPr>
                <w:sz w:val="18"/>
              </w:rPr>
            </w:pPr>
            <w:r>
              <w:rPr>
                <w:sz w:val="18"/>
              </w:rPr>
              <w:t>-</w:t>
            </w:r>
          </w:p>
        </w:tc>
        <w:tc>
          <w:tcPr>
            <w:tcW w:w="866" w:type="dxa"/>
            <w:tcBorders>
              <w:top w:val="single" w:sz="4" w:space="0" w:color="000000"/>
            </w:tcBorders>
          </w:tcPr>
          <w:p>
            <w:pPr>
              <w:pStyle w:val="TableParagraph"/>
              <w:spacing w:before="55"/>
              <w:ind w:left="108"/>
              <w:rPr>
                <w:sz w:val="18"/>
              </w:rPr>
            </w:pPr>
            <w:r>
              <w:rPr>
                <w:spacing w:val="-5"/>
                <w:sz w:val="18"/>
              </w:rPr>
              <w:t>195</w:t>
            </w:r>
          </w:p>
        </w:tc>
        <w:tc>
          <w:tcPr>
            <w:tcW w:w="863" w:type="dxa"/>
            <w:tcBorders>
              <w:top w:val="single" w:sz="4" w:space="0" w:color="000000"/>
            </w:tcBorders>
          </w:tcPr>
          <w:p>
            <w:pPr>
              <w:pStyle w:val="TableParagraph"/>
              <w:spacing w:before="55"/>
              <w:ind w:left="108"/>
              <w:rPr>
                <w:sz w:val="18"/>
              </w:rPr>
            </w:pPr>
            <w:r>
              <w:rPr>
                <w:sz w:val="18"/>
              </w:rPr>
              <w:t>-</w:t>
            </w:r>
          </w:p>
        </w:tc>
        <w:tc>
          <w:tcPr>
            <w:tcW w:w="863" w:type="dxa"/>
            <w:tcBorders>
              <w:top w:val="single" w:sz="4" w:space="0" w:color="000000"/>
            </w:tcBorders>
          </w:tcPr>
          <w:p>
            <w:pPr>
              <w:pStyle w:val="TableParagraph"/>
              <w:spacing w:before="55"/>
              <w:ind w:right="120"/>
              <w:jc w:val="right"/>
              <w:rPr>
                <w:sz w:val="18"/>
              </w:rPr>
            </w:pPr>
            <w:r>
              <w:rPr>
                <w:sz w:val="18"/>
              </w:rPr>
              <w:t>-</w:t>
            </w:r>
          </w:p>
        </w:tc>
        <w:tc>
          <w:tcPr>
            <w:tcW w:w="867" w:type="dxa"/>
            <w:tcBorders>
              <w:top w:val="single" w:sz="4" w:space="0" w:color="000000"/>
            </w:tcBorders>
          </w:tcPr>
          <w:p>
            <w:pPr>
              <w:pStyle w:val="TableParagraph"/>
              <w:spacing w:before="55"/>
              <w:ind w:right="120"/>
              <w:jc w:val="right"/>
              <w:rPr>
                <w:sz w:val="18"/>
              </w:rPr>
            </w:pPr>
            <w:r>
              <w:rPr>
                <w:sz w:val="18"/>
              </w:rPr>
              <w:t>-</w:t>
            </w:r>
          </w:p>
        </w:tc>
        <w:tc>
          <w:tcPr>
            <w:tcW w:w="864" w:type="dxa"/>
            <w:tcBorders>
              <w:top w:val="single" w:sz="4" w:space="0" w:color="000000"/>
            </w:tcBorders>
          </w:tcPr>
          <w:p>
            <w:pPr>
              <w:pStyle w:val="TableParagraph"/>
              <w:spacing w:before="55"/>
              <w:ind w:right="120"/>
              <w:jc w:val="right"/>
              <w:rPr>
                <w:sz w:val="18"/>
              </w:rPr>
            </w:pPr>
            <w:r>
              <w:rPr>
                <w:sz w:val="18"/>
              </w:rPr>
              <w:t>-</w:t>
            </w:r>
          </w:p>
        </w:tc>
        <w:tc>
          <w:tcPr>
            <w:tcW w:w="749" w:type="dxa"/>
            <w:tcBorders>
              <w:top w:val="single" w:sz="4" w:space="0" w:color="000000"/>
            </w:tcBorders>
          </w:tcPr>
          <w:p>
            <w:pPr>
              <w:pStyle w:val="TableParagraph"/>
              <w:spacing w:before="55"/>
              <w:ind w:left="108"/>
              <w:rPr>
                <w:sz w:val="18"/>
              </w:rPr>
            </w:pPr>
            <w:r>
              <w:rPr>
                <w:spacing w:val="-5"/>
                <w:sz w:val="18"/>
              </w:rPr>
              <w:t>81</w:t>
            </w:r>
          </w:p>
        </w:tc>
        <w:tc>
          <w:tcPr>
            <w:tcW w:w="978" w:type="dxa"/>
            <w:tcBorders>
              <w:top w:val="single" w:sz="4" w:space="0" w:color="000000"/>
            </w:tcBorders>
          </w:tcPr>
          <w:p>
            <w:pPr>
              <w:pStyle w:val="TableParagraph"/>
              <w:spacing w:before="55"/>
              <w:ind w:left="220"/>
              <w:rPr>
                <w:sz w:val="18"/>
              </w:rPr>
            </w:pPr>
            <w:r>
              <w:rPr>
                <w:spacing w:val="-2"/>
                <w:sz w:val="18"/>
              </w:rPr>
              <w:t>1058.09</w:t>
            </w:r>
          </w:p>
        </w:tc>
      </w:tr>
      <w:tr>
        <w:trPr>
          <w:trHeight w:val="318" w:hRule="atLeast"/>
        </w:trPr>
        <w:tc>
          <w:tcPr>
            <w:tcW w:w="864" w:type="dxa"/>
          </w:tcPr>
          <w:p>
            <w:pPr>
              <w:pStyle w:val="TableParagraph"/>
              <w:ind w:right="111"/>
              <w:jc w:val="right"/>
              <w:rPr>
                <w:sz w:val="18"/>
              </w:rPr>
            </w:pPr>
            <w:r>
              <w:rPr>
                <w:spacing w:val="-4"/>
                <w:sz w:val="18"/>
              </w:rPr>
              <w:t>1975</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12336</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5"/>
                <w:sz w:val="18"/>
              </w:rPr>
              <w:t>388</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5"/>
                <w:sz w:val="18"/>
              </w:rPr>
              <w:t>81</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1975</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297</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5"/>
                <w:sz w:val="18"/>
              </w:rPr>
              <w:t>81</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1975</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2"/>
                <w:sz w:val="18"/>
              </w:rPr>
              <w:t>11118</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5"/>
                <w:sz w:val="18"/>
              </w:rPr>
              <w:t>570</w:t>
            </w:r>
          </w:p>
        </w:tc>
        <w:tc>
          <w:tcPr>
            <w:tcW w:w="864" w:type="dxa"/>
          </w:tcPr>
          <w:p>
            <w:pPr>
              <w:pStyle w:val="TableParagraph"/>
              <w:ind w:left="108"/>
              <w:rPr>
                <w:sz w:val="18"/>
              </w:rPr>
            </w:pPr>
            <w:r>
              <w:rPr>
                <w:spacing w:val="-5"/>
                <w:sz w:val="18"/>
              </w:rPr>
              <w:t>264</w:t>
            </w:r>
          </w:p>
        </w:tc>
        <w:tc>
          <w:tcPr>
            <w:tcW w:w="749" w:type="dxa"/>
          </w:tcPr>
          <w:p>
            <w:pPr>
              <w:pStyle w:val="TableParagraph"/>
              <w:ind w:left="108"/>
              <w:rPr>
                <w:sz w:val="18"/>
              </w:rPr>
            </w:pPr>
            <w:r>
              <w:rPr>
                <w:spacing w:val="-5"/>
                <w:sz w:val="18"/>
              </w:rPr>
              <w:t>81</w:t>
            </w:r>
          </w:p>
        </w:tc>
        <w:tc>
          <w:tcPr>
            <w:tcW w:w="978" w:type="dxa"/>
          </w:tcPr>
          <w:p>
            <w:pPr>
              <w:pStyle w:val="TableParagraph"/>
              <w:ind w:left="220"/>
              <w:rPr>
                <w:sz w:val="18"/>
              </w:rPr>
            </w:pPr>
            <w:r>
              <w:rPr>
                <w:spacing w:val="-2"/>
                <w:sz w:val="18"/>
              </w:rPr>
              <w:t>1481.62</w:t>
            </w:r>
          </w:p>
        </w:tc>
      </w:tr>
      <w:tr>
        <w:trPr>
          <w:trHeight w:val="318" w:hRule="atLeast"/>
        </w:trPr>
        <w:tc>
          <w:tcPr>
            <w:tcW w:w="864" w:type="dxa"/>
          </w:tcPr>
          <w:p>
            <w:pPr>
              <w:pStyle w:val="TableParagraph"/>
              <w:spacing w:before="51"/>
              <w:ind w:right="111"/>
              <w:jc w:val="right"/>
              <w:rPr>
                <w:sz w:val="18"/>
              </w:rPr>
            </w:pPr>
            <w:r>
              <w:rPr>
                <w:spacing w:val="-4"/>
                <w:sz w:val="18"/>
              </w:rPr>
              <w:t>1976</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2"/>
                <w:sz w:val="18"/>
              </w:rPr>
              <w:t>10441</w:t>
            </w:r>
          </w:p>
        </w:tc>
        <w:tc>
          <w:tcPr>
            <w:tcW w:w="864" w:type="dxa"/>
          </w:tcPr>
          <w:p>
            <w:pPr>
              <w:pStyle w:val="TableParagraph"/>
              <w:spacing w:before="51"/>
              <w:ind w:left="113"/>
              <w:rPr>
                <w:sz w:val="18"/>
              </w:rPr>
            </w:pPr>
            <w:r>
              <w:rPr>
                <w:spacing w:val="-4"/>
                <w:sz w:val="18"/>
              </w:rPr>
              <w:t>6635</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260</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4"/>
                <w:sz w:val="18"/>
              </w:rPr>
              <w:t>69.5</w:t>
            </w:r>
          </w:p>
        </w:tc>
        <w:tc>
          <w:tcPr>
            <w:tcW w:w="978" w:type="dxa"/>
          </w:tcPr>
          <w:p>
            <w:pPr>
              <w:pStyle w:val="TableParagraph"/>
              <w:spacing w:before="51"/>
              <w:ind w:left="220"/>
              <w:rPr>
                <w:sz w:val="18"/>
              </w:rPr>
            </w:pPr>
            <w:r>
              <w:rPr>
                <w:spacing w:val="-2"/>
                <w:sz w:val="18"/>
              </w:rPr>
              <w:t>576.65</w:t>
            </w:r>
          </w:p>
        </w:tc>
      </w:tr>
      <w:tr>
        <w:trPr>
          <w:trHeight w:val="318" w:hRule="atLeast"/>
        </w:trPr>
        <w:tc>
          <w:tcPr>
            <w:tcW w:w="864" w:type="dxa"/>
          </w:tcPr>
          <w:p>
            <w:pPr>
              <w:pStyle w:val="TableParagraph"/>
              <w:ind w:right="111"/>
              <w:jc w:val="right"/>
              <w:rPr>
                <w:sz w:val="18"/>
              </w:rPr>
            </w:pPr>
            <w:r>
              <w:rPr>
                <w:spacing w:val="-4"/>
                <w:sz w:val="18"/>
              </w:rPr>
              <w:t>1976</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11136</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5"/>
                <w:sz w:val="18"/>
              </w:rPr>
              <w:t>970</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4"/>
                <w:sz w:val="18"/>
              </w:rPr>
              <w:t>69.5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1976</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374</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4"/>
                <w:sz w:val="18"/>
              </w:rPr>
              <w:t>69.5</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1976</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2"/>
                <w:sz w:val="18"/>
              </w:rPr>
              <w:t>12556</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4"/>
                <w:sz w:val="18"/>
              </w:rPr>
              <w:t>1562</w:t>
            </w:r>
          </w:p>
        </w:tc>
        <w:tc>
          <w:tcPr>
            <w:tcW w:w="864" w:type="dxa"/>
          </w:tcPr>
          <w:p>
            <w:pPr>
              <w:pStyle w:val="TableParagraph"/>
              <w:ind w:left="108"/>
              <w:rPr>
                <w:sz w:val="18"/>
              </w:rPr>
            </w:pPr>
            <w:r>
              <w:rPr>
                <w:spacing w:val="-5"/>
                <w:sz w:val="18"/>
              </w:rPr>
              <w:t>347</w:t>
            </w:r>
          </w:p>
        </w:tc>
        <w:tc>
          <w:tcPr>
            <w:tcW w:w="749" w:type="dxa"/>
          </w:tcPr>
          <w:p>
            <w:pPr>
              <w:pStyle w:val="TableParagraph"/>
              <w:ind w:left="108"/>
              <w:rPr>
                <w:sz w:val="18"/>
              </w:rPr>
            </w:pPr>
            <w:r>
              <w:rPr>
                <w:spacing w:val="-4"/>
                <w:sz w:val="18"/>
              </w:rPr>
              <w:t>69.5</w:t>
            </w:r>
          </w:p>
        </w:tc>
        <w:tc>
          <w:tcPr>
            <w:tcW w:w="978" w:type="dxa"/>
          </w:tcPr>
          <w:p>
            <w:pPr>
              <w:pStyle w:val="TableParagraph"/>
              <w:ind w:left="220"/>
              <w:rPr>
                <w:sz w:val="18"/>
              </w:rPr>
            </w:pPr>
            <w:r>
              <w:rPr>
                <w:spacing w:val="-2"/>
                <w:sz w:val="18"/>
              </w:rPr>
              <w:t>807.48</w:t>
            </w:r>
          </w:p>
        </w:tc>
      </w:tr>
      <w:tr>
        <w:trPr>
          <w:trHeight w:val="317" w:hRule="atLeast"/>
        </w:trPr>
        <w:tc>
          <w:tcPr>
            <w:tcW w:w="864" w:type="dxa"/>
          </w:tcPr>
          <w:p>
            <w:pPr>
              <w:pStyle w:val="TableParagraph"/>
              <w:spacing w:before="51"/>
              <w:ind w:right="111"/>
              <w:jc w:val="right"/>
              <w:rPr>
                <w:sz w:val="18"/>
              </w:rPr>
            </w:pPr>
            <w:r>
              <w:rPr>
                <w:spacing w:val="-4"/>
                <w:sz w:val="18"/>
              </w:rPr>
              <w:t>1977</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4"/>
                <w:sz w:val="18"/>
              </w:rPr>
              <w:t>7997</w:t>
            </w:r>
          </w:p>
        </w:tc>
        <w:tc>
          <w:tcPr>
            <w:tcW w:w="864" w:type="dxa"/>
          </w:tcPr>
          <w:p>
            <w:pPr>
              <w:pStyle w:val="TableParagraph"/>
              <w:spacing w:before="51"/>
              <w:ind w:left="113"/>
              <w:rPr>
                <w:sz w:val="18"/>
              </w:rPr>
            </w:pPr>
            <w:r>
              <w:rPr>
                <w:spacing w:val="-4"/>
                <w:sz w:val="18"/>
              </w:rPr>
              <w:t>4006</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58</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2"/>
                <w:sz w:val="18"/>
              </w:rPr>
              <w:t>67.75</w:t>
            </w:r>
          </w:p>
        </w:tc>
        <w:tc>
          <w:tcPr>
            <w:tcW w:w="978" w:type="dxa"/>
          </w:tcPr>
          <w:p>
            <w:pPr>
              <w:pStyle w:val="TableParagraph"/>
              <w:spacing w:before="51"/>
              <w:ind w:left="220"/>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1977</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4"/>
                <w:sz w:val="18"/>
              </w:rPr>
              <w:t>8704</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5"/>
                <w:sz w:val="18"/>
              </w:rPr>
              <w:t>556</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2"/>
                <w:sz w:val="18"/>
              </w:rPr>
              <w:t>67.75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1977</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124</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2"/>
                <w:sz w:val="18"/>
              </w:rPr>
              <w:t>67.75</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1977</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4"/>
                <w:sz w:val="18"/>
              </w:rPr>
              <w:t>7610</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4"/>
                <w:sz w:val="18"/>
              </w:rPr>
              <w:t>1941</w:t>
            </w:r>
          </w:p>
        </w:tc>
        <w:tc>
          <w:tcPr>
            <w:tcW w:w="864" w:type="dxa"/>
          </w:tcPr>
          <w:p>
            <w:pPr>
              <w:pStyle w:val="TableParagraph"/>
              <w:ind w:left="108"/>
              <w:rPr>
                <w:sz w:val="18"/>
              </w:rPr>
            </w:pPr>
            <w:r>
              <w:rPr>
                <w:spacing w:val="-5"/>
                <w:sz w:val="18"/>
              </w:rPr>
              <w:t>168</w:t>
            </w:r>
          </w:p>
        </w:tc>
        <w:tc>
          <w:tcPr>
            <w:tcW w:w="749" w:type="dxa"/>
          </w:tcPr>
          <w:p>
            <w:pPr>
              <w:pStyle w:val="TableParagraph"/>
              <w:ind w:left="108"/>
              <w:rPr>
                <w:sz w:val="18"/>
              </w:rPr>
            </w:pPr>
            <w:r>
              <w:rPr>
                <w:spacing w:val="-2"/>
                <w:sz w:val="18"/>
              </w:rPr>
              <w:t>67.75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1978</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4"/>
                <w:sz w:val="18"/>
              </w:rPr>
              <w:t>6689</w:t>
            </w:r>
          </w:p>
        </w:tc>
        <w:tc>
          <w:tcPr>
            <w:tcW w:w="864" w:type="dxa"/>
          </w:tcPr>
          <w:p>
            <w:pPr>
              <w:pStyle w:val="TableParagraph"/>
              <w:spacing w:before="51"/>
              <w:ind w:left="113"/>
              <w:rPr>
                <w:sz w:val="18"/>
              </w:rPr>
            </w:pPr>
            <w:r>
              <w:rPr>
                <w:spacing w:val="-4"/>
                <w:sz w:val="18"/>
              </w:rPr>
              <w:t>3309</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81</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4"/>
                <w:sz w:val="18"/>
              </w:rPr>
              <w:t>67.5</w:t>
            </w:r>
          </w:p>
        </w:tc>
        <w:tc>
          <w:tcPr>
            <w:tcW w:w="978" w:type="dxa"/>
          </w:tcPr>
          <w:p>
            <w:pPr>
              <w:pStyle w:val="TableParagraph"/>
              <w:spacing w:before="51"/>
              <w:ind w:left="220"/>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1978</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13236</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4"/>
                <w:sz w:val="18"/>
              </w:rPr>
              <w:t>1093</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4"/>
                <w:sz w:val="18"/>
              </w:rPr>
              <w:t>67.5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1978</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191</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4"/>
                <w:sz w:val="18"/>
              </w:rPr>
              <w:t>67.5</w:t>
            </w:r>
          </w:p>
        </w:tc>
        <w:tc>
          <w:tcPr>
            <w:tcW w:w="978" w:type="dxa"/>
          </w:tcPr>
          <w:p>
            <w:pPr>
              <w:pStyle w:val="TableParagraph"/>
              <w:spacing w:before="51"/>
              <w:ind w:left="220"/>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1978</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2"/>
                <w:sz w:val="18"/>
              </w:rPr>
              <w:t>11649</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4"/>
                <w:sz w:val="18"/>
              </w:rPr>
              <w:t>3868</w:t>
            </w:r>
          </w:p>
        </w:tc>
        <w:tc>
          <w:tcPr>
            <w:tcW w:w="864" w:type="dxa"/>
          </w:tcPr>
          <w:p>
            <w:pPr>
              <w:pStyle w:val="TableParagraph"/>
              <w:ind w:left="108"/>
              <w:rPr>
                <w:sz w:val="18"/>
              </w:rPr>
            </w:pPr>
            <w:r>
              <w:rPr>
                <w:spacing w:val="-5"/>
                <w:sz w:val="18"/>
              </w:rPr>
              <w:t>156</w:t>
            </w:r>
          </w:p>
        </w:tc>
        <w:tc>
          <w:tcPr>
            <w:tcW w:w="749" w:type="dxa"/>
          </w:tcPr>
          <w:p>
            <w:pPr>
              <w:pStyle w:val="TableParagraph"/>
              <w:ind w:left="108"/>
              <w:rPr>
                <w:sz w:val="18"/>
              </w:rPr>
            </w:pPr>
            <w:r>
              <w:rPr>
                <w:spacing w:val="-4"/>
                <w:sz w:val="18"/>
              </w:rPr>
              <w:t>67.5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1979</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2"/>
                <w:sz w:val="18"/>
              </w:rPr>
              <w:t>11680</w:t>
            </w:r>
          </w:p>
        </w:tc>
        <w:tc>
          <w:tcPr>
            <w:tcW w:w="864" w:type="dxa"/>
          </w:tcPr>
          <w:p>
            <w:pPr>
              <w:pStyle w:val="TableParagraph"/>
              <w:spacing w:before="51"/>
              <w:ind w:left="113"/>
              <w:rPr>
                <w:sz w:val="18"/>
              </w:rPr>
            </w:pPr>
            <w:r>
              <w:rPr>
                <w:spacing w:val="-2"/>
                <w:sz w:val="18"/>
              </w:rPr>
              <w:t>11827</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360</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2"/>
                <w:sz w:val="18"/>
              </w:rPr>
              <w:t>96.75</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1979</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32828</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4"/>
                <w:sz w:val="18"/>
              </w:rPr>
              <w:t>1017</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2"/>
                <w:sz w:val="18"/>
              </w:rPr>
              <w:t>96.75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1979</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378</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2"/>
                <w:sz w:val="18"/>
              </w:rPr>
              <w:t>96.75</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1979</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2"/>
                <w:sz w:val="18"/>
              </w:rPr>
              <w:t>13987</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4"/>
                <w:sz w:val="18"/>
              </w:rPr>
              <w:t>2916</w:t>
            </w:r>
          </w:p>
        </w:tc>
        <w:tc>
          <w:tcPr>
            <w:tcW w:w="864" w:type="dxa"/>
          </w:tcPr>
          <w:p>
            <w:pPr>
              <w:pStyle w:val="TableParagraph"/>
              <w:ind w:left="108"/>
              <w:rPr>
                <w:sz w:val="18"/>
              </w:rPr>
            </w:pPr>
            <w:r>
              <w:rPr>
                <w:spacing w:val="-5"/>
                <w:sz w:val="18"/>
              </w:rPr>
              <w:t>265</w:t>
            </w:r>
          </w:p>
        </w:tc>
        <w:tc>
          <w:tcPr>
            <w:tcW w:w="749" w:type="dxa"/>
          </w:tcPr>
          <w:p>
            <w:pPr>
              <w:pStyle w:val="TableParagraph"/>
              <w:ind w:left="108"/>
              <w:rPr>
                <w:sz w:val="18"/>
              </w:rPr>
            </w:pPr>
            <w:r>
              <w:rPr>
                <w:spacing w:val="-2"/>
                <w:sz w:val="18"/>
              </w:rPr>
              <w:t>96.75</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1980</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2"/>
                <w:sz w:val="18"/>
              </w:rPr>
              <w:t>14348</w:t>
            </w:r>
          </w:p>
        </w:tc>
        <w:tc>
          <w:tcPr>
            <w:tcW w:w="864" w:type="dxa"/>
          </w:tcPr>
          <w:p>
            <w:pPr>
              <w:pStyle w:val="TableParagraph"/>
              <w:spacing w:before="51"/>
              <w:ind w:left="113"/>
              <w:rPr>
                <w:sz w:val="18"/>
              </w:rPr>
            </w:pPr>
            <w:r>
              <w:rPr>
                <w:spacing w:val="-2"/>
                <w:sz w:val="18"/>
              </w:rPr>
              <w:t>21479</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594</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5"/>
                <w:sz w:val="18"/>
              </w:rPr>
              <w:t>153</w:t>
            </w:r>
          </w:p>
        </w:tc>
        <w:tc>
          <w:tcPr>
            <w:tcW w:w="978" w:type="dxa"/>
          </w:tcPr>
          <w:p>
            <w:pPr>
              <w:pStyle w:val="TableParagraph"/>
              <w:spacing w:before="51"/>
              <w:ind w:left="220"/>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1980</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22550</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5"/>
                <w:sz w:val="18"/>
              </w:rPr>
              <w:t>690</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5"/>
                <w:sz w:val="18"/>
              </w:rPr>
              <w:t>153</w:t>
            </w:r>
          </w:p>
        </w:tc>
        <w:tc>
          <w:tcPr>
            <w:tcW w:w="978" w:type="dxa"/>
          </w:tcPr>
          <w:p>
            <w:pPr>
              <w:pStyle w:val="TableParagraph"/>
              <w:ind w:left="220"/>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1980</w:t>
            </w:r>
          </w:p>
        </w:tc>
        <w:tc>
          <w:tcPr>
            <w:tcW w:w="862" w:type="dxa"/>
          </w:tcPr>
          <w:p>
            <w:pPr>
              <w:pStyle w:val="TableParagraph"/>
              <w:spacing w:before="51"/>
              <w:ind w:left="113"/>
              <w:rPr>
                <w:sz w:val="18"/>
              </w:rPr>
            </w:pPr>
            <w:r>
              <w:rPr>
                <w:sz w:val="18"/>
              </w:rPr>
              <w:t>3</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left="107"/>
              <w:rPr>
                <w:sz w:val="18"/>
              </w:rPr>
            </w:pPr>
            <w:r>
              <w:rPr>
                <w:spacing w:val="-5"/>
                <w:sz w:val="18"/>
              </w:rPr>
              <w:t>149</w:t>
            </w:r>
          </w:p>
        </w:tc>
        <w:tc>
          <w:tcPr>
            <w:tcW w:w="867" w:type="dxa"/>
          </w:tcPr>
          <w:p>
            <w:pPr>
              <w:pStyle w:val="TableParagraph"/>
              <w:spacing w:before="51"/>
              <w:ind w:left="108"/>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5"/>
                <w:sz w:val="18"/>
              </w:rPr>
              <w:t>153</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1980</w:t>
            </w:r>
          </w:p>
        </w:tc>
        <w:tc>
          <w:tcPr>
            <w:tcW w:w="862" w:type="dxa"/>
          </w:tcPr>
          <w:p>
            <w:pPr>
              <w:pStyle w:val="TableParagraph"/>
              <w:ind w:left="113"/>
              <w:rPr>
                <w:sz w:val="18"/>
              </w:rPr>
            </w:pPr>
            <w:r>
              <w:rPr>
                <w:sz w:val="18"/>
              </w:rPr>
              <w:t>4</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left="110"/>
              <w:rPr>
                <w:sz w:val="18"/>
              </w:rPr>
            </w:pPr>
            <w:r>
              <w:rPr>
                <w:spacing w:val="-2"/>
                <w:sz w:val="18"/>
              </w:rPr>
              <w:t>13116</w:t>
            </w:r>
          </w:p>
        </w:tc>
        <w:tc>
          <w:tcPr>
            <w:tcW w:w="866" w:type="dxa"/>
          </w:tcPr>
          <w:p>
            <w:pPr>
              <w:pStyle w:val="TableParagraph"/>
              <w:ind w:left="108"/>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left="108"/>
              <w:rPr>
                <w:sz w:val="18"/>
              </w:rPr>
            </w:pPr>
            <w:r>
              <w:rPr>
                <w:spacing w:val="-5"/>
                <w:sz w:val="18"/>
              </w:rPr>
              <w:t>395</w:t>
            </w:r>
          </w:p>
        </w:tc>
        <w:tc>
          <w:tcPr>
            <w:tcW w:w="864" w:type="dxa"/>
          </w:tcPr>
          <w:p>
            <w:pPr>
              <w:pStyle w:val="TableParagraph"/>
              <w:ind w:left="108"/>
              <w:rPr>
                <w:sz w:val="18"/>
              </w:rPr>
            </w:pPr>
            <w:r>
              <w:rPr>
                <w:spacing w:val="-5"/>
                <w:sz w:val="18"/>
              </w:rPr>
              <w:t>164</w:t>
            </w:r>
          </w:p>
        </w:tc>
        <w:tc>
          <w:tcPr>
            <w:tcW w:w="749" w:type="dxa"/>
          </w:tcPr>
          <w:p>
            <w:pPr>
              <w:pStyle w:val="TableParagraph"/>
              <w:ind w:left="108"/>
              <w:rPr>
                <w:sz w:val="18"/>
              </w:rPr>
            </w:pPr>
            <w:r>
              <w:rPr>
                <w:spacing w:val="-5"/>
                <w:sz w:val="18"/>
              </w:rPr>
              <w:t>153</w:t>
            </w:r>
          </w:p>
        </w:tc>
        <w:tc>
          <w:tcPr>
            <w:tcW w:w="978" w:type="dxa"/>
          </w:tcPr>
          <w:p>
            <w:pPr>
              <w:pStyle w:val="TableParagraph"/>
              <w:ind w:left="220"/>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1981</w:t>
            </w:r>
          </w:p>
        </w:tc>
        <w:tc>
          <w:tcPr>
            <w:tcW w:w="862" w:type="dxa"/>
          </w:tcPr>
          <w:p>
            <w:pPr>
              <w:pStyle w:val="TableParagraph"/>
              <w:spacing w:before="51"/>
              <w:ind w:left="113"/>
              <w:rPr>
                <w:sz w:val="18"/>
              </w:rPr>
            </w:pPr>
            <w:r>
              <w:rPr>
                <w:sz w:val="18"/>
              </w:rPr>
              <w:t>1</w:t>
            </w:r>
          </w:p>
        </w:tc>
        <w:tc>
          <w:tcPr>
            <w:tcW w:w="595" w:type="dxa"/>
          </w:tcPr>
          <w:p>
            <w:pPr>
              <w:pStyle w:val="TableParagraph"/>
              <w:spacing w:before="51"/>
              <w:ind w:left="115"/>
              <w:rPr>
                <w:sz w:val="18"/>
              </w:rPr>
            </w:pPr>
            <w:r>
              <w:rPr>
                <w:sz w:val="18"/>
              </w:rPr>
              <w:t>-</w:t>
            </w:r>
          </w:p>
        </w:tc>
        <w:tc>
          <w:tcPr>
            <w:tcW w:w="1138" w:type="dxa"/>
          </w:tcPr>
          <w:p>
            <w:pPr>
              <w:pStyle w:val="TableParagraph"/>
              <w:spacing w:before="51"/>
              <w:ind w:left="386"/>
              <w:rPr>
                <w:sz w:val="18"/>
              </w:rPr>
            </w:pPr>
            <w:r>
              <w:rPr>
                <w:spacing w:val="-2"/>
                <w:sz w:val="18"/>
              </w:rPr>
              <w:t>10271</w:t>
            </w:r>
          </w:p>
        </w:tc>
        <w:tc>
          <w:tcPr>
            <w:tcW w:w="864" w:type="dxa"/>
          </w:tcPr>
          <w:p>
            <w:pPr>
              <w:pStyle w:val="TableParagraph"/>
              <w:spacing w:before="51"/>
              <w:ind w:left="113"/>
              <w:rPr>
                <w:sz w:val="18"/>
              </w:rPr>
            </w:pPr>
            <w:r>
              <w:rPr>
                <w:spacing w:val="-2"/>
                <w:sz w:val="18"/>
              </w:rPr>
              <w:t>10837</w:t>
            </w:r>
          </w:p>
        </w:tc>
        <w:tc>
          <w:tcPr>
            <w:tcW w:w="866" w:type="dxa"/>
          </w:tcPr>
          <w:p>
            <w:pPr>
              <w:pStyle w:val="TableParagraph"/>
              <w:spacing w:before="51"/>
              <w:ind w:left="110"/>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left="108"/>
              <w:rPr>
                <w:sz w:val="18"/>
              </w:rPr>
            </w:pPr>
            <w:r>
              <w:rPr>
                <w:spacing w:val="-5"/>
                <w:sz w:val="18"/>
              </w:rPr>
              <w:t>171</w:t>
            </w:r>
          </w:p>
        </w:tc>
        <w:tc>
          <w:tcPr>
            <w:tcW w:w="863" w:type="dxa"/>
          </w:tcPr>
          <w:p>
            <w:pPr>
              <w:pStyle w:val="TableParagraph"/>
              <w:spacing w:before="51"/>
              <w:ind w:left="108"/>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49" w:type="dxa"/>
          </w:tcPr>
          <w:p>
            <w:pPr>
              <w:pStyle w:val="TableParagraph"/>
              <w:spacing w:before="51"/>
              <w:ind w:left="108"/>
              <w:rPr>
                <w:sz w:val="18"/>
              </w:rPr>
            </w:pPr>
            <w:r>
              <w:rPr>
                <w:spacing w:val="-2"/>
                <w:sz w:val="18"/>
              </w:rPr>
              <w:t>67.75</w:t>
            </w:r>
          </w:p>
        </w:tc>
        <w:tc>
          <w:tcPr>
            <w:tcW w:w="978" w:type="dxa"/>
          </w:tcPr>
          <w:p>
            <w:pPr>
              <w:pStyle w:val="TableParagraph"/>
              <w:spacing w:before="51"/>
              <w:ind w:left="220"/>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1981</w:t>
            </w:r>
          </w:p>
        </w:tc>
        <w:tc>
          <w:tcPr>
            <w:tcW w:w="862" w:type="dxa"/>
          </w:tcPr>
          <w:p>
            <w:pPr>
              <w:pStyle w:val="TableParagraph"/>
              <w:ind w:left="113"/>
              <w:rPr>
                <w:sz w:val="18"/>
              </w:rPr>
            </w:pPr>
            <w:r>
              <w:rPr>
                <w:sz w:val="18"/>
              </w:rPr>
              <w:t>2</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left="110"/>
              <w:rPr>
                <w:sz w:val="18"/>
              </w:rPr>
            </w:pPr>
            <w:r>
              <w:rPr>
                <w:spacing w:val="-2"/>
                <w:sz w:val="18"/>
              </w:rPr>
              <w:t>14692</w:t>
            </w:r>
          </w:p>
        </w:tc>
        <w:tc>
          <w:tcPr>
            <w:tcW w:w="865" w:type="dxa"/>
          </w:tcPr>
          <w:p>
            <w:pPr>
              <w:pStyle w:val="TableParagraph"/>
              <w:ind w:left="111"/>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left="108"/>
              <w:rPr>
                <w:sz w:val="18"/>
              </w:rPr>
            </w:pPr>
            <w:r>
              <w:rPr>
                <w:spacing w:val="-5"/>
                <w:sz w:val="18"/>
              </w:rPr>
              <w:t>476</w:t>
            </w:r>
          </w:p>
        </w:tc>
        <w:tc>
          <w:tcPr>
            <w:tcW w:w="863" w:type="dxa"/>
          </w:tcPr>
          <w:p>
            <w:pPr>
              <w:pStyle w:val="TableParagraph"/>
              <w:ind w:left="107"/>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49" w:type="dxa"/>
          </w:tcPr>
          <w:p>
            <w:pPr>
              <w:pStyle w:val="TableParagraph"/>
              <w:ind w:left="108"/>
              <w:rPr>
                <w:sz w:val="18"/>
              </w:rPr>
            </w:pPr>
            <w:r>
              <w:rPr>
                <w:spacing w:val="-2"/>
                <w:sz w:val="18"/>
              </w:rPr>
              <w:t>67.75</w:t>
            </w:r>
          </w:p>
        </w:tc>
        <w:tc>
          <w:tcPr>
            <w:tcW w:w="978" w:type="dxa"/>
          </w:tcPr>
          <w:p>
            <w:pPr>
              <w:pStyle w:val="TableParagraph"/>
              <w:ind w:left="220"/>
              <w:rPr>
                <w:sz w:val="18"/>
              </w:rPr>
            </w:pPr>
            <w:r>
              <w:rPr>
                <w:sz w:val="18"/>
              </w:rPr>
              <w:t>-</w:t>
            </w:r>
          </w:p>
        </w:tc>
      </w:tr>
      <w:tr>
        <w:trPr>
          <w:trHeight w:val="258" w:hRule="atLeast"/>
        </w:trPr>
        <w:tc>
          <w:tcPr>
            <w:tcW w:w="864" w:type="dxa"/>
          </w:tcPr>
          <w:p>
            <w:pPr>
              <w:pStyle w:val="TableParagraph"/>
              <w:spacing w:line="187" w:lineRule="exact" w:before="51"/>
              <w:ind w:right="111"/>
              <w:jc w:val="right"/>
              <w:rPr>
                <w:sz w:val="18"/>
              </w:rPr>
            </w:pPr>
            <w:r>
              <w:rPr>
                <w:spacing w:val="-4"/>
                <w:sz w:val="18"/>
              </w:rPr>
              <w:t>1981</w:t>
            </w:r>
          </w:p>
        </w:tc>
        <w:tc>
          <w:tcPr>
            <w:tcW w:w="862" w:type="dxa"/>
          </w:tcPr>
          <w:p>
            <w:pPr>
              <w:pStyle w:val="TableParagraph"/>
              <w:spacing w:line="187" w:lineRule="exact" w:before="51"/>
              <w:ind w:left="113"/>
              <w:rPr>
                <w:sz w:val="18"/>
              </w:rPr>
            </w:pPr>
            <w:r>
              <w:rPr>
                <w:sz w:val="18"/>
              </w:rPr>
              <w:t>3</w:t>
            </w:r>
          </w:p>
        </w:tc>
        <w:tc>
          <w:tcPr>
            <w:tcW w:w="595" w:type="dxa"/>
          </w:tcPr>
          <w:p>
            <w:pPr>
              <w:pStyle w:val="TableParagraph"/>
              <w:spacing w:line="187" w:lineRule="exact" w:before="51"/>
              <w:ind w:left="115"/>
              <w:rPr>
                <w:sz w:val="18"/>
              </w:rPr>
            </w:pPr>
            <w:r>
              <w:rPr>
                <w:sz w:val="18"/>
              </w:rPr>
              <w:t>-</w:t>
            </w:r>
          </w:p>
        </w:tc>
        <w:tc>
          <w:tcPr>
            <w:tcW w:w="1138" w:type="dxa"/>
          </w:tcPr>
          <w:p>
            <w:pPr>
              <w:pStyle w:val="TableParagraph"/>
              <w:spacing w:line="187" w:lineRule="exact" w:before="51"/>
              <w:ind w:right="115"/>
              <w:jc w:val="right"/>
              <w:rPr>
                <w:sz w:val="18"/>
              </w:rPr>
            </w:pPr>
            <w:r>
              <w:rPr>
                <w:sz w:val="18"/>
              </w:rPr>
              <w:t>-</w:t>
            </w:r>
          </w:p>
        </w:tc>
        <w:tc>
          <w:tcPr>
            <w:tcW w:w="864" w:type="dxa"/>
          </w:tcPr>
          <w:p>
            <w:pPr>
              <w:pStyle w:val="TableParagraph"/>
              <w:spacing w:line="187" w:lineRule="exact" w:before="51"/>
              <w:ind w:right="115"/>
              <w:jc w:val="right"/>
              <w:rPr>
                <w:sz w:val="18"/>
              </w:rPr>
            </w:pPr>
            <w:r>
              <w:rPr>
                <w:sz w:val="18"/>
              </w:rPr>
              <w:t>-</w:t>
            </w:r>
          </w:p>
        </w:tc>
        <w:tc>
          <w:tcPr>
            <w:tcW w:w="866" w:type="dxa"/>
          </w:tcPr>
          <w:p>
            <w:pPr>
              <w:pStyle w:val="TableParagraph"/>
              <w:spacing w:line="187" w:lineRule="exact" w:before="51"/>
              <w:ind w:right="117"/>
              <w:jc w:val="right"/>
              <w:rPr>
                <w:sz w:val="18"/>
              </w:rPr>
            </w:pPr>
            <w:r>
              <w:rPr>
                <w:sz w:val="18"/>
              </w:rPr>
              <w:t>-</w:t>
            </w:r>
          </w:p>
        </w:tc>
        <w:tc>
          <w:tcPr>
            <w:tcW w:w="865" w:type="dxa"/>
          </w:tcPr>
          <w:p>
            <w:pPr>
              <w:pStyle w:val="TableParagraph"/>
              <w:spacing w:line="187" w:lineRule="exact" w:before="51"/>
              <w:ind w:right="118"/>
              <w:jc w:val="right"/>
              <w:rPr>
                <w:sz w:val="18"/>
              </w:rPr>
            </w:pPr>
            <w:r>
              <w:rPr>
                <w:sz w:val="18"/>
              </w:rPr>
              <w:t>-</w:t>
            </w:r>
          </w:p>
        </w:tc>
        <w:tc>
          <w:tcPr>
            <w:tcW w:w="864" w:type="dxa"/>
          </w:tcPr>
          <w:p>
            <w:pPr>
              <w:pStyle w:val="TableParagraph"/>
              <w:spacing w:line="187" w:lineRule="exact" w:before="51"/>
              <w:ind w:right="118"/>
              <w:jc w:val="right"/>
              <w:rPr>
                <w:sz w:val="18"/>
              </w:rPr>
            </w:pPr>
            <w:r>
              <w:rPr>
                <w:sz w:val="18"/>
              </w:rPr>
              <w:t>-</w:t>
            </w:r>
          </w:p>
        </w:tc>
        <w:tc>
          <w:tcPr>
            <w:tcW w:w="866" w:type="dxa"/>
          </w:tcPr>
          <w:p>
            <w:pPr>
              <w:pStyle w:val="TableParagraph"/>
              <w:spacing w:line="187" w:lineRule="exact" w:before="51"/>
              <w:ind w:right="119"/>
              <w:jc w:val="right"/>
              <w:rPr>
                <w:sz w:val="18"/>
              </w:rPr>
            </w:pPr>
            <w:r>
              <w:rPr>
                <w:sz w:val="18"/>
              </w:rPr>
              <w:t>-</w:t>
            </w:r>
          </w:p>
        </w:tc>
        <w:tc>
          <w:tcPr>
            <w:tcW w:w="863" w:type="dxa"/>
          </w:tcPr>
          <w:p>
            <w:pPr>
              <w:pStyle w:val="TableParagraph"/>
              <w:spacing w:line="187" w:lineRule="exact" w:before="51"/>
              <w:ind w:right="118"/>
              <w:jc w:val="right"/>
              <w:rPr>
                <w:sz w:val="18"/>
              </w:rPr>
            </w:pPr>
            <w:r>
              <w:rPr>
                <w:sz w:val="18"/>
              </w:rPr>
              <w:t>-</w:t>
            </w:r>
          </w:p>
        </w:tc>
        <w:tc>
          <w:tcPr>
            <w:tcW w:w="863" w:type="dxa"/>
          </w:tcPr>
          <w:p>
            <w:pPr>
              <w:pStyle w:val="TableParagraph"/>
              <w:spacing w:line="187" w:lineRule="exact" w:before="51"/>
              <w:ind w:left="107"/>
              <w:rPr>
                <w:sz w:val="18"/>
              </w:rPr>
            </w:pPr>
            <w:r>
              <w:rPr>
                <w:spacing w:val="-5"/>
                <w:sz w:val="18"/>
              </w:rPr>
              <w:t>418</w:t>
            </w:r>
          </w:p>
        </w:tc>
        <w:tc>
          <w:tcPr>
            <w:tcW w:w="867" w:type="dxa"/>
          </w:tcPr>
          <w:p>
            <w:pPr>
              <w:pStyle w:val="TableParagraph"/>
              <w:spacing w:line="187" w:lineRule="exact" w:before="51"/>
              <w:ind w:left="108"/>
              <w:rPr>
                <w:sz w:val="18"/>
              </w:rPr>
            </w:pPr>
            <w:r>
              <w:rPr>
                <w:sz w:val="18"/>
              </w:rPr>
              <w:t>-</w:t>
            </w:r>
          </w:p>
        </w:tc>
        <w:tc>
          <w:tcPr>
            <w:tcW w:w="864" w:type="dxa"/>
          </w:tcPr>
          <w:p>
            <w:pPr>
              <w:pStyle w:val="TableParagraph"/>
              <w:spacing w:line="187" w:lineRule="exact" w:before="51"/>
              <w:ind w:right="120"/>
              <w:jc w:val="right"/>
              <w:rPr>
                <w:sz w:val="18"/>
              </w:rPr>
            </w:pPr>
            <w:r>
              <w:rPr>
                <w:sz w:val="18"/>
              </w:rPr>
              <w:t>-</w:t>
            </w:r>
          </w:p>
        </w:tc>
        <w:tc>
          <w:tcPr>
            <w:tcW w:w="749" w:type="dxa"/>
          </w:tcPr>
          <w:p>
            <w:pPr>
              <w:pStyle w:val="TableParagraph"/>
              <w:spacing w:line="187" w:lineRule="exact" w:before="51"/>
              <w:ind w:left="108"/>
              <w:rPr>
                <w:sz w:val="18"/>
              </w:rPr>
            </w:pPr>
            <w:r>
              <w:rPr>
                <w:spacing w:val="-2"/>
                <w:sz w:val="18"/>
              </w:rPr>
              <w:t>67.75</w:t>
            </w:r>
          </w:p>
        </w:tc>
        <w:tc>
          <w:tcPr>
            <w:tcW w:w="978" w:type="dxa"/>
          </w:tcPr>
          <w:p>
            <w:pPr>
              <w:pStyle w:val="TableParagraph"/>
              <w:spacing w:line="187" w:lineRule="exact" w:before="51"/>
              <w:ind w:left="220"/>
              <w:rPr>
                <w:sz w:val="18"/>
              </w:rPr>
            </w:pPr>
            <w:r>
              <w:rPr>
                <w:sz w:val="18"/>
              </w:rPr>
              <w:t>-</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595"/>
        <w:gridCol w:w="1138"/>
        <w:gridCol w:w="864"/>
        <w:gridCol w:w="866"/>
        <w:gridCol w:w="865"/>
        <w:gridCol w:w="864"/>
        <w:gridCol w:w="866"/>
        <w:gridCol w:w="863"/>
        <w:gridCol w:w="863"/>
        <w:gridCol w:w="867"/>
        <w:gridCol w:w="864"/>
        <w:gridCol w:w="794"/>
        <w:gridCol w:w="935"/>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595" w:type="dxa"/>
            <w:tcBorders>
              <w:top w:val="single" w:sz="4" w:space="0" w:color="000000"/>
            </w:tcBorders>
          </w:tcPr>
          <w:p>
            <w:pPr>
              <w:pStyle w:val="TableParagraph"/>
              <w:spacing w:before="0"/>
              <w:rPr>
                <w:sz w:val="18"/>
              </w:rPr>
            </w:pPr>
          </w:p>
        </w:tc>
        <w:tc>
          <w:tcPr>
            <w:tcW w:w="1138"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5"/>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94" w:type="dxa"/>
            <w:tcBorders>
              <w:top w:val="single" w:sz="4" w:space="0" w:color="000000"/>
            </w:tcBorders>
          </w:tcPr>
          <w:p>
            <w:pPr>
              <w:pStyle w:val="TableParagraph"/>
              <w:spacing w:before="0"/>
              <w:rPr>
                <w:sz w:val="18"/>
              </w:rPr>
            </w:pPr>
          </w:p>
        </w:tc>
        <w:tc>
          <w:tcPr>
            <w:tcW w:w="935"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595" w:type="dxa"/>
            <w:tcBorders>
              <w:bottom w:val="single" w:sz="4" w:space="0" w:color="000000"/>
            </w:tcBorders>
          </w:tcPr>
          <w:p>
            <w:pPr>
              <w:pStyle w:val="TableParagraph"/>
              <w:ind w:left="115"/>
              <w:rPr>
                <w:b/>
                <w:sz w:val="18"/>
              </w:rPr>
            </w:pPr>
            <w:r>
              <w:rPr>
                <w:b/>
                <w:sz w:val="18"/>
              </w:rPr>
              <w:t>1</w:t>
            </w:r>
          </w:p>
        </w:tc>
        <w:tc>
          <w:tcPr>
            <w:tcW w:w="1138" w:type="dxa"/>
            <w:tcBorders>
              <w:bottom w:val="single" w:sz="4" w:space="0" w:color="000000"/>
            </w:tcBorders>
          </w:tcPr>
          <w:p>
            <w:pPr>
              <w:pStyle w:val="TableParagraph"/>
              <w:ind w:left="386"/>
              <w:rPr>
                <w:b/>
                <w:sz w:val="18"/>
              </w:rPr>
            </w:pPr>
            <w:r>
              <w:rPr>
                <w:b/>
                <w:sz w:val="18"/>
              </w:rPr>
              <w:t>2</w:t>
            </w:r>
          </w:p>
        </w:tc>
        <w:tc>
          <w:tcPr>
            <w:tcW w:w="864" w:type="dxa"/>
            <w:tcBorders>
              <w:bottom w:val="single" w:sz="4" w:space="0" w:color="000000"/>
            </w:tcBorders>
          </w:tcPr>
          <w:p>
            <w:pPr>
              <w:pStyle w:val="TableParagraph"/>
              <w:ind w:left="113"/>
              <w:rPr>
                <w:b/>
                <w:sz w:val="18"/>
              </w:rPr>
            </w:pPr>
            <w:r>
              <w:rPr>
                <w:b/>
                <w:sz w:val="18"/>
              </w:rPr>
              <w:t>3</w:t>
            </w:r>
          </w:p>
        </w:tc>
        <w:tc>
          <w:tcPr>
            <w:tcW w:w="866" w:type="dxa"/>
            <w:tcBorders>
              <w:bottom w:val="single" w:sz="4" w:space="0" w:color="000000"/>
            </w:tcBorders>
          </w:tcPr>
          <w:p>
            <w:pPr>
              <w:pStyle w:val="TableParagraph"/>
              <w:ind w:left="110"/>
              <w:rPr>
                <w:b/>
                <w:sz w:val="18"/>
              </w:rPr>
            </w:pPr>
            <w:r>
              <w:rPr>
                <w:b/>
                <w:sz w:val="18"/>
              </w:rPr>
              <w:t>4</w:t>
            </w:r>
          </w:p>
        </w:tc>
        <w:tc>
          <w:tcPr>
            <w:tcW w:w="865" w:type="dxa"/>
            <w:tcBorders>
              <w:bottom w:val="single" w:sz="4" w:space="0" w:color="000000"/>
            </w:tcBorders>
          </w:tcPr>
          <w:p>
            <w:pPr>
              <w:pStyle w:val="TableParagraph"/>
              <w:ind w:left="111"/>
              <w:rPr>
                <w:b/>
                <w:sz w:val="18"/>
              </w:rPr>
            </w:pPr>
            <w:r>
              <w:rPr>
                <w:b/>
                <w:sz w:val="18"/>
              </w:rPr>
              <w:t>5</w:t>
            </w:r>
          </w:p>
        </w:tc>
        <w:tc>
          <w:tcPr>
            <w:tcW w:w="864" w:type="dxa"/>
            <w:tcBorders>
              <w:bottom w:val="single" w:sz="4" w:space="0" w:color="000000"/>
            </w:tcBorders>
          </w:tcPr>
          <w:p>
            <w:pPr>
              <w:pStyle w:val="TableParagraph"/>
              <w:ind w:left="110"/>
              <w:rPr>
                <w:b/>
                <w:sz w:val="18"/>
              </w:rPr>
            </w:pPr>
            <w:r>
              <w:rPr>
                <w:b/>
                <w:sz w:val="18"/>
              </w:rPr>
              <w:t>6</w:t>
            </w:r>
          </w:p>
        </w:tc>
        <w:tc>
          <w:tcPr>
            <w:tcW w:w="866" w:type="dxa"/>
            <w:tcBorders>
              <w:bottom w:val="single" w:sz="4" w:space="0" w:color="000000"/>
            </w:tcBorders>
          </w:tcPr>
          <w:p>
            <w:pPr>
              <w:pStyle w:val="TableParagraph"/>
              <w:ind w:left="108"/>
              <w:rPr>
                <w:b/>
                <w:sz w:val="18"/>
              </w:rPr>
            </w:pPr>
            <w:r>
              <w:rPr>
                <w:b/>
                <w:sz w:val="18"/>
              </w:rPr>
              <w:t>7</w:t>
            </w:r>
          </w:p>
        </w:tc>
        <w:tc>
          <w:tcPr>
            <w:tcW w:w="863" w:type="dxa"/>
            <w:tcBorders>
              <w:bottom w:val="single" w:sz="4" w:space="0" w:color="000000"/>
            </w:tcBorders>
          </w:tcPr>
          <w:p>
            <w:pPr>
              <w:pStyle w:val="TableParagraph"/>
              <w:ind w:left="108"/>
              <w:rPr>
                <w:b/>
                <w:sz w:val="18"/>
              </w:rPr>
            </w:pPr>
            <w:r>
              <w:rPr>
                <w:b/>
                <w:sz w:val="18"/>
              </w:rPr>
              <w:t>8</w:t>
            </w:r>
          </w:p>
        </w:tc>
        <w:tc>
          <w:tcPr>
            <w:tcW w:w="863" w:type="dxa"/>
            <w:tcBorders>
              <w:bottom w:val="single" w:sz="4" w:space="0" w:color="000000"/>
            </w:tcBorders>
          </w:tcPr>
          <w:p>
            <w:pPr>
              <w:pStyle w:val="TableParagraph"/>
              <w:ind w:left="107"/>
              <w:rPr>
                <w:b/>
                <w:sz w:val="18"/>
              </w:rPr>
            </w:pPr>
            <w:r>
              <w:rPr>
                <w:b/>
                <w:sz w:val="18"/>
              </w:rPr>
              <w:t>9</w:t>
            </w:r>
          </w:p>
        </w:tc>
        <w:tc>
          <w:tcPr>
            <w:tcW w:w="867" w:type="dxa"/>
            <w:tcBorders>
              <w:bottom w:val="single" w:sz="4" w:space="0" w:color="000000"/>
            </w:tcBorders>
          </w:tcPr>
          <w:p>
            <w:pPr>
              <w:pStyle w:val="TableParagraph"/>
              <w:ind w:left="108"/>
              <w:rPr>
                <w:b/>
                <w:sz w:val="18"/>
              </w:rPr>
            </w:pPr>
            <w:r>
              <w:rPr>
                <w:b/>
                <w:spacing w:val="-5"/>
                <w:sz w:val="18"/>
              </w:rPr>
              <w:t>10</w:t>
            </w:r>
          </w:p>
        </w:tc>
        <w:tc>
          <w:tcPr>
            <w:tcW w:w="864" w:type="dxa"/>
            <w:tcBorders>
              <w:bottom w:val="single" w:sz="4" w:space="0" w:color="000000"/>
            </w:tcBorders>
          </w:tcPr>
          <w:p>
            <w:pPr>
              <w:pStyle w:val="TableParagraph"/>
              <w:ind w:left="108"/>
              <w:rPr>
                <w:b/>
                <w:sz w:val="18"/>
              </w:rPr>
            </w:pPr>
            <w:r>
              <w:rPr>
                <w:b/>
                <w:spacing w:val="-5"/>
                <w:sz w:val="18"/>
              </w:rPr>
              <w:t>11</w:t>
            </w:r>
          </w:p>
        </w:tc>
        <w:tc>
          <w:tcPr>
            <w:tcW w:w="794" w:type="dxa"/>
            <w:tcBorders>
              <w:bottom w:val="single" w:sz="4" w:space="0" w:color="000000"/>
            </w:tcBorders>
          </w:tcPr>
          <w:p>
            <w:pPr>
              <w:pStyle w:val="TableParagraph"/>
              <w:ind w:left="108"/>
              <w:rPr>
                <w:b/>
                <w:sz w:val="18"/>
              </w:rPr>
            </w:pPr>
            <w:r>
              <w:rPr>
                <w:b/>
                <w:spacing w:val="-5"/>
                <w:sz w:val="18"/>
              </w:rPr>
              <w:t>12</w:t>
            </w:r>
          </w:p>
        </w:tc>
        <w:tc>
          <w:tcPr>
            <w:tcW w:w="935" w:type="dxa"/>
            <w:tcBorders>
              <w:bottom w:val="single" w:sz="4" w:space="0" w:color="000000"/>
            </w:tcBorders>
          </w:tcPr>
          <w:p>
            <w:pPr>
              <w:pStyle w:val="TableParagraph"/>
              <w:ind w:left="175"/>
              <w:rPr>
                <w:b/>
                <w:sz w:val="18"/>
              </w:rPr>
            </w:pPr>
            <w:r>
              <w:rPr>
                <w:b/>
                <w:spacing w:val="-5"/>
                <w:sz w:val="18"/>
              </w:rPr>
              <w:t>13</w:t>
            </w:r>
          </w:p>
        </w:tc>
      </w:tr>
      <w:tr>
        <w:trPr>
          <w:trHeight w:val="312" w:hRule="atLeast"/>
        </w:trPr>
        <w:tc>
          <w:tcPr>
            <w:tcW w:w="864" w:type="dxa"/>
            <w:tcBorders>
              <w:top w:val="single" w:sz="4" w:space="0" w:color="000000"/>
            </w:tcBorders>
          </w:tcPr>
          <w:p>
            <w:pPr>
              <w:pStyle w:val="TableParagraph"/>
              <w:spacing w:before="45"/>
              <w:ind w:right="111"/>
              <w:jc w:val="right"/>
              <w:rPr>
                <w:sz w:val="18"/>
              </w:rPr>
            </w:pPr>
            <w:r>
              <w:rPr>
                <w:spacing w:val="-4"/>
                <w:sz w:val="18"/>
              </w:rPr>
              <w:t>1981</w:t>
            </w:r>
          </w:p>
        </w:tc>
        <w:tc>
          <w:tcPr>
            <w:tcW w:w="862" w:type="dxa"/>
            <w:tcBorders>
              <w:top w:val="single" w:sz="4" w:space="0" w:color="000000"/>
            </w:tcBorders>
          </w:tcPr>
          <w:p>
            <w:pPr>
              <w:pStyle w:val="TableParagraph"/>
              <w:spacing w:before="45"/>
              <w:ind w:left="113"/>
              <w:rPr>
                <w:sz w:val="18"/>
              </w:rPr>
            </w:pPr>
            <w:r>
              <w:rPr>
                <w:sz w:val="18"/>
              </w:rPr>
              <w:t>4</w:t>
            </w:r>
          </w:p>
        </w:tc>
        <w:tc>
          <w:tcPr>
            <w:tcW w:w="595" w:type="dxa"/>
            <w:tcBorders>
              <w:top w:val="single" w:sz="4" w:space="0" w:color="000000"/>
            </w:tcBorders>
          </w:tcPr>
          <w:p>
            <w:pPr>
              <w:pStyle w:val="TableParagraph"/>
              <w:spacing w:before="45"/>
              <w:ind w:left="115"/>
              <w:rPr>
                <w:sz w:val="18"/>
              </w:rPr>
            </w:pPr>
            <w:r>
              <w:rPr>
                <w:sz w:val="18"/>
              </w:rPr>
              <w:t>-</w:t>
            </w:r>
          </w:p>
        </w:tc>
        <w:tc>
          <w:tcPr>
            <w:tcW w:w="1138" w:type="dxa"/>
            <w:tcBorders>
              <w:top w:val="single" w:sz="4" w:space="0" w:color="000000"/>
            </w:tcBorders>
          </w:tcPr>
          <w:p>
            <w:pPr>
              <w:pStyle w:val="TableParagraph"/>
              <w:spacing w:before="45"/>
              <w:ind w:right="115"/>
              <w:jc w:val="right"/>
              <w:rPr>
                <w:sz w:val="18"/>
              </w:rPr>
            </w:pPr>
            <w:r>
              <w:rPr>
                <w:sz w:val="18"/>
              </w:rPr>
              <w:t>-</w:t>
            </w:r>
          </w:p>
        </w:tc>
        <w:tc>
          <w:tcPr>
            <w:tcW w:w="864" w:type="dxa"/>
            <w:tcBorders>
              <w:top w:val="single" w:sz="4" w:space="0" w:color="000000"/>
            </w:tcBorders>
          </w:tcPr>
          <w:p>
            <w:pPr>
              <w:pStyle w:val="TableParagraph"/>
              <w:spacing w:before="45"/>
              <w:ind w:right="115"/>
              <w:jc w:val="right"/>
              <w:rPr>
                <w:sz w:val="18"/>
              </w:rPr>
            </w:pPr>
            <w:r>
              <w:rPr>
                <w:sz w:val="18"/>
              </w:rPr>
              <w:t>-</w:t>
            </w:r>
          </w:p>
        </w:tc>
        <w:tc>
          <w:tcPr>
            <w:tcW w:w="866" w:type="dxa"/>
            <w:tcBorders>
              <w:top w:val="single" w:sz="4" w:space="0" w:color="000000"/>
            </w:tcBorders>
          </w:tcPr>
          <w:p>
            <w:pPr>
              <w:pStyle w:val="TableParagraph"/>
              <w:spacing w:before="45"/>
              <w:ind w:right="117"/>
              <w:jc w:val="right"/>
              <w:rPr>
                <w:sz w:val="18"/>
              </w:rPr>
            </w:pPr>
            <w:r>
              <w:rPr>
                <w:sz w:val="18"/>
              </w:rPr>
              <w:t>-</w:t>
            </w:r>
          </w:p>
        </w:tc>
        <w:tc>
          <w:tcPr>
            <w:tcW w:w="865" w:type="dxa"/>
            <w:tcBorders>
              <w:top w:val="single" w:sz="4" w:space="0" w:color="000000"/>
            </w:tcBorders>
          </w:tcPr>
          <w:p>
            <w:pPr>
              <w:pStyle w:val="TableParagraph"/>
              <w:spacing w:before="45"/>
              <w:ind w:right="118"/>
              <w:jc w:val="right"/>
              <w:rPr>
                <w:sz w:val="18"/>
              </w:rPr>
            </w:pPr>
            <w:r>
              <w:rPr>
                <w:sz w:val="18"/>
              </w:rPr>
              <w:t>-</w:t>
            </w:r>
          </w:p>
        </w:tc>
        <w:tc>
          <w:tcPr>
            <w:tcW w:w="864" w:type="dxa"/>
            <w:tcBorders>
              <w:top w:val="single" w:sz="4" w:space="0" w:color="000000"/>
            </w:tcBorders>
          </w:tcPr>
          <w:p>
            <w:pPr>
              <w:pStyle w:val="TableParagraph"/>
              <w:spacing w:before="45"/>
              <w:ind w:left="110"/>
              <w:rPr>
                <w:sz w:val="18"/>
              </w:rPr>
            </w:pPr>
            <w:r>
              <w:rPr>
                <w:spacing w:val="-2"/>
                <w:sz w:val="18"/>
              </w:rPr>
              <w:t>11920</w:t>
            </w:r>
          </w:p>
        </w:tc>
        <w:tc>
          <w:tcPr>
            <w:tcW w:w="866" w:type="dxa"/>
            <w:tcBorders>
              <w:top w:val="single" w:sz="4" w:space="0" w:color="000000"/>
            </w:tcBorders>
          </w:tcPr>
          <w:p>
            <w:pPr>
              <w:pStyle w:val="TableParagraph"/>
              <w:spacing w:before="45"/>
              <w:ind w:left="108"/>
              <w:rPr>
                <w:sz w:val="18"/>
              </w:rPr>
            </w:pPr>
            <w:r>
              <w:rPr>
                <w:sz w:val="18"/>
              </w:rPr>
              <w:t>-</w:t>
            </w:r>
          </w:p>
        </w:tc>
        <w:tc>
          <w:tcPr>
            <w:tcW w:w="863" w:type="dxa"/>
            <w:tcBorders>
              <w:top w:val="single" w:sz="4" w:space="0" w:color="000000"/>
            </w:tcBorders>
          </w:tcPr>
          <w:p>
            <w:pPr>
              <w:pStyle w:val="TableParagraph"/>
              <w:spacing w:before="45"/>
              <w:ind w:right="118"/>
              <w:jc w:val="right"/>
              <w:rPr>
                <w:sz w:val="18"/>
              </w:rPr>
            </w:pPr>
            <w:r>
              <w:rPr>
                <w:sz w:val="18"/>
              </w:rPr>
              <w:t>-</w:t>
            </w:r>
          </w:p>
        </w:tc>
        <w:tc>
          <w:tcPr>
            <w:tcW w:w="863" w:type="dxa"/>
            <w:tcBorders>
              <w:top w:val="single" w:sz="4" w:space="0" w:color="000000"/>
            </w:tcBorders>
          </w:tcPr>
          <w:p>
            <w:pPr>
              <w:pStyle w:val="TableParagraph"/>
              <w:spacing w:before="45"/>
              <w:ind w:right="120"/>
              <w:jc w:val="right"/>
              <w:rPr>
                <w:sz w:val="18"/>
              </w:rPr>
            </w:pPr>
            <w:r>
              <w:rPr>
                <w:sz w:val="18"/>
              </w:rPr>
              <w:t>-</w:t>
            </w:r>
          </w:p>
        </w:tc>
        <w:tc>
          <w:tcPr>
            <w:tcW w:w="867" w:type="dxa"/>
            <w:tcBorders>
              <w:top w:val="single" w:sz="4" w:space="0" w:color="000000"/>
            </w:tcBorders>
          </w:tcPr>
          <w:p>
            <w:pPr>
              <w:pStyle w:val="TableParagraph"/>
              <w:spacing w:before="45"/>
              <w:ind w:left="108"/>
              <w:rPr>
                <w:sz w:val="18"/>
              </w:rPr>
            </w:pPr>
            <w:r>
              <w:rPr>
                <w:spacing w:val="-5"/>
                <w:sz w:val="18"/>
              </w:rPr>
              <w:t>134</w:t>
            </w:r>
          </w:p>
        </w:tc>
        <w:tc>
          <w:tcPr>
            <w:tcW w:w="864" w:type="dxa"/>
            <w:tcBorders>
              <w:top w:val="single" w:sz="4" w:space="0" w:color="000000"/>
            </w:tcBorders>
          </w:tcPr>
          <w:p>
            <w:pPr>
              <w:pStyle w:val="TableParagraph"/>
              <w:spacing w:before="45"/>
              <w:ind w:left="108"/>
              <w:rPr>
                <w:sz w:val="18"/>
              </w:rPr>
            </w:pPr>
            <w:r>
              <w:rPr>
                <w:spacing w:val="-5"/>
                <w:sz w:val="18"/>
              </w:rPr>
              <w:t>95</w:t>
            </w:r>
          </w:p>
        </w:tc>
        <w:tc>
          <w:tcPr>
            <w:tcW w:w="794" w:type="dxa"/>
            <w:tcBorders>
              <w:top w:val="single" w:sz="4" w:space="0" w:color="000000"/>
            </w:tcBorders>
          </w:tcPr>
          <w:p>
            <w:pPr>
              <w:pStyle w:val="TableParagraph"/>
              <w:spacing w:before="45"/>
              <w:ind w:left="108"/>
              <w:rPr>
                <w:sz w:val="18"/>
              </w:rPr>
            </w:pPr>
            <w:r>
              <w:rPr>
                <w:spacing w:val="-2"/>
                <w:sz w:val="18"/>
              </w:rPr>
              <w:t>67.75</w:t>
            </w:r>
          </w:p>
        </w:tc>
        <w:tc>
          <w:tcPr>
            <w:tcW w:w="935" w:type="dxa"/>
            <w:tcBorders>
              <w:top w:val="single" w:sz="4" w:space="0" w:color="000000"/>
            </w:tcBorders>
          </w:tcPr>
          <w:p>
            <w:pPr>
              <w:pStyle w:val="TableParagraph"/>
              <w:spacing w:before="45"/>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1982</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8458</w:t>
            </w:r>
          </w:p>
        </w:tc>
        <w:tc>
          <w:tcPr>
            <w:tcW w:w="864" w:type="dxa"/>
          </w:tcPr>
          <w:p>
            <w:pPr>
              <w:pStyle w:val="TableParagraph"/>
              <w:ind w:left="113"/>
              <w:rPr>
                <w:sz w:val="18"/>
              </w:rPr>
            </w:pPr>
            <w:r>
              <w:rPr>
                <w:spacing w:val="-2"/>
                <w:sz w:val="18"/>
              </w:rPr>
              <w:t>10546</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147</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70.75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1982</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12404</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479</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2"/>
                <w:sz w:val="18"/>
              </w:rPr>
              <w:t>70.75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1982</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117</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70.75</w:t>
            </w:r>
          </w:p>
        </w:tc>
        <w:tc>
          <w:tcPr>
            <w:tcW w:w="935" w:type="dxa"/>
          </w:tcPr>
          <w:p>
            <w:pPr>
              <w:pStyle w:val="TableParagraph"/>
              <w:ind w:left="175"/>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1982</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4"/>
                <w:sz w:val="18"/>
              </w:rPr>
              <w:t>5454</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5"/>
                <w:sz w:val="18"/>
              </w:rPr>
              <w:t>175</w:t>
            </w:r>
          </w:p>
        </w:tc>
        <w:tc>
          <w:tcPr>
            <w:tcW w:w="864" w:type="dxa"/>
          </w:tcPr>
          <w:p>
            <w:pPr>
              <w:pStyle w:val="TableParagraph"/>
              <w:spacing w:before="51"/>
              <w:ind w:left="108"/>
              <w:rPr>
                <w:sz w:val="18"/>
              </w:rPr>
            </w:pPr>
            <w:r>
              <w:rPr>
                <w:spacing w:val="-5"/>
                <w:sz w:val="18"/>
              </w:rPr>
              <w:t>89</w:t>
            </w:r>
          </w:p>
        </w:tc>
        <w:tc>
          <w:tcPr>
            <w:tcW w:w="794" w:type="dxa"/>
          </w:tcPr>
          <w:p>
            <w:pPr>
              <w:pStyle w:val="TableParagraph"/>
              <w:spacing w:before="51"/>
              <w:ind w:left="108"/>
              <w:rPr>
                <w:sz w:val="18"/>
              </w:rPr>
            </w:pPr>
            <w:r>
              <w:rPr>
                <w:spacing w:val="-2"/>
                <w:sz w:val="18"/>
              </w:rPr>
              <w:t>70.75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1983</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5726</w:t>
            </w:r>
          </w:p>
        </w:tc>
        <w:tc>
          <w:tcPr>
            <w:tcW w:w="864" w:type="dxa"/>
          </w:tcPr>
          <w:p>
            <w:pPr>
              <w:pStyle w:val="TableParagraph"/>
              <w:ind w:left="113"/>
              <w:rPr>
                <w:sz w:val="18"/>
              </w:rPr>
            </w:pPr>
            <w:r>
              <w:rPr>
                <w:spacing w:val="-4"/>
                <w:sz w:val="18"/>
              </w:rPr>
              <w:t>4747</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254</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4"/>
                <w:sz w:val="18"/>
              </w:rPr>
              <w:t>82.5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1983</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11174</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251</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4"/>
                <w:sz w:val="18"/>
              </w:rPr>
              <w:t>82.5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1983</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194</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4"/>
                <w:sz w:val="18"/>
              </w:rPr>
              <w:t>82.5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1983</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4"/>
                <w:sz w:val="18"/>
              </w:rPr>
              <w:t>8885</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5"/>
                <w:sz w:val="18"/>
              </w:rPr>
              <w:t>89</w:t>
            </w:r>
          </w:p>
        </w:tc>
        <w:tc>
          <w:tcPr>
            <w:tcW w:w="864" w:type="dxa"/>
          </w:tcPr>
          <w:p>
            <w:pPr>
              <w:pStyle w:val="TableParagraph"/>
              <w:spacing w:before="51"/>
              <w:ind w:left="108"/>
              <w:rPr>
                <w:sz w:val="18"/>
              </w:rPr>
            </w:pPr>
            <w:r>
              <w:rPr>
                <w:spacing w:val="-5"/>
                <w:sz w:val="18"/>
              </w:rPr>
              <w:t>65</w:t>
            </w:r>
          </w:p>
        </w:tc>
        <w:tc>
          <w:tcPr>
            <w:tcW w:w="794" w:type="dxa"/>
          </w:tcPr>
          <w:p>
            <w:pPr>
              <w:pStyle w:val="TableParagraph"/>
              <w:spacing w:before="51"/>
              <w:ind w:left="108"/>
              <w:rPr>
                <w:sz w:val="18"/>
              </w:rPr>
            </w:pPr>
            <w:r>
              <w:rPr>
                <w:spacing w:val="-4"/>
                <w:sz w:val="18"/>
              </w:rPr>
              <w:t>82.5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1984</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8796</w:t>
            </w:r>
          </w:p>
        </w:tc>
        <w:tc>
          <w:tcPr>
            <w:tcW w:w="864" w:type="dxa"/>
          </w:tcPr>
          <w:p>
            <w:pPr>
              <w:pStyle w:val="TableParagraph"/>
              <w:ind w:left="113"/>
              <w:rPr>
                <w:sz w:val="18"/>
              </w:rPr>
            </w:pPr>
            <w:r>
              <w:rPr>
                <w:spacing w:val="-4"/>
                <w:sz w:val="18"/>
              </w:rPr>
              <w:t>4280</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164</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98.75</w:t>
            </w:r>
          </w:p>
        </w:tc>
        <w:tc>
          <w:tcPr>
            <w:tcW w:w="935" w:type="dxa"/>
          </w:tcPr>
          <w:p>
            <w:pPr>
              <w:pStyle w:val="TableParagraph"/>
              <w:ind w:left="175"/>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1984</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13686</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223</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2"/>
                <w:sz w:val="18"/>
              </w:rPr>
              <w:t>98.75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1984</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274</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98.75</w:t>
            </w:r>
          </w:p>
        </w:tc>
        <w:tc>
          <w:tcPr>
            <w:tcW w:w="935" w:type="dxa"/>
          </w:tcPr>
          <w:p>
            <w:pPr>
              <w:pStyle w:val="TableParagraph"/>
              <w:ind w:left="175"/>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1984</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2"/>
                <w:sz w:val="18"/>
              </w:rPr>
              <w:t>17970</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5"/>
                <w:sz w:val="18"/>
              </w:rPr>
              <w:t>153</w:t>
            </w:r>
          </w:p>
        </w:tc>
        <w:tc>
          <w:tcPr>
            <w:tcW w:w="864" w:type="dxa"/>
          </w:tcPr>
          <w:p>
            <w:pPr>
              <w:pStyle w:val="TableParagraph"/>
              <w:spacing w:before="51"/>
              <w:ind w:left="108"/>
              <w:rPr>
                <w:sz w:val="18"/>
              </w:rPr>
            </w:pPr>
            <w:r>
              <w:rPr>
                <w:spacing w:val="-5"/>
                <w:sz w:val="18"/>
              </w:rPr>
              <w:t>172</w:t>
            </w:r>
          </w:p>
        </w:tc>
        <w:tc>
          <w:tcPr>
            <w:tcW w:w="794" w:type="dxa"/>
          </w:tcPr>
          <w:p>
            <w:pPr>
              <w:pStyle w:val="TableParagraph"/>
              <w:spacing w:before="51"/>
              <w:ind w:left="108"/>
              <w:rPr>
                <w:sz w:val="18"/>
              </w:rPr>
            </w:pPr>
            <w:r>
              <w:rPr>
                <w:spacing w:val="-2"/>
                <w:sz w:val="18"/>
              </w:rPr>
              <w:t>98.75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1985</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9220</w:t>
            </w:r>
          </w:p>
        </w:tc>
        <w:tc>
          <w:tcPr>
            <w:tcW w:w="864" w:type="dxa"/>
          </w:tcPr>
          <w:p>
            <w:pPr>
              <w:pStyle w:val="TableParagraph"/>
              <w:ind w:left="113"/>
              <w:rPr>
                <w:sz w:val="18"/>
              </w:rPr>
            </w:pPr>
            <w:r>
              <w:rPr>
                <w:spacing w:val="-4"/>
                <w:sz w:val="18"/>
              </w:rPr>
              <w:t>8269</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234</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183.75</w:t>
            </w:r>
          </w:p>
        </w:tc>
        <w:tc>
          <w:tcPr>
            <w:tcW w:w="935" w:type="dxa"/>
          </w:tcPr>
          <w:p>
            <w:pPr>
              <w:pStyle w:val="TableParagraph"/>
              <w:ind w:left="175"/>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1985</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35283</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697</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2"/>
                <w:sz w:val="18"/>
              </w:rPr>
              <w:t>183.75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1985</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122</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183.75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1985</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2"/>
                <w:sz w:val="18"/>
              </w:rPr>
              <w:t>10389</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5"/>
                <w:sz w:val="18"/>
              </w:rPr>
              <w:t>230</w:t>
            </w:r>
          </w:p>
        </w:tc>
        <w:tc>
          <w:tcPr>
            <w:tcW w:w="864" w:type="dxa"/>
          </w:tcPr>
          <w:p>
            <w:pPr>
              <w:pStyle w:val="TableParagraph"/>
              <w:spacing w:before="51"/>
              <w:ind w:left="108"/>
              <w:rPr>
                <w:sz w:val="18"/>
              </w:rPr>
            </w:pPr>
            <w:r>
              <w:rPr>
                <w:spacing w:val="-5"/>
                <w:sz w:val="18"/>
              </w:rPr>
              <w:t>173</w:t>
            </w:r>
          </w:p>
        </w:tc>
        <w:tc>
          <w:tcPr>
            <w:tcW w:w="794" w:type="dxa"/>
          </w:tcPr>
          <w:p>
            <w:pPr>
              <w:pStyle w:val="TableParagraph"/>
              <w:spacing w:before="51"/>
              <w:ind w:left="108"/>
              <w:rPr>
                <w:sz w:val="18"/>
              </w:rPr>
            </w:pPr>
            <w:r>
              <w:rPr>
                <w:spacing w:val="-2"/>
                <w:sz w:val="18"/>
              </w:rPr>
              <w:t>183.75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1986</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2"/>
                <w:sz w:val="18"/>
              </w:rPr>
              <w:t>17697</w:t>
            </w:r>
          </w:p>
        </w:tc>
        <w:tc>
          <w:tcPr>
            <w:tcW w:w="864" w:type="dxa"/>
          </w:tcPr>
          <w:p>
            <w:pPr>
              <w:pStyle w:val="TableParagraph"/>
              <w:ind w:left="113"/>
              <w:rPr>
                <w:sz w:val="18"/>
              </w:rPr>
            </w:pPr>
            <w:r>
              <w:rPr>
                <w:spacing w:val="-2"/>
                <w:sz w:val="18"/>
              </w:rPr>
              <w:t>16378</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488</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233.5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1986</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47996</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453</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2"/>
                <w:sz w:val="18"/>
              </w:rPr>
              <w:t>233.5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1986</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93</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233.5</w:t>
            </w:r>
          </w:p>
        </w:tc>
        <w:tc>
          <w:tcPr>
            <w:tcW w:w="935" w:type="dxa"/>
          </w:tcPr>
          <w:p>
            <w:pPr>
              <w:pStyle w:val="TableParagraph"/>
              <w:ind w:left="175"/>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1986</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2"/>
                <w:sz w:val="18"/>
              </w:rPr>
              <w:t>16045</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5"/>
                <w:sz w:val="18"/>
              </w:rPr>
              <w:t>469</w:t>
            </w:r>
          </w:p>
        </w:tc>
        <w:tc>
          <w:tcPr>
            <w:tcW w:w="864" w:type="dxa"/>
          </w:tcPr>
          <w:p>
            <w:pPr>
              <w:pStyle w:val="TableParagraph"/>
              <w:spacing w:before="51"/>
              <w:ind w:left="108"/>
              <w:rPr>
                <w:sz w:val="18"/>
              </w:rPr>
            </w:pPr>
            <w:r>
              <w:rPr>
                <w:spacing w:val="-5"/>
                <w:sz w:val="18"/>
              </w:rPr>
              <w:t>126</w:t>
            </w:r>
          </w:p>
        </w:tc>
        <w:tc>
          <w:tcPr>
            <w:tcW w:w="794" w:type="dxa"/>
          </w:tcPr>
          <w:p>
            <w:pPr>
              <w:pStyle w:val="TableParagraph"/>
              <w:spacing w:before="51"/>
              <w:ind w:left="108"/>
              <w:rPr>
                <w:sz w:val="18"/>
              </w:rPr>
            </w:pPr>
            <w:r>
              <w:rPr>
                <w:spacing w:val="-2"/>
                <w:sz w:val="18"/>
              </w:rPr>
              <w:t>233.5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1987</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8607</w:t>
            </w:r>
          </w:p>
        </w:tc>
        <w:tc>
          <w:tcPr>
            <w:tcW w:w="864" w:type="dxa"/>
          </w:tcPr>
          <w:p>
            <w:pPr>
              <w:pStyle w:val="TableParagraph"/>
              <w:ind w:left="113"/>
              <w:rPr>
                <w:sz w:val="18"/>
              </w:rPr>
            </w:pPr>
            <w:r>
              <w:rPr>
                <w:spacing w:val="-4"/>
                <w:sz w:val="18"/>
              </w:rPr>
              <w:t>7807</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172</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298.25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1987</w:t>
            </w:r>
          </w:p>
        </w:tc>
        <w:tc>
          <w:tcPr>
            <w:tcW w:w="862" w:type="dxa"/>
          </w:tcPr>
          <w:p>
            <w:pPr>
              <w:pStyle w:val="TableParagraph"/>
              <w:spacing w:before="51"/>
              <w:ind w:left="113"/>
              <w:rPr>
                <w:sz w:val="18"/>
              </w:rPr>
            </w:pPr>
            <w:r>
              <w:rPr>
                <w:sz w:val="18"/>
              </w:rPr>
              <w:t>2</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left="110"/>
              <w:rPr>
                <w:sz w:val="18"/>
              </w:rPr>
            </w:pPr>
            <w:r>
              <w:rPr>
                <w:spacing w:val="-2"/>
                <w:sz w:val="18"/>
              </w:rPr>
              <w:t>25580</w:t>
            </w:r>
          </w:p>
        </w:tc>
        <w:tc>
          <w:tcPr>
            <w:tcW w:w="865" w:type="dxa"/>
          </w:tcPr>
          <w:p>
            <w:pPr>
              <w:pStyle w:val="TableParagraph"/>
              <w:spacing w:before="51"/>
              <w:ind w:left="111"/>
              <w:rPr>
                <w:sz w:val="18"/>
              </w:rPr>
            </w:pPr>
            <w:r>
              <w:rPr>
                <w:sz w:val="18"/>
              </w:rPr>
              <w:t>-</w:t>
            </w:r>
          </w:p>
        </w:tc>
        <w:tc>
          <w:tcPr>
            <w:tcW w:w="864" w:type="dxa"/>
          </w:tcPr>
          <w:p>
            <w:pPr>
              <w:pStyle w:val="TableParagraph"/>
              <w:spacing w:before="51"/>
              <w:ind w:right="118"/>
              <w:jc w:val="right"/>
              <w:rPr>
                <w:sz w:val="18"/>
              </w:rPr>
            </w:pPr>
            <w:r>
              <w:rPr>
                <w:sz w:val="18"/>
              </w:rPr>
              <w:t>-</w:t>
            </w:r>
          </w:p>
        </w:tc>
        <w:tc>
          <w:tcPr>
            <w:tcW w:w="866" w:type="dxa"/>
          </w:tcPr>
          <w:p>
            <w:pPr>
              <w:pStyle w:val="TableParagraph"/>
              <w:spacing w:before="51"/>
              <w:ind w:right="119"/>
              <w:jc w:val="right"/>
              <w:rPr>
                <w:sz w:val="18"/>
              </w:rPr>
            </w:pPr>
            <w:r>
              <w:rPr>
                <w:sz w:val="18"/>
              </w:rPr>
              <w:t>-</w:t>
            </w:r>
          </w:p>
        </w:tc>
        <w:tc>
          <w:tcPr>
            <w:tcW w:w="863" w:type="dxa"/>
          </w:tcPr>
          <w:p>
            <w:pPr>
              <w:pStyle w:val="TableParagraph"/>
              <w:spacing w:before="51"/>
              <w:ind w:left="108"/>
              <w:rPr>
                <w:sz w:val="18"/>
              </w:rPr>
            </w:pPr>
            <w:r>
              <w:rPr>
                <w:spacing w:val="-5"/>
                <w:sz w:val="18"/>
              </w:rPr>
              <w:t>575</w:t>
            </w:r>
          </w:p>
        </w:tc>
        <w:tc>
          <w:tcPr>
            <w:tcW w:w="863" w:type="dxa"/>
          </w:tcPr>
          <w:p>
            <w:pPr>
              <w:pStyle w:val="TableParagraph"/>
              <w:spacing w:before="51"/>
              <w:ind w:left="107"/>
              <w:rPr>
                <w:sz w:val="18"/>
              </w:rPr>
            </w:pPr>
            <w:r>
              <w:rPr>
                <w:sz w:val="18"/>
              </w:rPr>
              <w:t>-</w:t>
            </w:r>
          </w:p>
        </w:tc>
        <w:tc>
          <w:tcPr>
            <w:tcW w:w="867" w:type="dxa"/>
          </w:tcPr>
          <w:p>
            <w:pPr>
              <w:pStyle w:val="TableParagraph"/>
              <w:spacing w:before="51"/>
              <w:ind w:right="120"/>
              <w:jc w:val="right"/>
              <w:rPr>
                <w:sz w:val="18"/>
              </w:rPr>
            </w:pPr>
            <w:r>
              <w:rPr>
                <w:sz w:val="18"/>
              </w:rPr>
              <w:t>-</w:t>
            </w:r>
          </w:p>
        </w:tc>
        <w:tc>
          <w:tcPr>
            <w:tcW w:w="864" w:type="dxa"/>
          </w:tcPr>
          <w:p>
            <w:pPr>
              <w:pStyle w:val="TableParagraph"/>
              <w:spacing w:before="51"/>
              <w:ind w:right="120"/>
              <w:jc w:val="right"/>
              <w:rPr>
                <w:sz w:val="18"/>
              </w:rPr>
            </w:pPr>
            <w:r>
              <w:rPr>
                <w:sz w:val="18"/>
              </w:rPr>
              <w:t>-</w:t>
            </w:r>
          </w:p>
        </w:tc>
        <w:tc>
          <w:tcPr>
            <w:tcW w:w="794" w:type="dxa"/>
          </w:tcPr>
          <w:p>
            <w:pPr>
              <w:pStyle w:val="TableParagraph"/>
              <w:spacing w:before="51"/>
              <w:ind w:left="108"/>
              <w:rPr>
                <w:sz w:val="18"/>
              </w:rPr>
            </w:pPr>
            <w:r>
              <w:rPr>
                <w:spacing w:val="-2"/>
                <w:sz w:val="18"/>
              </w:rPr>
              <w:t>298.25</w:t>
            </w:r>
          </w:p>
        </w:tc>
        <w:tc>
          <w:tcPr>
            <w:tcW w:w="935" w:type="dxa"/>
          </w:tcPr>
          <w:p>
            <w:pPr>
              <w:pStyle w:val="TableParagraph"/>
              <w:spacing w:before="51"/>
              <w:ind w:left="175"/>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1987</w:t>
            </w:r>
          </w:p>
        </w:tc>
        <w:tc>
          <w:tcPr>
            <w:tcW w:w="862" w:type="dxa"/>
          </w:tcPr>
          <w:p>
            <w:pPr>
              <w:pStyle w:val="TableParagraph"/>
              <w:ind w:left="113"/>
              <w:rPr>
                <w:sz w:val="18"/>
              </w:rPr>
            </w:pPr>
            <w:r>
              <w:rPr>
                <w:sz w:val="18"/>
              </w:rPr>
              <w:t>3</w:t>
            </w:r>
          </w:p>
        </w:tc>
        <w:tc>
          <w:tcPr>
            <w:tcW w:w="595" w:type="dxa"/>
          </w:tcPr>
          <w:p>
            <w:pPr>
              <w:pStyle w:val="TableParagraph"/>
              <w:ind w:left="115"/>
              <w:rPr>
                <w:sz w:val="18"/>
              </w:rPr>
            </w:pPr>
            <w:r>
              <w:rPr>
                <w:sz w:val="18"/>
              </w:rPr>
              <w:t>-</w:t>
            </w:r>
          </w:p>
        </w:tc>
        <w:tc>
          <w:tcPr>
            <w:tcW w:w="1138" w:type="dxa"/>
          </w:tcPr>
          <w:p>
            <w:pPr>
              <w:pStyle w:val="TableParagraph"/>
              <w:ind w:right="115"/>
              <w:jc w:val="right"/>
              <w:rPr>
                <w:sz w:val="18"/>
              </w:rPr>
            </w:pPr>
            <w:r>
              <w:rPr>
                <w:sz w:val="18"/>
              </w:rPr>
              <w:t>-</w:t>
            </w:r>
          </w:p>
        </w:tc>
        <w:tc>
          <w:tcPr>
            <w:tcW w:w="864" w:type="dxa"/>
          </w:tcPr>
          <w:p>
            <w:pPr>
              <w:pStyle w:val="TableParagraph"/>
              <w:ind w:right="115"/>
              <w:jc w:val="right"/>
              <w:rPr>
                <w:sz w:val="18"/>
              </w:rPr>
            </w:pPr>
            <w:r>
              <w:rPr>
                <w:sz w:val="18"/>
              </w:rPr>
              <w:t>-</w:t>
            </w:r>
          </w:p>
        </w:tc>
        <w:tc>
          <w:tcPr>
            <w:tcW w:w="866" w:type="dxa"/>
          </w:tcPr>
          <w:p>
            <w:pPr>
              <w:pStyle w:val="TableParagraph"/>
              <w:ind w:right="117"/>
              <w:jc w:val="right"/>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right="119"/>
              <w:jc w:val="right"/>
              <w:rPr>
                <w:sz w:val="18"/>
              </w:rPr>
            </w:pPr>
            <w:r>
              <w:rPr>
                <w:sz w:val="18"/>
              </w:rPr>
              <w:t>-</w:t>
            </w:r>
          </w:p>
        </w:tc>
        <w:tc>
          <w:tcPr>
            <w:tcW w:w="863" w:type="dxa"/>
          </w:tcPr>
          <w:p>
            <w:pPr>
              <w:pStyle w:val="TableParagraph"/>
              <w:ind w:right="118"/>
              <w:jc w:val="right"/>
              <w:rPr>
                <w:sz w:val="18"/>
              </w:rPr>
            </w:pPr>
            <w:r>
              <w:rPr>
                <w:sz w:val="18"/>
              </w:rPr>
              <w:t>-</w:t>
            </w:r>
          </w:p>
        </w:tc>
        <w:tc>
          <w:tcPr>
            <w:tcW w:w="863" w:type="dxa"/>
          </w:tcPr>
          <w:p>
            <w:pPr>
              <w:pStyle w:val="TableParagraph"/>
              <w:ind w:left="107"/>
              <w:rPr>
                <w:sz w:val="18"/>
              </w:rPr>
            </w:pPr>
            <w:r>
              <w:rPr>
                <w:spacing w:val="-5"/>
                <w:sz w:val="18"/>
              </w:rPr>
              <w:t>247</w:t>
            </w:r>
          </w:p>
        </w:tc>
        <w:tc>
          <w:tcPr>
            <w:tcW w:w="867" w:type="dxa"/>
          </w:tcPr>
          <w:p>
            <w:pPr>
              <w:pStyle w:val="TableParagraph"/>
              <w:ind w:left="108"/>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298.25</w:t>
            </w:r>
          </w:p>
        </w:tc>
        <w:tc>
          <w:tcPr>
            <w:tcW w:w="935" w:type="dxa"/>
          </w:tcPr>
          <w:p>
            <w:pPr>
              <w:pStyle w:val="TableParagraph"/>
              <w:ind w:left="175"/>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1987</w:t>
            </w:r>
          </w:p>
        </w:tc>
        <w:tc>
          <w:tcPr>
            <w:tcW w:w="862" w:type="dxa"/>
          </w:tcPr>
          <w:p>
            <w:pPr>
              <w:pStyle w:val="TableParagraph"/>
              <w:spacing w:before="51"/>
              <w:ind w:left="113"/>
              <w:rPr>
                <w:sz w:val="18"/>
              </w:rPr>
            </w:pPr>
            <w:r>
              <w:rPr>
                <w:sz w:val="18"/>
              </w:rPr>
              <w:t>4</w:t>
            </w:r>
          </w:p>
        </w:tc>
        <w:tc>
          <w:tcPr>
            <w:tcW w:w="595" w:type="dxa"/>
          </w:tcPr>
          <w:p>
            <w:pPr>
              <w:pStyle w:val="TableParagraph"/>
              <w:spacing w:before="51"/>
              <w:ind w:left="115"/>
              <w:rPr>
                <w:sz w:val="18"/>
              </w:rPr>
            </w:pPr>
            <w:r>
              <w:rPr>
                <w:sz w:val="18"/>
              </w:rPr>
              <w:t>-</w:t>
            </w:r>
          </w:p>
        </w:tc>
        <w:tc>
          <w:tcPr>
            <w:tcW w:w="1138" w:type="dxa"/>
          </w:tcPr>
          <w:p>
            <w:pPr>
              <w:pStyle w:val="TableParagraph"/>
              <w:spacing w:before="51"/>
              <w:ind w:right="115"/>
              <w:jc w:val="right"/>
              <w:rPr>
                <w:sz w:val="18"/>
              </w:rPr>
            </w:pPr>
            <w:r>
              <w:rPr>
                <w:sz w:val="18"/>
              </w:rPr>
              <w:t>-</w:t>
            </w:r>
          </w:p>
        </w:tc>
        <w:tc>
          <w:tcPr>
            <w:tcW w:w="864" w:type="dxa"/>
          </w:tcPr>
          <w:p>
            <w:pPr>
              <w:pStyle w:val="TableParagraph"/>
              <w:spacing w:before="51"/>
              <w:ind w:right="115"/>
              <w:jc w:val="right"/>
              <w:rPr>
                <w:sz w:val="18"/>
              </w:rPr>
            </w:pPr>
            <w:r>
              <w:rPr>
                <w:sz w:val="18"/>
              </w:rPr>
              <w:t>-</w:t>
            </w:r>
          </w:p>
        </w:tc>
        <w:tc>
          <w:tcPr>
            <w:tcW w:w="866" w:type="dxa"/>
          </w:tcPr>
          <w:p>
            <w:pPr>
              <w:pStyle w:val="TableParagraph"/>
              <w:spacing w:before="51"/>
              <w:ind w:right="117"/>
              <w:jc w:val="right"/>
              <w:rPr>
                <w:sz w:val="18"/>
              </w:rPr>
            </w:pPr>
            <w:r>
              <w:rPr>
                <w:sz w:val="18"/>
              </w:rPr>
              <w:t>-</w:t>
            </w:r>
          </w:p>
        </w:tc>
        <w:tc>
          <w:tcPr>
            <w:tcW w:w="865" w:type="dxa"/>
          </w:tcPr>
          <w:p>
            <w:pPr>
              <w:pStyle w:val="TableParagraph"/>
              <w:spacing w:before="51"/>
              <w:ind w:right="118"/>
              <w:jc w:val="right"/>
              <w:rPr>
                <w:sz w:val="18"/>
              </w:rPr>
            </w:pPr>
            <w:r>
              <w:rPr>
                <w:sz w:val="18"/>
              </w:rPr>
              <w:t>-</w:t>
            </w:r>
          </w:p>
        </w:tc>
        <w:tc>
          <w:tcPr>
            <w:tcW w:w="864" w:type="dxa"/>
          </w:tcPr>
          <w:p>
            <w:pPr>
              <w:pStyle w:val="TableParagraph"/>
              <w:spacing w:before="51"/>
              <w:ind w:left="110"/>
              <w:rPr>
                <w:sz w:val="18"/>
              </w:rPr>
            </w:pPr>
            <w:r>
              <w:rPr>
                <w:spacing w:val="-2"/>
                <w:sz w:val="18"/>
              </w:rPr>
              <w:t>15928</w:t>
            </w:r>
          </w:p>
        </w:tc>
        <w:tc>
          <w:tcPr>
            <w:tcW w:w="866" w:type="dxa"/>
          </w:tcPr>
          <w:p>
            <w:pPr>
              <w:pStyle w:val="TableParagraph"/>
              <w:spacing w:before="51"/>
              <w:ind w:left="108"/>
              <w:rPr>
                <w:sz w:val="18"/>
              </w:rPr>
            </w:pPr>
            <w:r>
              <w:rPr>
                <w:sz w:val="18"/>
              </w:rPr>
              <w:t>-</w:t>
            </w:r>
          </w:p>
        </w:tc>
        <w:tc>
          <w:tcPr>
            <w:tcW w:w="863" w:type="dxa"/>
          </w:tcPr>
          <w:p>
            <w:pPr>
              <w:pStyle w:val="TableParagraph"/>
              <w:spacing w:before="51"/>
              <w:ind w:right="118"/>
              <w:jc w:val="right"/>
              <w:rPr>
                <w:sz w:val="18"/>
              </w:rPr>
            </w:pPr>
            <w:r>
              <w:rPr>
                <w:sz w:val="18"/>
              </w:rPr>
              <w:t>-</w:t>
            </w:r>
          </w:p>
        </w:tc>
        <w:tc>
          <w:tcPr>
            <w:tcW w:w="863" w:type="dxa"/>
          </w:tcPr>
          <w:p>
            <w:pPr>
              <w:pStyle w:val="TableParagraph"/>
              <w:spacing w:before="51"/>
              <w:ind w:right="120"/>
              <w:jc w:val="right"/>
              <w:rPr>
                <w:sz w:val="18"/>
              </w:rPr>
            </w:pPr>
            <w:r>
              <w:rPr>
                <w:sz w:val="18"/>
              </w:rPr>
              <w:t>-</w:t>
            </w:r>
          </w:p>
        </w:tc>
        <w:tc>
          <w:tcPr>
            <w:tcW w:w="867" w:type="dxa"/>
          </w:tcPr>
          <w:p>
            <w:pPr>
              <w:pStyle w:val="TableParagraph"/>
              <w:spacing w:before="51"/>
              <w:ind w:left="108"/>
              <w:rPr>
                <w:sz w:val="18"/>
              </w:rPr>
            </w:pPr>
            <w:r>
              <w:rPr>
                <w:spacing w:val="-4"/>
                <w:sz w:val="18"/>
              </w:rPr>
              <w:t>1103</w:t>
            </w:r>
          </w:p>
        </w:tc>
        <w:tc>
          <w:tcPr>
            <w:tcW w:w="864" w:type="dxa"/>
          </w:tcPr>
          <w:p>
            <w:pPr>
              <w:pStyle w:val="TableParagraph"/>
              <w:spacing w:before="51"/>
              <w:ind w:left="108"/>
              <w:rPr>
                <w:sz w:val="18"/>
              </w:rPr>
            </w:pPr>
            <w:r>
              <w:rPr>
                <w:spacing w:val="-5"/>
                <w:sz w:val="18"/>
              </w:rPr>
              <w:t>113</w:t>
            </w:r>
          </w:p>
        </w:tc>
        <w:tc>
          <w:tcPr>
            <w:tcW w:w="794" w:type="dxa"/>
          </w:tcPr>
          <w:p>
            <w:pPr>
              <w:pStyle w:val="TableParagraph"/>
              <w:spacing w:before="51"/>
              <w:ind w:left="108"/>
              <w:rPr>
                <w:sz w:val="18"/>
              </w:rPr>
            </w:pPr>
            <w:r>
              <w:rPr>
                <w:spacing w:val="-2"/>
                <w:sz w:val="18"/>
              </w:rPr>
              <w:t>298.25</w:t>
            </w:r>
          </w:p>
        </w:tc>
        <w:tc>
          <w:tcPr>
            <w:tcW w:w="935" w:type="dxa"/>
          </w:tcPr>
          <w:p>
            <w:pPr>
              <w:pStyle w:val="TableParagraph"/>
              <w:spacing w:before="51"/>
              <w:ind w:left="175"/>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1988</w:t>
            </w:r>
          </w:p>
        </w:tc>
        <w:tc>
          <w:tcPr>
            <w:tcW w:w="862" w:type="dxa"/>
          </w:tcPr>
          <w:p>
            <w:pPr>
              <w:pStyle w:val="TableParagraph"/>
              <w:ind w:left="113"/>
              <w:rPr>
                <w:sz w:val="18"/>
              </w:rPr>
            </w:pPr>
            <w:r>
              <w:rPr>
                <w:sz w:val="18"/>
              </w:rPr>
              <w:t>1</w:t>
            </w:r>
          </w:p>
        </w:tc>
        <w:tc>
          <w:tcPr>
            <w:tcW w:w="595" w:type="dxa"/>
          </w:tcPr>
          <w:p>
            <w:pPr>
              <w:pStyle w:val="TableParagraph"/>
              <w:ind w:left="115"/>
              <w:rPr>
                <w:sz w:val="18"/>
              </w:rPr>
            </w:pPr>
            <w:r>
              <w:rPr>
                <w:sz w:val="18"/>
              </w:rPr>
              <w:t>-</w:t>
            </w:r>
          </w:p>
        </w:tc>
        <w:tc>
          <w:tcPr>
            <w:tcW w:w="1138" w:type="dxa"/>
          </w:tcPr>
          <w:p>
            <w:pPr>
              <w:pStyle w:val="TableParagraph"/>
              <w:ind w:left="386"/>
              <w:rPr>
                <w:sz w:val="18"/>
              </w:rPr>
            </w:pPr>
            <w:r>
              <w:rPr>
                <w:spacing w:val="-4"/>
                <w:sz w:val="18"/>
              </w:rPr>
              <w:t>9419</w:t>
            </w:r>
          </w:p>
        </w:tc>
        <w:tc>
          <w:tcPr>
            <w:tcW w:w="864" w:type="dxa"/>
          </w:tcPr>
          <w:p>
            <w:pPr>
              <w:pStyle w:val="TableParagraph"/>
              <w:ind w:left="113"/>
              <w:rPr>
                <w:sz w:val="18"/>
              </w:rPr>
            </w:pPr>
            <w:r>
              <w:rPr>
                <w:spacing w:val="-2"/>
                <w:sz w:val="18"/>
              </w:rPr>
              <w:t>26842</w:t>
            </w:r>
          </w:p>
        </w:tc>
        <w:tc>
          <w:tcPr>
            <w:tcW w:w="866" w:type="dxa"/>
          </w:tcPr>
          <w:p>
            <w:pPr>
              <w:pStyle w:val="TableParagraph"/>
              <w:ind w:left="110"/>
              <w:rPr>
                <w:sz w:val="18"/>
              </w:rPr>
            </w:pPr>
            <w:r>
              <w:rPr>
                <w:sz w:val="18"/>
              </w:rPr>
              <w:t>-</w:t>
            </w:r>
          </w:p>
        </w:tc>
        <w:tc>
          <w:tcPr>
            <w:tcW w:w="865" w:type="dxa"/>
          </w:tcPr>
          <w:p>
            <w:pPr>
              <w:pStyle w:val="TableParagraph"/>
              <w:ind w:right="118"/>
              <w:jc w:val="right"/>
              <w:rPr>
                <w:sz w:val="18"/>
              </w:rPr>
            </w:pPr>
            <w:r>
              <w:rPr>
                <w:sz w:val="18"/>
              </w:rPr>
              <w:t>-</w:t>
            </w:r>
          </w:p>
        </w:tc>
        <w:tc>
          <w:tcPr>
            <w:tcW w:w="864" w:type="dxa"/>
          </w:tcPr>
          <w:p>
            <w:pPr>
              <w:pStyle w:val="TableParagraph"/>
              <w:ind w:right="118"/>
              <w:jc w:val="right"/>
              <w:rPr>
                <w:sz w:val="18"/>
              </w:rPr>
            </w:pPr>
            <w:r>
              <w:rPr>
                <w:sz w:val="18"/>
              </w:rPr>
              <w:t>-</w:t>
            </w:r>
          </w:p>
        </w:tc>
        <w:tc>
          <w:tcPr>
            <w:tcW w:w="866" w:type="dxa"/>
          </w:tcPr>
          <w:p>
            <w:pPr>
              <w:pStyle w:val="TableParagraph"/>
              <w:ind w:left="108"/>
              <w:rPr>
                <w:sz w:val="18"/>
              </w:rPr>
            </w:pPr>
            <w:r>
              <w:rPr>
                <w:spacing w:val="-5"/>
                <w:sz w:val="18"/>
              </w:rPr>
              <w:t>135</w:t>
            </w:r>
          </w:p>
        </w:tc>
        <w:tc>
          <w:tcPr>
            <w:tcW w:w="863" w:type="dxa"/>
          </w:tcPr>
          <w:p>
            <w:pPr>
              <w:pStyle w:val="TableParagraph"/>
              <w:ind w:left="108"/>
              <w:rPr>
                <w:sz w:val="18"/>
              </w:rPr>
            </w:pPr>
            <w:r>
              <w:rPr>
                <w:sz w:val="18"/>
              </w:rPr>
              <w:t>-</w:t>
            </w:r>
          </w:p>
        </w:tc>
        <w:tc>
          <w:tcPr>
            <w:tcW w:w="863" w:type="dxa"/>
          </w:tcPr>
          <w:p>
            <w:pPr>
              <w:pStyle w:val="TableParagraph"/>
              <w:ind w:right="120"/>
              <w:jc w:val="right"/>
              <w:rPr>
                <w:sz w:val="18"/>
              </w:rPr>
            </w:pPr>
            <w:r>
              <w:rPr>
                <w:sz w:val="18"/>
              </w:rPr>
              <w:t>-</w:t>
            </w:r>
          </w:p>
        </w:tc>
        <w:tc>
          <w:tcPr>
            <w:tcW w:w="867" w:type="dxa"/>
          </w:tcPr>
          <w:p>
            <w:pPr>
              <w:pStyle w:val="TableParagraph"/>
              <w:ind w:right="120"/>
              <w:jc w:val="right"/>
              <w:rPr>
                <w:sz w:val="18"/>
              </w:rPr>
            </w:pPr>
            <w:r>
              <w:rPr>
                <w:sz w:val="18"/>
              </w:rPr>
              <w:t>-</w:t>
            </w:r>
          </w:p>
        </w:tc>
        <w:tc>
          <w:tcPr>
            <w:tcW w:w="864" w:type="dxa"/>
          </w:tcPr>
          <w:p>
            <w:pPr>
              <w:pStyle w:val="TableParagraph"/>
              <w:ind w:right="120"/>
              <w:jc w:val="right"/>
              <w:rPr>
                <w:sz w:val="18"/>
              </w:rPr>
            </w:pPr>
            <w:r>
              <w:rPr>
                <w:sz w:val="18"/>
              </w:rPr>
              <w:t>-</w:t>
            </w:r>
          </w:p>
        </w:tc>
        <w:tc>
          <w:tcPr>
            <w:tcW w:w="794" w:type="dxa"/>
          </w:tcPr>
          <w:p>
            <w:pPr>
              <w:pStyle w:val="TableParagraph"/>
              <w:ind w:left="108"/>
              <w:rPr>
                <w:sz w:val="18"/>
              </w:rPr>
            </w:pPr>
            <w:r>
              <w:rPr>
                <w:spacing w:val="-2"/>
                <w:sz w:val="18"/>
              </w:rPr>
              <w:t>189.75</w:t>
            </w:r>
          </w:p>
        </w:tc>
        <w:tc>
          <w:tcPr>
            <w:tcW w:w="935" w:type="dxa"/>
          </w:tcPr>
          <w:p>
            <w:pPr>
              <w:pStyle w:val="TableParagraph"/>
              <w:ind w:left="175"/>
              <w:rPr>
                <w:sz w:val="18"/>
              </w:rPr>
            </w:pPr>
            <w:r>
              <w:rPr>
                <w:sz w:val="18"/>
              </w:rPr>
              <w:t>-</w:t>
            </w:r>
          </w:p>
        </w:tc>
      </w:tr>
      <w:tr>
        <w:trPr>
          <w:trHeight w:val="258" w:hRule="atLeast"/>
        </w:trPr>
        <w:tc>
          <w:tcPr>
            <w:tcW w:w="864" w:type="dxa"/>
          </w:tcPr>
          <w:p>
            <w:pPr>
              <w:pStyle w:val="TableParagraph"/>
              <w:spacing w:line="187" w:lineRule="exact" w:before="51"/>
              <w:ind w:right="111"/>
              <w:jc w:val="right"/>
              <w:rPr>
                <w:sz w:val="18"/>
              </w:rPr>
            </w:pPr>
            <w:r>
              <w:rPr>
                <w:spacing w:val="-4"/>
                <w:sz w:val="18"/>
              </w:rPr>
              <w:t>1988</w:t>
            </w:r>
          </w:p>
        </w:tc>
        <w:tc>
          <w:tcPr>
            <w:tcW w:w="862" w:type="dxa"/>
          </w:tcPr>
          <w:p>
            <w:pPr>
              <w:pStyle w:val="TableParagraph"/>
              <w:spacing w:line="187" w:lineRule="exact" w:before="51"/>
              <w:ind w:left="113"/>
              <w:rPr>
                <w:sz w:val="18"/>
              </w:rPr>
            </w:pPr>
            <w:r>
              <w:rPr>
                <w:sz w:val="18"/>
              </w:rPr>
              <w:t>2</w:t>
            </w:r>
          </w:p>
        </w:tc>
        <w:tc>
          <w:tcPr>
            <w:tcW w:w="595" w:type="dxa"/>
          </w:tcPr>
          <w:p>
            <w:pPr>
              <w:pStyle w:val="TableParagraph"/>
              <w:spacing w:line="187" w:lineRule="exact" w:before="51"/>
              <w:ind w:left="115"/>
              <w:rPr>
                <w:sz w:val="18"/>
              </w:rPr>
            </w:pPr>
            <w:r>
              <w:rPr>
                <w:sz w:val="18"/>
              </w:rPr>
              <w:t>-</w:t>
            </w:r>
          </w:p>
        </w:tc>
        <w:tc>
          <w:tcPr>
            <w:tcW w:w="1138" w:type="dxa"/>
          </w:tcPr>
          <w:p>
            <w:pPr>
              <w:pStyle w:val="TableParagraph"/>
              <w:spacing w:line="187" w:lineRule="exact" w:before="51"/>
              <w:ind w:right="115"/>
              <w:jc w:val="right"/>
              <w:rPr>
                <w:sz w:val="18"/>
              </w:rPr>
            </w:pPr>
            <w:r>
              <w:rPr>
                <w:sz w:val="18"/>
              </w:rPr>
              <w:t>-</w:t>
            </w:r>
          </w:p>
        </w:tc>
        <w:tc>
          <w:tcPr>
            <w:tcW w:w="864" w:type="dxa"/>
          </w:tcPr>
          <w:p>
            <w:pPr>
              <w:pStyle w:val="TableParagraph"/>
              <w:spacing w:line="187" w:lineRule="exact" w:before="51"/>
              <w:ind w:right="115"/>
              <w:jc w:val="right"/>
              <w:rPr>
                <w:sz w:val="18"/>
              </w:rPr>
            </w:pPr>
            <w:r>
              <w:rPr>
                <w:sz w:val="18"/>
              </w:rPr>
              <w:t>-</w:t>
            </w:r>
          </w:p>
        </w:tc>
        <w:tc>
          <w:tcPr>
            <w:tcW w:w="866" w:type="dxa"/>
          </w:tcPr>
          <w:p>
            <w:pPr>
              <w:pStyle w:val="TableParagraph"/>
              <w:spacing w:line="187" w:lineRule="exact" w:before="51"/>
              <w:ind w:left="110"/>
              <w:rPr>
                <w:sz w:val="18"/>
              </w:rPr>
            </w:pPr>
            <w:r>
              <w:rPr>
                <w:spacing w:val="-2"/>
                <w:sz w:val="18"/>
              </w:rPr>
              <w:t>43430</w:t>
            </w:r>
          </w:p>
        </w:tc>
        <w:tc>
          <w:tcPr>
            <w:tcW w:w="865" w:type="dxa"/>
          </w:tcPr>
          <w:p>
            <w:pPr>
              <w:pStyle w:val="TableParagraph"/>
              <w:spacing w:line="187" w:lineRule="exact" w:before="51"/>
              <w:ind w:left="111"/>
              <w:rPr>
                <w:sz w:val="18"/>
              </w:rPr>
            </w:pPr>
            <w:r>
              <w:rPr>
                <w:sz w:val="18"/>
              </w:rPr>
              <w:t>-</w:t>
            </w:r>
          </w:p>
        </w:tc>
        <w:tc>
          <w:tcPr>
            <w:tcW w:w="864" w:type="dxa"/>
          </w:tcPr>
          <w:p>
            <w:pPr>
              <w:pStyle w:val="TableParagraph"/>
              <w:spacing w:line="187" w:lineRule="exact" w:before="51"/>
              <w:ind w:right="118"/>
              <w:jc w:val="right"/>
              <w:rPr>
                <w:sz w:val="18"/>
              </w:rPr>
            </w:pPr>
            <w:r>
              <w:rPr>
                <w:sz w:val="18"/>
              </w:rPr>
              <w:t>-</w:t>
            </w:r>
          </w:p>
        </w:tc>
        <w:tc>
          <w:tcPr>
            <w:tcW w:w="866" w:type="dxa"/>
          </w:tcPr>
          <w:p>
            <w:pPr>
              <w:pStyle w:val="TableParagraph"/>
              <w:spacing w:line="187" w:lineRule="exact" w:before="51"/>
              <w:ind w:right="119"/>
              <w:jc w:val="right"/>
              <w:rPr>
                <w:sz w:val="18"/>
              </w:rPr>
            </w:pPr>
            <w:r>
              <w:rPr>
                <w:sz w:val="18"/>
              </w:rPr>
              <w:t>-</w:t>
            </w:r>
          </w:p>
        </w:tc>
        <w:tc>
          <w:tcPr>
            <w:tcW w:w="863" w:type="dxa"/>
          </w:tcPr>
          <w:p>
            <w:pPr>
              <w:pStyle w:val="TableParagraph"/>
              <w:spacing w:line="187" w:lineRule="exact" w:before="51"/>
              <w:ind w:left="108"/>
              <w:rPr>
                <w:sz w:val="18"/>
              </w:rPr>
            </w:pPr>
            <w:r>
              <w:rPr>
                <w:spacing w:val="-5"/>
                <w:sz w:val="18"/>
              </w:rPr>
              <w:t>321</w:t>
            </w:r>
          </w:p>
        </w:tc>
        <w:tc>
          <w:tcPr>
            <w:tcW w:w="863" w:type="dxa"/>
          </w:tcPr>
          <w:p>
            <w:pPr>
              <w:pStyle w:val="TableParagraph"/>
              <w:spacing w:line="187" w:lineRule="exact" w:before="51"/>
              <w:ind w:left="107"/>
              <w:rPr>
                <w:sz w:val="18"/>
              </w:rPr>
            </w:pPr>
            <w:r>
              <w:rPr>
                <w:sz w:val="18"/>
              </w:rPr>
              <w:t>-</w:t>
            </w:r>
          </w:p>
        </w:tc>
        <w:tc>
          <w:tcPr>
            <w:tcW w:w="867" w:type="dxa"/>
          </w:tcPr>
          <w:p>
            <w:pPr>
              <w:pStyle w:val="TableParagraph"/>
              <w:spacing w:line="187" w:lineRule="exact" w:before="51"/>
              <w:ind w:right="120"/>
              <w:jc w:val="right"/>
              <w:rPr>
                <w:sz w:val="18"/>
              </w:rPr>
            </w:pPr>
            <w:r>
              <w:rPr>
                <w:sz w:val="18"/>
              </w:rPr>
              <w:t>-</w:t>
            </w:r>
          </w:p>
        </w:tc>
        <w:tc>
          <w:tcPr>
            <w:tcW w:w="864" w:type="dxa"/>
          </w:tcPr>
          <w:p>
            <w:pPr>
              <w:pStyle w:val="TableParagraph"/>
              <w:spacing w:line="187" w:lineRule="exact" w:before="51"/>
              <w:ind w:right="120"/>
              <w:jc w:val="right"/>
              <w:rPr>
                <w:sz w:val="18"/>
              </w:rPr>
            </w:pPr>
            <w:r>
              <w:rPr>
                <w:sz w:val="18"/>
              </w:rPr>
              <w:t>-</w:t>
            </w:r>
          </w:p>
        </w:tc>
        <w:tc>
          <w:tcPr>
            <w:tcW w:w="794" w:type="dxa"/>
          </w:tcPr>
          <w:p>
            <w:pPr>
              <w:pStyle w:val="TableParagraph"/>
              <w:spacing w:line="187" w:lineRule="exact" w:before="51"/>
              <w:ind w:left="108"/>
              <w:rPr>
                <w:sz w:val="18"/>
              </w:rPr>
            </w:pPr>
            <w:r>
              <w:rPr>
                <w:spacing w:val="-2"/>
                <w:sz w:val="18"/>
              </w:rPr>
              <w:t>189.75</w:t>
            </w:r>
          </w:p>
        </w:tc>
        <w:tc>
          <w:tcPr>
            <w:tcW w:w="935" w:type="dxa"/>
          </w:tcPr>
          <w:p>
            <w:pPr>
              <w:pStyle w:val="TableParagraph"/>
              <w:spacing w:line="187" w:lineRule="exact" w:before="51"/>
              <w:ind w:left="175"/>
              <w:rPr>
                <w:sz w:val="18"/>
              </w:rPr>
            </w:pPr>
            <w:r>
              <w:rPr>
                <w:sz w:val="18"/>
              </w:rPr>
              <w:t>-</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731"/>
        <w:gridCol w:w="1003"/>
        <w:gridCol w:w="864"/>
        <w:gridCol w:w="866"/>
        <w:gridCol w:w="865"/>
        <w:gridCol w:w="864"/>
        <w:gridCol w:w="866"/>
        <w:gridCol w:w="863"/>
        <w:gridCol w:w="863"/>
        <w:gridCol w:w="867"/>
        <w:gridCol w:w="864"/>
        <w:gridCol w:w="794"/>
        <w:gridCol w:w="935"/>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731" w:type="dxa"/>
            <w:tcBorders>
              <w:top w:val="single" w:sz="4" w:space="0" w:color="000000"/>
            </w:tcBorders>
          </w:tcPr>
          <w:p>
            <w:pPr>
              <w:pStyle w:val="TableParagraph"/>
              <w:spacing w:before="0"/>
              <w:rPr>
                <w:sz w:val="18"/>
              </w:rPr>
            </w:pPr>
          </w:p>
        </w:tc>
        <w:tc>
          <w:tcPr>
            <w:tcW w:w="1003"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4"/>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94" w:type="dxa"/>
            <w:tcBorders>
              <w:top w:val="single" w:sz="4" w:space="0" w:color="000000"/>
            </w:tcBorders>
          </w:tcPr>
          <w:p>
            <w:pPr>
              <w:pStyle w:val="TableParagraph"/>
              <w:spacing w:before="0"/>
              <w:rPr>
                <w:sz w:val="18"/>
              </w:rPr>
            </w:pPr>
          </w:p>
        </w:tc>
        <w:tc>
          <w:tcPr>
            <w:tcW w:w="935"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731" w:type="dxa"/>
            <w:tcBorders>
              <w:bottom w:val="single" w:sz="4" w:space="0" w:color="000000"/>
            </w:tcBorders>
          </w:tcPr>
          <w:p>
            <w:pPr>
              <w:pStyle w:val="TableParagraph"/>
              <w:ind w:left="115"/>
              <w:rPr>
                <w:b/>
                <w:sz w:val="18"/>
              </w:rPr>
            </w:pPr>
            <w:r>
              <w:rPr>
                <w:b/>
                <w:sz w:val="18"/>
              </w:rPr>
              <w:t>1</w:t>
            </w:r>
          </w:p>
        </w:tc>
        <w:tc>
          <w:tcPr>
            <w:tcW w:w="1003" w:type="dxa"/>
            <w:tcBorders>
              <w:bottom w:val="single" w:sz="4" w:space="0" w:color="000000"/>
            </w:tcBorders>
          </w:tcPr>
          <w:p>
            <w:pPr>
              <w:pStyle w:val="TableParagraph"/>
              <w:ind w:left="250"/>
              <w:rPr>
                <w:b/>
                <w:sz w:val="18"/>
              </w:rPr>
            </w:pPr>
            <w:r>
              <w:rPr>
                <w:b/>
                <w:sz w:val="18"/>
              </w:rPr>
              <w:t>2</w:t>
            </w:r>
          </w:p>
        </w:tc>
        <w:tc>
          <w:tcPr>
            <w:tcW w:w="864" w:type="dxa"/>
            <w:tcBorders>
              <w:bottom w:val="single" w:sz="4" w:space="0" w:color="000000"/>
            </w:tcBorders>
          </w:tcPr>
          <w:p>
            <w:pPr>
              <w:pStyle w:val="TableParagraph"/>
              <w:ind w:left="112"/>
              <w:rPr>
                <w:b/>
                <w:sz w:val="18"/>
              </w:rPr>
            </w:pPr>
            <w:r>
              <w:rPr>
                <w:b/>
                <w:sz w:val="18"/>
              </w:rPr>
              <w:t>3</w:t>
            </w:r>
          </w:p>
        </w:tc>
        <w:tc>
          <w:tcPr>
            <w:tcW w:w="866" w:type="dxa"/>
            <w:tcBorders>
              <w:bottom w:val="single" w:sz="4" w:space="0" w:color="000000"/>
            </w:tcBorders>
          </w:tcPr>
          <w:p>
            <w:pPr>
              <w:pStyle w:val="TableParagraph"/>
              <w:ind w:left="109"/>
              <w:rPr>
                <w:b/>
                <w:sz w:val="18"/>
              </w:rPr>
            </w:pPr>
            <w:r>
              <w:rPr>
                <w:b/>
                <w:sz w:val="18"/>
              </w:rPr>
              <w:t>4</w:t>
            </w:r>
          </w:p>
        </w:tc>
        <w:tc>
          <w:tcPr>
            <w:tcW w:w="865" w:type="dxa"/>
            <w:tcBorders>
              <w:bottom w:val="single" w:sz="4" w:space="0" w:color="000000"/>
            </w:tcBorders>
          </w:tcPr>
          <w:p>
            <w:pPr>
              <w:pStyle w:val="TableParagraph"/>
              <w:ind w:left="110"/>
              <w:rPr>
                <w:b/>
                <w:sz w:val="18"/>
              </w:rPr>
            </w:pPr>
            <w:r>
              <w:rPr>
                <w:b/>
                <w:sz w:val="18"/>
              </w:rPr>
              <w:t>5</w:t>
            </w:r>
          </w:p>
        </w:tc>
        <w:tc>
          <w:tcPr>
            <w:tcW w:w="864" w:type="dxa"/>
            <w:tcBorders>
              <w:bottom w:val="single" w:sz="4" w:space="0" w:color="000000"/>
            </w:tcBorders>
          </w:tcPr>
          <w:p>
            <w:pPr>
              <w:pStyle w:val="TableParagraph"/>
              <w:ind w:left="109"/>
              <w:rPr>
                <w:b/>
                <w:sz w:val="18"/>
              </w:rPr>
            </w:pPr>
            <w:r>
              <w:rPr>
                <w:b/>
                <w:sz w:val="18"/>
              </w:rPr>
              <w:t>6</w:t>
            </w:r>
          </w:p>
        </w:tc>
        <w:tc>
          <w:tcPr>
            <w:tcW w:w="866" w:type="dxa"/>
            <w:tcBorders>
              <w:bottom w:val="single" w:sz="4" w:space="0" w:color="000000"/>
            </w:tcBorders>
          </w:tcPr>
          <w:p>
            <w:pPr>
              <w:pStyle w:val="TableParagraph"/>
              <w:ind w:left="107"/>
              <w:rPr>
                <w:b/>
                <w:sz w:val="18"/>
              </w:rPr>
            </w:pPr>
            <w:r>
              <w:rPr>
                <w:b/>
                <w:sz w:val="18"/>
              </w:rPr>
              <w:t>7</w:t>
            </w:r>
          </w:p>
        </w:tc>
        <w:tc>
          <w:tcPr>
            <w:tcW w:w="863" w:type="dxa"/>
            <w:tcBorders>
              <w:bottom w:val="single" w:sz="4" w:space="0" w:color="000000"/>
            </w:tcBorders>
          </w:tcPr>
          <w:p>
            <w:pPr>
              <w:pStyle w:val="TableParagraph"/>
              <w:ind w:left="107"/>
              <w:rPr>
                <w:b/>
                <w:sz w:val="18"/>
              </w:rPr>
            </w:pPr>
            <w:r>
              <w:rPr>
                <w:b/>
                <w:sz w:val="18"/>
              </w:rPr>
              <w:t>8</w:t>
            </w:r>
          </w:p>
        </w:tc>
        <w:tc>
          <w:tcPr>
            <w:tcW w:w="863" w:type="dxa"/>
            <w:tcBorders>
              <w:bottom w:val="single" w:sz="4" w:space="0" w:color="000000"/>
            </w:tcBorders>
          </w:tcPr>
          <w:p>
            <w:pPr>
              <w:pStyle w:val="TableParagraph"/>
              <w:ind w:left="106"/>
              <w:rPr>
                <w:b/>
                <w:sz w:val="18"/>
              </w:rPr>
            </w:pPr>
            <w:r>
              <w:rPr>
                <w:b/>
                <w:sz w:val="18"/>
              </w:rPr>
              <w:t>9</w:t>
            </w:r>
          </w:p>
        </w:tc>
        <w:tc>
          <w:tcPr>
            <w:tcW w:w="867" w:type="dxa"/>
            <w:tcBorders>
              <w:bottom w:val="single" w:sz="4" w:space="0" w:color="000000"/>
            </w:tcBorders>
          </w:tcPr>
          <w:p>
            <w:pPr>
              <w:pStyle w:val="TableParagraph"/>
              <w:ind w:left="107"/>
              <w:rPr>
                <w:b/>
                <w:sz w:val="18"/>
              </w:rPr>
            </w:pPr>
            <w:r>
              <w:rPr>
                <w:b/>
                <w:spacing w:val="-5"/>
                <w:sz w:val="18"/>
              </w:rPr>
              <w:t>10</w:t>
            </w:r>
          </w:p>
        </w:tc>
        <w:tc>
          <w:tcPr>
            <w:tcW w:w="864" w:type="dxa"/>
            <w:tcBorders>
              <w:bottom w:val="single" w:sz="4" w:space="0" w:color="000000"/>
            </w:tcBorders>
          </w:tcPr>
          <w:p>
            <w:pPr>
              <w:pStyle w:val="TableParagraph"/>
              <w:ind w:left="107"/>
              <w:rPr>
                <w:b/>
                <w:sz w:val="18"/>
              </w:rPr>
            </w:pPr>
            <w:r>
              <w:rPr>
                <w:b/>
                <w:spacing w:val="-5"/>
                <w:sz w:val="18"/>
              </w:rPr>
              <w:t>11</w:t>
            </w:r>
          </w:p>
        </w:tc>
        <w:tc>
          <w:tcPr>
            <w:tcW w:w="794" w:type="dxa"/>
            <w:tcBorders>
              <w:bottom w:val="single" w:sz="4" w:space="0" w:color="000000"/>
            </w:tcBorders>
          </w:tcPr>
          <w:p>
            <w:pPr>
              <w:pStyle w:val="TableParagraph"/>
              <w:ind w:left="107"/>
              <w:rPr>
                <w:b/>
                <w:sz w:val="18"/>
              </w:rPr>
            </w:pPr>
            <w:r>
              <w:rPr>
                <w:b/>
                <w:spacing w:val="-5"/>
                <w:sz w:val="18"/>
              </w:rPr>
              <w:t>12</w:t>
            </w:r>
          </w:p>
        </w:tc>
        <w:tc>
          <w:tcPr>
            <w:tcW w:w="935" w:type="dxa"/>
            <w:tcBorders>
              <w:bottom w:val="single" w:sz="4" w:space="0" w:color="000000"/>
            </w:tcBorders>
          </w:tcPr>
          <w:p>
            <w:pPr>
              <w:pStyle w:val="TableParagraph"/>
              <w:ind w:left="174"/>
              <w:rPr>
                <w:b/>
                <w:sz w:val="18"/>
              </w:rPr>
            </w:pPr>
            <w:r>
              <w:rPr>
                <w:b/>
                <w:spacing w:val="-5"/>
                <w:sz w:val="18"/>
              </w:rPr>
              <w:t>13</w:t>
            </w:r>
          </w:p>
        </w:tc>
      </w:tr>
      <w:tr>
        <w:trPr>
          <w:trHeight w:val="312" w:hRule="atLeast"/>
        </w:trPr>
        <w:tc>
          <w:tcPr>
            <w:tcW w:w="864" w:type="dxa"/>
            <w:tcBorders>
              <w:top w:val="single" w:sz="4" w:space="0" w:color="000000"/>
            </w:tcBorders>
          </w:tcPr>
          <w:p>
            <w:pPr>
              <w:pStyle w:val="TableParagraph"/>
              <w:spacing w:before="45"/>
              <w:ind w:right="111"/>
              <w:jc w:val="right"/>
              <w:rPr>
                <w:sz w:val="18"/>
              </w:rPr>
            </w:pPr>
            <w:r>
              <w:rPr>
                <w:spacing w:val="-4"/>
                <w:sz w:val="18"/>
              </w:rPr>
              <w:t>1988</w:t>
            </w:r>
          </w:p>
        </w:tc>
        <w:tc>
          <w:tcPr>
            <w:tcW w:w="862" w:type="dxa"/>
            <w:tcBorders>
              <w:top w:val="single" w:sz="4" w:space="0" w:color="000000"/>
            </w:tcBorders>
          </w:tcPr>
          <w:p>
            <w:pPr>
              <w:pStyle w:val="TableParagraph"/>
              <w:spacing w:before="45"/>
              <w:ind w:left="113"/>
              <w:rPr>
                <w:sz w:val="18"/>
              </w:rPr>
            </w:pPr>
            <w:r>
              <w:rPr>
                <w:sz w:val="18"/>
              </w:rPr>
              <w:t>3</w:t>
            </w:r>
          </w:p>
        </w:tc>
        <w:tc>
          <w:tcPr>
            <w:tcW w:w="731" w:type="dxa"/>
            <w:tcBorders>
              <w:top w:val="single" w:sz="4" w:space="0" w:color="000000"/>
            </w:tcBorders>
          </w:tcPr>
          <w:p>
            <w:pPr>
              <w:pStyle w:val="TableParagraph"/>
              <w:spacing w:before="45"/>
              <w:ind w:left="115"/>
              <w:rPr>
                <w:sz w:val="18"/>
              </w:rPr>
            </w:pPr>
            <w:r>
              <w:rPr>
                <w:sz w:val="18"/>
              </w:rPr>
              <w:t>-</w:t>
            </w:r>
          </w:p>
        </w:tc>
        <w:tc>
          <w:tcPr>
            <w:tcW w:w="1003" w:type="dxa"/>
            <w:tcBorders>
              <w:top w:val="single" w:sz="4" w:space="0" w:color="000000"/>
            </w:tcBorders>
          </w:tcPr>
          <w:p>
            <w:pPr>
              <w:pStyle w:val="TableParagraph"/>
              <w:spacing w:before="45"/>
              <w:ind w:right="116"/>
              <w:jc w:val="right"/>
              <w:rPr>
                <w:sz w:val="18"/>
              </w:rPr>
            </w:pPr>
            <w:r>
              <w:rPr>
                <w:sz w:val="18"/>
              </w:rPr>
              <w:t>-</w:t>
            </w:r>
          </w:p>
        </w:tc>
        <w:tc>
          <w:tcPr>
            <w:tcW w:w="864" w:type="dxa"/>
            <w:tcBorders>
              <w:top w:val="single" w:sz="4" w:space="0" w:color="000000"/>
            </w:tcBorders>
          </w:tcPr>
          <w:p>
            <w:pPr>
              <w:pStyle w:val="TableParagraph"/>
              <w:spacing w:before="45"/>
              <w:ind w:right="116"/>
              <w:jc w:val="right"/>
              <w:rPr>
                <w:sz w:val="18"/>
              </w:rPr>
            </w:pPr>
            <w:r>
              <w:rPr>
                <w:sz w:val="18"/>
              </w:rPr>
              <w:t>-</w:t>
            </w:r>
          </w:p>
        </w:tc>
        <w:tc>
          <w:tcPr>
            <w:tcW w:w="866" w:type="dxa"/>
            <w:tcBorders>
              <w:top w:val="single" w:sz="4" w:space="0" w:color="000000"/>
            </w:tcBorders>
          </w:tcPr>
          <w:p>
            <w:pPr>
              <w:pStyle w:val="TableParagraph"/>
              <w:spacing w:before="45"/>
              <w:ind w:right="118"/>
              <w:jc w:val="right"/>
              <w:rPr>
                <w:sz w:val="18"/>
              </w:rPr>
            </w:pPr>
            <w:r>
              <w:rPr>
                <w:sz w:val="18"/>
              </w:rPr>
              <w:t>-</w:t>
            </w:r>
          </w:p>
        </w:tc>
        <w:tc>
          <w:tcPr>
            <w:tcW w:w="865" w:type="dxa"/>
            <w:tcBorders>
              <w:top w:val="single" w:sz="4" w:space="0" w:color="000000"/>
            </w:tcBorders>
          </w:tcPr>
          <w:p>
            <w:pPr>
              <w:pStyle w:val="TableParagraph"/>
              <w:spacing w:before="45"/>
              <w:ind w:right="119"/>
              <w:jc w:val="right"/>
              <w:rPr>
                <w:sz w:val="18"/>
              </w:rPr>
            </w:pPr>
            <w:r>
              <w:rPr>
                <w:sz w:val="18"/>
              </w:rPr>
              <w:t>-</w:t>
            </w:r>
          </w:p>
        </w:tc>
        <w:tc>
          <w:tcPr>
            <w:tcW w:w="864" w:type="dxa"/>
            <w:tcBorders>
              <w:top w:val="single" w:sz="4" w:space="0" w:color="000000"/>
            </w:tcBorders>
          </w:tcPr>
          <w:p>
            <w:pPr>
              <w:pStyle w:val="TableParagraph"/>
              <w:spacing w:before="45"/>
              <w:ind w:right="119"/>
              <w:jc w:val="right"/>
              <w:rPr>
                <w:sz w:val="18"/>
              </w:rPr>
            </w:pPr>
            <w:r>
              <w:rPr>
                <w:sz w:val="18"/>
              </w:rPr>
              <w:t>-</w:t>
            </w:r>
          </w:p>
        </w:tc>
        <w:tc>
          <w:tcPr>
            <w:tcW w:w="866" w:type="dxa"/>
            <w:tcBorders>
              <w:top w:val="single" w:sz="4" w:space="0" w:color="000000"/>
            </w:tcBorders>
          </w:tcPr>
          <w:p>
            <w:pPr>
              <w:pStyle w:val="TableParagraph"/>
              <w:spacing w:before="45"/>
              <w:ind w:right="120"/>
              <w:jc w:val="right"/>
              <w:rPr>
                <w:sz w:val="18"/>
              </w:rPr>
            </w:pPr>
            <w:r>
              <w:rPr>
                <w:sz w:val="18"/>
              </w:rPr>
              <w:t>-</w:t>
            </w:r>
          </w:p>
        </w:tc>
        <w:tc>
          <w:tcPr>
            <w:tcW w:w="863" w:type="dxa"/>
            <w:tcBorders>
              <w:top w:val="single" w:sz="4" w:space="0" w:color="000000"/>
            </w:tcBorders>
          </w:tcPr>
          <w:p>
            <w:pPr>
              <w:pStyle w:val="TableParagraph"/>
              <w:spacing w:before="45"/>
              <w:ind w:right="119"/>
              <w:jc w:val="right"/>
              <w:rPr>
                <w:sz w:val="18"/>
              </w:rPr>
            </w:pPr>
            <w:r>
              <w:rPr>
                <w:sz w:val="18"/>
              </w:rPr>
              <w:t>-</w:t>
            </w:r>
          </w:p>
        </w:tc>
        <w:tc>
          <w:tcPr>
            <w:tcW w:w="863" w:type="dxa"/>
            <w:tcBorders>
              <w:top w:val="single" w:sz="4" w:space="0" w:color="000000"/>
            </w:tcBorders>
          </w:tcPr>
          <w:p>
            <w:pPr>
              <w:pStyle w:val="TableParagraph"/>
              <w:spacing w:before="45"/>
              <w:ind w:left="106"/>
              <w:rPr>
                <w:sz w:val="18"/>
              </w:rPr>
            </w:pPr>
            <w:r>
              <w:rPr>
                <w:spacing w:val="-5"/>
                <w:sz w:val="18"/>
              </w:rPr>
              <w:t>135</w:t>
            </w:r>
          </w:p>
        </w:tc>
        <w:tc>
          <w:tcPr>
            <w:tcW w:w="867" w:type="dxa"/>
            <w:tcBorders>
              <w:top w:val="single" w:sz="4" w:space="0" w:color="000000"/>
            </w:tcBorders>
          </w:tcPr>
          <w:p>
            <w:pPr>
              <w:pStyle w:val="TableParagraph"/>
              <w:spacing w:before="45"/>
              <w:ind w:left="107"/>
              <w:rPr>
                <w:sz w:val="18"/>
              </w:rPr>
            </w:pPr>
            <w:r>
              <w:rPr>
                <w:sz w:val="18"/>
              </w:rPr>
              <w:t>-</w:t>
            </w:r>
          </w:p>
        </w:tc>
        <w:tc>
          <w:tcPr>
            <w:tcW w:w="864" w:type="dxa"/>
            <w:tcBorders>
              <w:top w:val="single" w:sz="4" w:space="0" w:color="000000"/>
            </w:tcBorders>
          </w:tcPr>
          <w:p>
            <w:pPr>
              <w:pStyle w:val="TableParagraph"/>
              <w:spacing w:before="45"/>
              <w:ind w:right="121"/>
              <w:jc w:val="right"/>
              <w:rPr>
                <w:sz w:val="18"/>
              </w:rPr>
            </w:pPr>
            <w:r>
              <w:rPr>
                <w:sz w:val="18"/>
              </w:rPr>
              <w:t>-</w:t>
            </w:r>
          </w:p>
        </w:tc>
        <w:tc>
          <w:tcPr>
            <w:tcW w:w="794" w:type="dxa"/>
            <w:tcBorders>
              <w:top w:val="single" w:sz="4" w:space="0" w:color="000000"/>
            </w:tcBorders>
          </w:tcPr>
          <w:p>
            <w:pPr>
              <w:pStyle w:val="TableParagraph"/>
              <w:spacing w:before="45"/>
              <w:ind w:left="107"/>
              <w:rPr>
                <w:sz w:val="18"/>
              </w:rPr>
            </w:pPr>
            <w:r>
              <w:rPr>
                <w:spacing w:val="-2"/>
                <w:sz w:val="18"/>
              </w:rPr>
              <w:t>189.75</w:t>
            </w:r>
          </w:p>
        </w:tc>
        <w:tc>
          <w:tcPr>
            <w:tcW w:w="935" w:type="dxa"/>
            <w:tcBorders>
              <w:top w:val="single" w:sz="4" w:space="0" w:color="000000"/>
            </w:tcBorders>
          </w:tcPr>
          <w:p>
            <w:pPr>
              <w:pStyle w:val="TableParagraph"/>
              <w:spacing w:before="45"/>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1988</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2"/>
                <w:sz w:val="18"/>
              </w:rPr>
              <w:t>23905</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4"/>
                <w:sz w:val="18"/>
              </w:rPr>
              <w:t>2068</w:t>
            </w:r>
          </w:p>
        </w:tc>
        <w:tc>
          <w:tcPr>
            <w:tcW w:w="864" w:type="dxa"/>
          </w:tcPr>
          <w:p>
            <w:pPr>
              <w:pStyle w:val="TableParagraph"/>
              <w:ind w:left="107"/>
              <w:rPr>
                <w:sz w:val="18"/>
              </w:rPr>
            </w:pPr>
            <w:r>
              <w:rPr>
                <w:spacing w:val="-5"/>
                <w:sz w:val="18"/>
              </w:rPr>
              <w:t>42</w:t>
            </w:r>
          </w:p>
        </w:tc>
        <w:tc>
          <w:tcPr>
            <w:tcW w:w="794" w:type="dxa"/>
          </w:tcPr>
          <w:p>
            <w:pPr>
              <w:pStyle w:val="TableParagraph"/>
              <w:ind w:left="107"/>
              <w:rPr>
                <w:sz w:val="18"/>
              </w:rPr>
            </w:pPr>
            <w:r>
              <w:rPr>
                <w:spacing w:val="-2"/>
                <w:sz w:val="18"/>
              </w:rPr>
              <w:t>189.75</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1989</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z w:val="18"/>
              </w:rPr>
              <w:t>-</w:t>
            </w:r>
          </w:p>
        </w:tc>
        <w:tc>
          <w:tcPr>
            <w:tcW w:w="1003" w:type="dxa"/>
          </w:tcPr>
          <w:p>
            <w:pPr>
              <w:pStyle w:val="TableParagraph"/>
              <w:spacing w:before="51"/>
              <w:ind w:left="250"/>
              <w:rPr>
                <w:sz w:val="18"/>
              </w:rPr>
            </w:pPr>
            <w:r>
              <w:rPr>
                <w:spacing w:val="-4"/>
                <w:sz w:val="18"/>
              </w:rPr>
              <w:t>7789</w:t>
            </w:r>
          </w:p>
        </w:tc>
        <w:tc>
          <w:tcPr>
            <w:tcW w:w="864" w:type="dxa"/>
          </w:tcPr>
          <w:p>
            <w:pPr>
              <w:pStyle w:val="TableParagraph"/>
              <w:spacing w:before="51"/>
              <w:ind w:left="112"/>
              <w:rPr>
                <w:sz w:val="18"/>
              </w:rPr>
            </w:pPr>
            <w:r>
              <w:rPr>
                <w:spacing w:val="-2"/>
                <w:sz w:val="18"/>
              </w:rPr>
              <w:t>14446</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139</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273.5</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1989</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29438</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318</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273.5</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1989</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98</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273.5</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1989</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2"/>
                <w:sz w:val="18"/>
              </w:rPr>
              <w:t>12006</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4"/>
                <w:sz w:val="18"/>
              </w:rPr>
              <w:t>1662</w:t>
            </w:r>
          </w:p>
        </w:tc>
        <w:tc>
          <w:tcPr>
            <w:tcW w:w="864" w:type="dxa"/>
          </w:tcPr>
          <w:p>
            <w:pPr>
              <w:pStyle w:val="TableParagraph"/>
              <w:ind w:left="107"/>
              <w:rPr>
                <w:sz w:val="18"/>
              </w:rPr>
            </w:pPr>
            <w:r>
              <w:rPr>
                <w:spacing w:val="-5"/>
                <w:sz w:val="18"/>
              </w:rPr>
              <w:t>98</w:t>
            </w:r>
          </w:p>
        </w:tc>
        <w:tc>
          <w:tcPr>
            <w:tcW w:w="794" w:type="dxa"/>
          </w:tcPr>
          <w:p>
            <w:pPr>
              <w:pStyle w:val="TableParagraph"/>
              <w:ind w:left="107"/>
              <w:rPr>
                <w:sz w:val="18"/>
              </w:rPr>
            </w:pPr>
            <w:r>
              <w:rPr>
                <w:spacing w:val="-2"/>
                <w:sz w:val="18"/>
              </w:rPr>
              <w:t>273.5</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1990</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z w:val="18"/>
              </w:rPr>
              <w:t>-</w:t>
            </w:r>
          </w:p>
        </w:tc>
        <w:tc>
          <w:tcPr>
            <w:tcW w:w="1003" w:type="dxa"/>
          </w:tcPr>
          <w:p>
            <w:pPr>
              <w:pStyle w:val="TableParagraph"/>
              <w:spacing w:before="51"/>
              <w:ind w:left="250"/>
              <w:rPr>
                <w:sz w:val="18"/>
              </w:rPr>
            </w:pPr>
            <w:r>
              <w:rPr>
                <w:spacing w:val="-4"/>
                <w:sz w:val="18"/>
              </w:rPr>
              <w:t>4774</w:t>
            </w:r>
          </w:p>
        </w:tc>
        <w:tc>
          <w:tcPr>
            <w:tcW w:w="864" w:type="dxa"/>
          </w:tcPr>
          <w:p>
            <w:pPr>
              <w:pStyle w:val="TableParagraph"/>
              <w:spacing w:before="51"/>
              <w:ind w:left="112"/>
              <w:rPr>
                <w:sz w:val="18"/>
              </w:rPr>
            </w:pPr>
            <w:r>
              <w:rPr>
                <w:spacing w:val="-4"/>
                <w:sz w:val="18"/>
              </w:rPr>
              <w:t>9562</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38</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282</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1990</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17004</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173</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5"/>
                <w:sz w:val="18"/>
              </w:rPr>
              <w:t>282</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1990</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240</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282</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1990</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7589</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593</w:t>
            </w:r>
          </w:p>
        </w:tc>
        <w:tc>
          <w:tcPr>
            <w:tcW w:w="864" w:type="dxa"/>
          </w:tcPr>
          <w:p>
            <w:pPr>
              <w:pStyle w:val="TableParagraph"/>
              <w:ind w:left="107"/>
              <w:rPr>
                <w:sz w:val="18"/>
              </w:rPr>
            </w:pPr>
            <w:r>
              <w:rPr>
                <w:spacing w:val="-5"/>
                <w:sz w:val="18"/>
              </w:rPr>
              <w:t>139</w:t>
            </w:r>
          </w:p>
        </w:tc>
        <w:tc>
          <w:tcPr>
            <w:tcW w:w="794" w:type="dxa"/>
          </w:tcPr>
          <w:p>
            <w:pPr>
              <w:pStyle w:val="TableParagraph"/>
              <w:ind w:left="107"/>
              <w:rPr>
                <w:sz w:val="18"/>
              </w:rPr>
            </w:pPr>
            <w:r>
              <w:rPr>
                <w:spacing w:val="-5"/>
                <w:sz w:val="18"/>
              </w:rPr>
              <w:t>282</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1991</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z w:val="18"/>
              </w:rPr>
              <w:t>-</w:t>
            </w:r>
          </w:p>
        </w:tc>
        <w:tc>
          <w:tcPr>
            <w:tcW w:w="1003" w:type="dxa"/>
          </w:tcPr>
          <w:p>
            <w:pPr>
              <w:pStyle w:val="TableParagraph"/>
              <w:spacing w:before="51"/>
              <w:ind w:left="250"/>
              <w:rPr>
                <w:sz w:val="18"/>
              </w:rPr>
            </w:pPr>
            <w:r>
              <w:rPr>
                <w:spacing w:val="-4"/>
                <w:sz w:val="18"/>
              </w:rPr>
              <w:t>6821</w:t>
            </w:r>
          </w:p>
        </w:tc>
        <w:tc>
          <w:tcPr>
            <w:tcW w:w="864" w:type="dxa"/>
          </w:tcPr>
          <w:p>
            <w:pPr>
              <w:pStyle w:val="TableParagraph"/>
              <w:spacing w:before="51"/>
              <w:ind w:left="112"/>
              <w:rPr>
                <w:sz w:val="18"/>
              </w:rPr>
            </w:pPr>
            <w:r>
              <w:rPr>
                <w:spacing w:val="-2"/>
                <w:sz w:val="18"/>
              </w:rPr>
              <w:t>14061</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118</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300</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1991</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24028</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214</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5"/>
                <w:sz w:val="18"/>
              </w:rPr>
              <w:t>300</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1991</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501</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300</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1991</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2"/>
                <w:sz w:val="18"/>
              </w:rPr>
              <w:t>12350</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288</w:t>
            </w:r>
          </w:p>
        </w:tc>
        <w:tc>
          <w:tcPr>
            <w:tcW w:w="864" w:type="dxa"/>
          </w:tcPr>
          <w:p>
            <w:pPr>
              <w:pStyle w:val="TableParagraph"/>
              <w:ind w:left="107"/>
              <w:rPr>
                <w:sz w:val="18"/>
              </w:rPr>
            </w:pPr>
            <w:r>
              <w:rPr>
                <w:spacing w:val="-5"/>
                <w:sz w:val="18"/>
              </w:rPr>
              <w:t>48</w:t>
            </w:r>
          </w:p>
        </w:tc>
        <w:tc>
          <w:tcPr>
            <w:tcW w:w="794" w:type="dxa"/>
          </w:tcPr>
          <w:p>
            <w:pPr>
              <w:pStyle w:val="TableParagraph"/>
              <w:ind w:left="107"/>
              <w:rPr>
                <w:sz w:val="18"/>
              </w:rPr>
            </w:pPr>
            <w:r>
              <w:rPr>
                <w:spacing w:val="-5"/>
                <w:sz w:val="18"/>
              </w:rPr>
              <w:t>300</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1992</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z w:val="18"/>
              </w:rPr>
              <w:t>-</w:t>
            </w:r>
          </w:p>
        </w:tc>
        <w:tc>
          <w:tcPr>
            <w:tcW w:w="1003" w:type="dxa"/>
          </w:tcPr>
          <w:p>
            <w:pPr>
              <w:pStyle w:val="TableParagraph"/>
              <w:spacing w:before="51"/>
              <w:ind w:left="250"/>
              <w:rPr>
                <w:sz w:val="18"/>
              </w:rPr>
            </w:pPr>
            <w:r>
              <w:rPr>
                <w:spacing w:val="-4"/>
                <w:sz w:val="18"/>
              </w:rPr>
              <w:t>4309</w:t>
            </w:r>
          </w:p>
        </w:tc>
        <w:tc>
          <w:tcPr>
            <w:tcW w:w="864" w:type="dxa"/>
          </w:tcPr>
          <w:p>
            <w:pPr>
              <w:pStyle w:val="TableParagraph"/>
              <w:spacing w:before="51"/>
              <w:ind w:left="112"/>
              <w:rPr>
                <w:sz w:val="18"/>
              </w:rPr>
            </w:pPr>
            <w:r>
              <w:rPr>
                <w:spacing w:val="-2"/>
                <w:sz w:val="18"/>
              </w:rPr>
              <w:t>11271</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213</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314.25</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1992</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23631</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385</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314.25</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1992</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732</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314.25</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1992</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8765</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4"/>
                <w:sz w:val="18"/>
              </w:rPr>
              <w:t>1604</w:t>
            </w:r>
          </w:p>
        </w:tc>
        <w:tc>
          <w:tcPr>
            <w:tcW w:w="864" w:type="dxa"/>
          </w:tcPr>
          <w:p>
            <w:pPr>
              <w:pStyle w:val="TableParagraph"/>
              <w:ind w:left="107"/>
              <w:rPr>
                <w:sz w:val="18"/>
              </w:rPr>
            </w:pPr>
            <w:r>
              <w:rPr>
                <w:spacing w:val="-5"/>
                <w:sz w:val="18"/>
              </w:rPr>
              <w:t>137</w:t>
            </w:r>
          </w:p>
        </w:tc>
        <w:tc>
          <w:tcPr>
            <w:tcW w:w="794" w:type="dxa"/>
          </w:tcPr>
          <w:p>
            <w:pPr>
              <w:pStyle w:val="TableParagraph"/>
              <w:ind w:left="107"/>
              <w:rPr>
                <w:sz w:val="18"/>
              </w:rPr>
            </w:pPr>
            <w:r>
              <w:rPr>
                <w:spacing w:val="-2"/>
                <w:sz w:val="18"/>
              </w:rPr>
              <w:t>314.25</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1993</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z w:val="18"/>
              </w:rPr>
              <w:t>-</w:t>
            </w:r>
          </w:p>
        </w:tc>
        <w:tc>
          <w:tcPr>
            <w:tcW w:w="1003" w:type="dxa"/>
          </w:tcPr>
          <w:p>
            <w:pPr>
              <w:pStyle w:val="TableParagraph"/>
              <w:spacing w:before="51"/>
              <w:ind w:left="250"/>
              <w:rPr>
                <w:sz w:val="18"/>
              </w:rPr>
            </w:pPr>
            <w:r>
              <w:rPr>
                <w:spacing w:val="-4"/>
                <w:sz w:val="18"/>
              </w:rPr>
              <w:t>7682</w:t>
            </w:r>
          </w:p>
        </w:tc>
        <w:tc>
          <w:tcPr>
            <w:tcW w:w="864" w:type="dxa"/>
          </w:tcPr>
          <w:p>
            <w:pPr>
              <w:pStyle w:val="TableParagraph"/>
              <w:spacing w:before="51"/>
              <w:ind w:left="112"/>
              <w:rPr>
                <w:sz w:val="18"/>
              </w:rPr>
            </w:pPr>
            <w:r>
              <w:rPr>
                <w:spacing w:val="-2"/>
                <w:sz w:val="18"/>
              </w:rPr>
              <w:t>16814</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81</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431</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1993</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28854</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250</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5"/>
                <w:sz w:val="18"/>
              </w:rPr>
              <w:t>431</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1993</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153</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5"/>
                <w:sz w:val="18"/>
              </w:rPr>
              <w:t>431</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1993</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2"/>
                <w:sz w:val="18"/>
              </w:rPr>
              <w:t>19565</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4"/>
                <w:sz w:val="18"/>
              </w:rPr>
              <w:t>1904</w:t>
            </w:r>
          </w:p>
        </w:tc>
        <w:tc>
          <w:tcPr>
            <w:tcW w:w="864" w:type="dxa"/>
          </w:tcPr>
          <w:p>
            <w:pPr>
              <w:pStyle w:val="TableParagraph"/>
              <w:ind w:left="107"/>
              <w:rPr>
                <w:sz w:val="18"/>
              </w:rPr>
            </w:pPr>
            <w:r>
              <w:rPr>
                <w:spacing w:val="-5"/>
                <w:sz w:val="18"/>
              </w:rPr>
              <w:t>129</w:t>
            </w:r>
          </w:p>
        </w:tc>
        <w:tc>
          <w:tcPr>
            <w:tcW w:w="794" w:type="dxa"/>
          </w:tcPr>
          <w:p>
            <w:pPr>
              <w:pStyle w:val="TableParagraph"/>
              <w:ind w:left="107"/>
              <w:rPr>
                <w:sz w:val="18"/>
              </w:rPr>
            </w:pPr>
            <w:r>
              <w:rPr>
                <w:spacing w:val="-5"/>
                <w:sz w:val="18"/>
              </w:rPr>
              <w:t>431</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1994</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2040</w:t>
            </w:r>
          </w:p>
        </w:tc>
        <w:tc>
          <w:tcPr>
            <w:tcW w:w="1003" w:type="dxa"/>
          </w:tcPr>
          <w:p>
            <w:pPr>
              <w:pStyle w:val="TableParagraph"/>
              <w:spacing w:before="51"/>
              <w:ind w:left="250"/>
              <w:rPr>
                <w:sz w:val="18"/>
              </w:rPr>
            </w:pPr>
            <w:r>
              <w:rPr>
                <w:spacing w:val="-4"/>
                <w:sz w:val="18"/>
              </w:rPr>
              <w:t>6983</w:t>
            </w:r>
          </w:p>
        </w:tc>
        <w:tc>
          <w:tcPr>
            <w:tcW w:w="864" w:type="dxa"/>
          </w:tcPr>
          <w:p>
            <w:pPr>
              <w:pStyle w:val="TableParagraph"/>
              <w:spacing w:before="51"/>
              <w:ind w:left="112"/>
              <w:rPr>
                <w:sz w:val="18"/>
              </w:rPr>
            </w:pPr>
            <w:r>
              <w:rPr>
                <w:spacing w:val="-2"/>
                <w:sz w:val="18"/>
              </w:rPr>
              <w:t>11956</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282</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91.93</w:t>
            </w:r>
          </w:p>
        </w:tc>
        <w:tc>
          <w:tcPr>
            <w:tcW w:w="935" w:type="dxa"/>
          </w:tcPr>
          <w:p>
            <w:pPr>
              <w:pStyle w:val="TableParagraph"/>
              <w:spacing w:before="51"/>
              <w:ind w:left="174"/>
              <w:rPr>
                <w:sz w:val="18"/>
              </w:rPr>
            </w:pPr>
            <w:r>
              <w:rPr>
                <w:spacing w:val="-2"/>
                <w:sz w:val="18"/>
              </w:rPr>
              <w:t>233.67</w:t>
            </w:r>
          </w:p>
        </w:tc>
      </w:tr>
      <w:tr>
        <w:trPr>
          <w:trHeight w:val="318" w:hRule="atLeast"/>
        </w:trPr>
        <w:tc>
          <w:tcPr>
            <w:tcW w:w="864" w:type="dxa"/>
          </w:tcPr>
          <w:p>
            <w:pPr>
              <w:pStyle w:val="TableParagraph"/>
              <w:ind w:right="111"/>
              <w:jc w:val="right"/>
              <w:rPr>
                <w:sz w:val="18"/>
              </w:rPr>
            </w:pPr>
            <w:r>
              <w:rPr>
                <w:spacing w:val="-4"/>
                <w:sz w:val="18"/>
              </w:rPr>
              <w:t>1994</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28388</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356</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91.93</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1994</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2"/>
                <w:sz w:val="18"/>
              </w:rPr>
              <w:t>10161</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521</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91.93</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1994</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2"/>
                <w:sz w:val="18"/>
              </w:rPr>
              <w:t>21457</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4"/>
                <w:sz w:val="18"/>
              </w:rPr>
              <w:t>1046</w:t>
            </w:r>
          </w:p>
        </w:tc>
        <w:tc>
          <w:tcPr>
            <w:tcW w:w="864" w:type="dxa"/>
          </w:tcPr>
          <w:p>
            <w:pPr>
              <w:pStyle w:val="TableParagraph"/>
              <w:ind w:left="107"/>
              <w:rPr>
                <w:sz w:val="18"/>
              </w:rPr>
            </w:pPr>
            <w:r>
              <w:rPr>
                <w:spacing w:val="-5"/>
                <w:sz w:val="18"/>
              </w:rPr>
              <w:t>191</w:t>
            </w:r>
          </w:p>
        </w:tc>
        <w:tc>
          <w:tcPr>
            <w:tcW w:w="794" w:type="dxa"/>
          </w:tcPr>
          <w:p>
            <w:pPr>
              <w:pStyle w:val="TableParagraph"/>
              <w:ind w:left="107"/>
              <w:rPr>
                <w:sz w:val="18"/>
              </w:rPr>
            </w:pPr>
            <w:r>
              <w:rPr>
                <w:spacing w:val="-2"/>
                <w:sz w:val="18"/>
              </w:rPr>
              <w:t>91.93</w:t>
            </w:r>
          </w:p>
        </w:tc>
        <w:tc>
          <w:tcPr>
            <w:tcW w:w="935" w:type="dxa"/>
          </w:tcPr>
          <w:p>
            <w:pPr>
              <w:pStyle w:val="TableParagraph"/>
              <w:ind w:left="174"/>
              <w:rPr>
                <w:sz w:val="18"/>
              </w:rPr>
            </w:pPr>
            <w:r>
              <w:rPr>
                <w:spacing w:val="-2"/>
                <w:sz w:val="18"/>
              </w:rPr>
              <w:t>327.21</w:t>
            </w:r>
          </w:p>
        </w:tc>
      </w:tr>
      <w:tr>
        <w:trPr>
          <w:trHeight w:val="258" w:hRule="atLeast"/>
        </w:trPr>
        <w:tc>
          <w:tcPr>
            <w:tcW w:w="864" w:type="dxa"/>
          </w:tcPr>
          <w:p>
            <w:pPr>
              <w:pStyle w:val="TableParagraph"/>
              <w:spacing w:line="187" w:lineRule="exact" w:before="51"/>
              <w:ind w:right="111"/>
              <w:jc w:val="right"/>
              <w:rPr>
                <w:sz w:val="18"/>
              </w:rPr>
            </w:pPr>
            <w:r>
              <w:rPr>
                <w:spacing w:val="-4"/>
                <w:sz w:val="18"/>
              </w:rPr>
              <w:t>1995</w:t>
            </w:r>
          </w:p>
        </w:tc>
        <w:tc>
          <w:tcPr>
            <w:tcW w:w="862" w:type="dxa"/>
          </w:tcPr>
          <w:p>
            <w:pPr>
              <w:pStyle w:val="TableParagraph"/>
              <w:spacing w:line="187" w:lineRule="exact" w:before="51"/>
              <w:ind w:left="113"/>
              <w:rPr>
                <w:sz w:val="18"/>
              </w:rPr>
            </w:pPr>
            <w:r>
              <w:rPr>
                <w:sz w:val="18"/>
              </w:rPr>
              <w:t>1</w:t>
            </w:r>
          </w:p>
        </w:tc>
        <w:tc>
          <w:tcPr>
            <w:tcW w:w="731" w:type="dxa"/>
          </w:tcPr>
          <w:p>
            <w:pPr>
              <w:pStyle w:val="TableParagraph"/>
              <w:spacing w:line="187" w:lineRule="exact" w:before="51"/>
              <w:ind w:left="115"/>
              <w:rPr>
                <w:sz w:val="18"/>
              </w:rPr>
            </w:pPr>
            <w:r>
              <w:rPr>
                <w:spacing w:val="-4"/>
                <w:sz w:val="18"/>
              </w:rPr>
              <w:t>2297</w:t>
            </w:r>
          </w:p>
        </w:tc>
        <w:tc>
          <w:tcPr>
            <w:tcW w:w="1003" w:type="dxa"/>
          </w:tcPr>
          <w:p>
            <w:pPr>
              <w:pStyle w:val="TableParagraph"/>
              <w:spacing w:line="187" w:lineRule="exact" w:before="51"/>
              <w:ind w:left="250"/>
              <w:rPr>
                <w:sz w:val="18"/>
              </w:rPr>
            </w:pPr>
            <w:r>
              <w:rPr>
                <w:spacing w:val="-4"/>
                <w:sz w:val="18"/>
              </w:rPr>
              <w:t>7471</w:t>
            </w:r>
          </w:p>
        </w:tc>
        <w:tc>
          <w:tcPr>
            <w:tcW w:w="864" w:type="dxa"/>
          </w:tcPr>
          <w:p>
            <w:pPr>
              <w:pStyle w:val="TableParagraph"/>
              <w:spacing w:line="187" w:lineRule="exact" w:before="51"/>
              <w:ind w:left="112"/>
              <w:rPr>
                <w:sz w:val="18"/>
              </w:rPr>
            </w:pPr>
            <w:r>
              <w:rPr>
                <w:spacing w:val="-4"/>
                <w:sz w:val="18"/>
              </w:rPr>
              <w:t>9404</w:t>
            </w:r>
          </w:p>
        </w:tc>
        <w:tc>
          <w:tcPr>
            <w:tcW w:w="866" w:type="dxa"/>
          </w:tcPr>
          <w:p>
            <w:pPr>
              <w:pStyle w:val="TableParagraph"/>
              <w:spacing w:line="187" w:lineRule="exact" w:before="51"/>
              <w:ind w:left="109"/>
              <w:rPr>
                <w:sz w:val="18"/>
              </w:rPr>
            </w:pPr>
            <w:r>
              <w:rPr>
                <w:sz w:val="18"/>
              </w:rPr>
              <w:t>-</w:t>
            </w:r>
          </w:p>
        </w:tc>
        <w:tc>
          <w:tcPr>
            <w:tcW w:w="865" w:type="dxa"/>
          </w:tcPr>
          <w:p>
            <w:pPr>
              <w:pStyle w:val="TableParagraph"/>
              <w:spacing w:line="187" w:lineRule="exact" w:before="51"/>
              <w:ind w:right="119"/>
              <w:jc w:val="right"/>
              <w:rPr>
                <w:sz w:val="18"/>
              </w:rPr>
            </w:pPr>
            <w:r>
              <w:rPr>
                <w:sz w:val="18"/>
              </w:rPr>
              <w:t>-</w:t>
            </w:r>
          </w:p>
        </w:tc>
        <w:tc>
          <w:tcPr>
            <w:tcW w:w="864" w:type="dxa"/>
          </w:tcPr>
          <w:p>
            <w:pPr>
              <w:pStyle w:val="TableParagraph"/>
              <w:spacing w:line="187" w:lineRule="exact" w:before="51"/>
              <w:ind w:right="119"/>
              <w:jc w:val="right"/>
              <w:rPr>
                <w:sz w:val="18"/>
              </w:rPr>
            </w:pPr>
            <w:r>
              <w:rPr>
                <w:sz w:val="18"/>
              </w:rPr>
              <w:t>-</w:t>
            </w:r>
          </w:p>
        </w:tc>
        <w:tc>
          <w:tcPr>
            <w:tcW w:w="866" w:type="dxa"/>
          </w:tcPr>
          <w:p>
            <w:pPr>
              <w:pStyle w:val="TableParagraph"/>
              <w:spacing w:line="187" w:lineRule="exact" w:before="51"/>
              <w:ind w:left="107"/>
              <w:rPr>
                <w:sz w:val="18"/>
              </w:rPr>
            </w:pPr>
            <w:r>
              <w:rPr>
                <w:spacing w:val="-5"/>
                <w:sz w:val="18"/>
              </w:rPr>
              <w:t>120</w:t>
            </w:r>
          </w:p>
        </w:tc>
        <w:tc>
          <w:tcPr>
            <w:tcW w:w="863" w:type="dxa"/>
          </w:tcPr>
          <w:p>
            <w:pPr>
              <w:pStyle w:val="TableParagraph"/>
              <w:spacing w:line="187" w:lineRule="exact" w:before="51"/>
              <w:ind w:left="107"/>
              <w:rPr>
                <w:sz w:val="18"/>
              </w:rPr>
            </w:pPr>
            <w:r>
              <w:rPr>
                <w:sz w:val="18"/>
              </w:rPr>
              <w:t>-</w:t>
            </w:r>
          </w:p>
        </w:tc>
        <w:tc>
          <w:tcPr>
            <w:tcW w:w="863" w:type="dxa"/>
          </w:tcPr>
          <w:p>
            <w:pPr>
              <w:pStyle w:val="TableParagraph"/>
              <w:spacing w:line="187" w:lineRule="exact" w:before="51"/>
              <w:ind w:right="121"/>
              <w:jc w:val="right"/>
              <w:rPr>
                <w:sz w:val="18"/>
              </w:rPr>
            </w:pPr>
            <w:r>
              <w:rPr>
                <w:sz w:val="18"/>
              </w:rPr>
              <w:t>-</w:t>
            </w:r>
          </w:p>
        </w:tc>
        <w:tc>
          <w:tcPr>
            <w:tcW w:w="867" w:type="dxa"/>
          </w:tcPr>
          <w:p>
            <w:pPr>
              <w:pStyle w:val="TableParagraph"/>
              <w:spacing w:line="187" w:lineRule="exact" w:before="51"/>
              <w:ind w:right="121"/>
              <w:jc w:val="right"/>
              <w:rPr>
                <w:sz w:val="18"/>
              </w:rPr>
            </w:pPr>
            <w:r>
              <w:rPr>
                <w:sz w:val="18"/>
              </w:rPr>
              <w:t>-</w:t>
            </w:r>
          </w:p>
        </w:tc>
        <w:tc>
          <w:tcPr>
            <w:tcW w:w="864" w:type="dxa"/>
          </w:tcPr>
          <w:p>
            <w:pPr>
              <w:pStyle w:val="TableParagraph"/>
              <w:spacing w:line="187" w:lineRule="exact" w:before="51"/>
              <w:ind w:right="121"/>
              <w:jc w:val="right"/>
              <w:rPr>
                <w:sz w:val="18"/>
              </w:rPr>
            </w:pPr>
            <w:r>
              <w:rPr>
                <w:sz w:val="18"/>
              </w:rPr>
              <w:t>-</w:t>
            </w:r>
          </w:p>
        </w:tc>
        <w:tc>
          <w:tcPr>
            <w:tcW w:w="794" w:type="dxa"/>
          </w:tcPr>
          <w:p>
            <w:pPr>
              <w:pStyle w:val="TableParagraph"/>
              <w:spacing w:line="187" w:lineRule="exact" w:before="51"/>
              <w:ind w:left="107"/>
              <w:rPr>
                <w:sz w:val="18"/>
              </w:rPr>
            </w:pPr>
            <w:r>
              <w:rPr>
                <w:spacing w:val="-2"/>
                <w:sz w:val="18"/>
              </w:rPr>
              <w:t>64.52</w:t>
            </w:r>
          </w:p>
        </w:tc>
        <w:tc>
          <w:tcPr>
            <w:tcW w:w="935" w:type="dxa"/>
          </w:tcPr>
          <w:p>
            <w:pPr>
              <w:pStyle w:val="TableParagraph"/>
              <w:spacing w:line="187" w:lineRule="exact" w:before="51"/>
              <w:ind w:left="174"/>
              <w:rPr>
                <w:sz w:val="18"/>
              </w:rPr>
            </w:pPr>
            <w:r>
              <w:rPr>
                <w:spacing w:val="-2"/>
                <w:sz w:val="18"/>
              </w:rPr>
              <w:t>157.08</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731"/>
        <w:gridCol w:w="1003"/>
        <w:gridCol w:w="864"/>
        <w:gridCol w:w="866"/>
        <w:gridCol w:w="865"/>
        <w:gridCol w:w="864"/>
        <w:gridCol w:w="866"/>
        <w:gridCol w:w="863"/>
        <w:gridCol w:w="863"/>
        <w:gridCol w:w="867"/>
        <w:gridCol w:w="864"/>
        <w:gridCol w:w="794"/>
        <w:gridCol w:w="935"/>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731" w:type="dxa"/>
            <w:tcBorders>
              <w:top w:val="single" w:sz="4" w:space="0" w:color="000000"/>
            </w:tcBorders>
          </w:tcPr>
          <w:p>
            <w:pPr>
              <w:pStyle w:val="TableParagraph"/>
              <w:spacing w:before="0"/>
              <w:rPr>
                <w:sz w:val="18"/>
              </w:rPr>
            </w:pPr>
          </w:p>
        </w:tc>
        <w:tc>
          <w:tcPr>
            <w:tcW w:w="1003"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4"/>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94" w:type="dxa"/>
            <w:tcBorders>
              <w:top w:val="single" w:sz="4" w:space="0" w:color="000000"/>
            </w:tcBorders>
          </w:tcPr>
          <w:p>
            <w:pPr>
              <w:pStyle w:val="TableParagraph"/>
              <w:spacing w:before="0"/>
              <w:rPr>
                <w:sz w:val="18"/>
              </w:rPr>
            </w:pPr>
          </w:p>
        </w:tc>
        <w:tc>
          <w:tcPr>
            <w:tcW w:w="935"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731" w:type="dxa"/>
            <w:tcBorders>
              <w:bottom w:val="single" w:sz="4" w:space="0" w:color="000000"/>
            </w:tcBorders>
          </w:tcPr>
          <w:p>
            <w:pPr>
              <w:pStyle w:val="TableParagraph"/>
              <w:ind w:left="115"/>
              <w:rPr>
                <w:b/>
                <w:sz w:val="18"/>
              </w:rPr>
            </w:pPr>
            <w:r>
              <w:rPr>
                <w:b/>
                <w:sz w:val="18"/>
              </w:rPr>
              <w:t>1</w:t>
            </w:r>
          </w:p>
        </w:tc>
        <w:tc>
          <w:tcPr>
            <w:tcW w:w="1003" w:type="dxa"/>
            <w:tcBorders>
              <w:bottom w:val="single" w:sz="4" w:space="0" w:color="000000"/>
            </w:tcBorders>
          </w:tcPr>
          <w:p>
            <w:pPr>
              <w:pStyle w:val="TableParagraph"/>
              <w:ind w:left="250"/>
              <w:rPr>
                <w:b/>
                <w:sz w:val="18"/>
              </w:rPr>
            </w:pPr>
            <w:r>
              <w:rPr>
                <w:b/>
                <w:sz w:val="18"/>
              </w:rPr>
              <w:t>2</w:t>
            </w:r>
          </w:p>
        </w:tc>
        <w:tc>
          <w:tcPr>
            <w:tcW w:w="864" w:type="dxa"/>
            <w:tcBorders>
              <w:bottom w:val="single" w:sz="4" w:space="0" w:color="000000"/>
            </w:tcBorders>
          </w:tcPr>
          <w:p>
            <w:pPr>
              <w:pStyle w:val="TableParagraph"/>
              <w:ind w:left="112"/>
              <w:rPr>
                <w:b/>
                <w:sz w:val="18"/>
              </w:rPr>
            </w:pPr>
            <w:r>
              <w:rPr>
                <w:b/>
                <w:sz w:val="18"/>
              </w:rPr>
              <w:t>3</w:t>
            </w:r>
          </w:p>
        </w:tc>
        <w:tc>
          <w:tcPr>
            <w:tcW w:w="866" w:type="dxa"/>
            <w:tcBorders>
              <w:bottom w:val="single" w:sz="4" w:space="0" w:color="000000"/>
            </w:tcBorders>
          </w:tcPr>
          <w:p>
            <w:pPr>
              <w:pStyle w:val="TableParagraph"/>
              <w:ind w:left="109"/>
              <w:rPr>
                <w:b/>
                <w:sz w:val="18"/>
              </w:rPr>
            </w:pPr>
            <w:r>
              <w:rPr>
                <w:b/>
                <w:sz w:val="18"/>
              </w:rPr>
              <w:t>4</w:t>
            </w:r>
          </w:p>
        </w:tc>
        <w:tc>
          <w:tcPr>
            <w:tcW w:w="865" w:type="dxa"/>
            <w:tcBorders>
              <w:bottom w:val="single" w:sz="4" w:space="0" w:color="000000"/>
            </w:tcBorders>
          </w:tcPr>
          <w:p>
            <w:pPr>
              <w:pStyle w:val="TableParagraph"/>
              <w:ind w:left="110"/>
              <w:rPr>
                <w:b/>
                <w:sz w:val="18"/>
              </w:rPr>
            </w:pPr>
            <w:r>
              <w:rPr>
                <w:b/>
                <w:sz w:val="18"/>
              </w:rPr>
              <w:t>5</w:t>
            </w:r>
          </w:p>
        </w:tc>
        <w:tc>
          <w:tcPr>
            <w:tcW w:w="864" w:type="dxa"/>
            <w:tcBorders>
              <w:bottom w:val="single" w:sz="4" w:space="0" w:color="000000"/>
            </w:tcBorders>
          </w:tcPr>
          <w:p>
            <w:pPr>
              <w:pStyle w:val="TableParagraph"/>
              <w:ind w:left="109"/>
              <w:rPr>
                <w:b/>
                <w:sz w:val="18"/>
              </w:rPr>
            </w:pPr>
            <w:r>
              <w:rPr>
                <w:b/>
                <w:sz w:val="18"/>
              </w:rPr>
              <w:t>6</w:t>
            </w:r>
          </w:p>
        </w:tc>
        <w:tc>
          <w:tcPr>
            <w:tcW w:w="866" w:type="dxa"/>
            <w:tcBorders>
              <w:bottom w:val="single" w:sz="4" w:space="0" w:color="000000"/>
            </w:tcBorders>
          </w:tcPr>
          <w:p>
            <w:pPr>
              <w:pStyle w:val="TableParagraph"/>
              <w:ind w:left="107"/>
              <w:rPr>
                <w:b/>
                <w:sz w:val="18"/>
              </w:rPr>
            </w:pPr>
            <w:r>
              <w:rPr>
                <w:b/>
                <w:sz w:val="18"/>
              </w:rPr>
              <w:t>7</w:t>
            </w:r>
          </w:p>
        </w:tc>
        <w:tc>
          <w:tcPr>
            <w:tcW w:w="863" w:type="dxa"/>
            <w:tcBorders>
              <w:bottom w:val="single" w:sz="4" w:space="0" w:color="000000"/>
            </w:tcBorders>
          </w:tcPr>
          <w:p>
            <w:pPr>
              <w:pStyle w:val="TableParagraph"/>
              <w:ind w:left="107"/>
              <w:rPr>
                <w:b/>
                <w:sz w:val="18"/>
              </w:rPr>
            </w:pPr>
            <w:r>
              <w:rPr>
                <w:b/>
                <w:sz w:val="18"/>
              </w:rPr>
              <w:t>8</w:t>
            </w:r>
          </w:p>
        </w:tc>
        <w:tc>
          <w:tcPr>
            <w:tcW w:w="863" w:type="dxa"/>
            <w:tcBorders>
              <w:bottom w:val="single" w:sz="4" w:space="0" w:color="000000"/>
            </w:tcBorders>
          </w:tcPr>
          <w:p>
            <w:pPr>
              <w:pStyle w:val="TableParagraph"/>
              <w:ind w:left="106"/>
              <w:rPr>
                <w:b/>
                <w:sz w:val="18"/>
              </w:rPr>
            </w:pPr>
            <w:r>
              <w:rPr>
                <w:b/>
                <w:sz w:val="18"/>
              </w:rPr>
              <w:t>9</w:t>
            </w:r>
          </w:p>
        </w:tc>
        <w:tc>
          <w:tcPr>
            <w:tcW w:w="867" w:type="dxa"/>
            <w:tcBorders>
              <w:bottom w:val="single" w:sz="4" w:space="0" w:color="000000"/>
            </w:tcBorders>
          </w:tcPr>
          <w:p>
            <w:pPr>
              <w:pStyle w:val="TableParagraph"/>
              <w:ind w:left="107"/>
              <w:rPr>
                <w:b/>
                <w:sz w:val="18"/>
              </w:rPr>
            </w:pPr>
            <w:r>
              <w:rPr>
                <w:b/>
                <w:spacing w:val="-5"/>
                <w:sz w:val="18"/>
              </w:rPr>
              <w:t>10</w:t>
            </w:r>
          </w:p>
        </w:tc>
        <w:tc>
          <w:tcPr>
            <w:tcW w:w="864" w:type="dxa"/>
            <w:tcBorders>
              <w:bottom w:val="single" w:sz="4" w:space="0" w:color="000000"/>
            </w:tcBorders>
          </w:tcPr>
          <w:p>
            <w:pPr>
              <w:pStyle w:val="TableParagraph"/>
              <w:ind w:left="107"/>
              <w:rPr>
                <w:b/>
                <w:sz w:val="18"/>
              </w:rPr>
            </w:pPr>
            <w:r>
              <w:rPr>
                <w:b/>
                <w:spacing w:val="-5"/>
                <w:sz w:val="18"/>
              </w:rPr>
              <w:t>11</w:t>
            </w:r>
          </w:p>
        </w:tc>
        <w:tc>
          <w:tcPr>
            <w:tcW w:w="794" w:type="dxa"/>
            <w:tcBorders>
              <w:bottom w:val="single" w:sz="4" w:space="0" w:color="000000"/>
            </w:tcBorders>
          </w:tcPr>
          <w:p>
            <w:pPr>
              <w:pStyle w:val="TableParagraph"/>
              <w:ind w:left="107"/>
              <w:rPr>
                <w:b/>
                <w:sz w:val="18"/>
              </w:rPr>
            </w:pPr>
            <w:r>
              <w:rPr>
                <w:b/>
                <w:spacing w:val="-5"/>
                <w:sz w:val="18"/>
              </w:rPr>
              <w:t>12</w:t>
            </w:r>
          </w:p>
        </w:tc>
        <w:tc>
          <w:tcPr>
            <w:tcW w:w="935" w:type="dxa"/>
            <w:tcBorders>
              <w:bottom w:val="single" w:sz="4" w:space="0" w:color="000000"/>
            </w:tcBorders>
          </w:tcPr>
          <w:p>
            <w:pPr>
              <w:pStyle w:val="TableParagraph"/>
              <w:ind w:left="174"/>
              <w:rPr>
                <w:b/>
                <w:sz w:val="18"/>
              </w:rPr>
            </w:pPr>
            <w:r>
              <w:rPr>
                <w:b/>
                <w:spacing w:val="-5"/>
                <w:sz w:val="18"/>
              </w:rPr>
              <w:t>13</w:t>
            </w:r>
          </w:p>
        </w:tc>
      </w:tr>
      <w:tr>
        <w:trPr>
          <w:trHeight w:val="312" w:hRule="atLeast"/>
        </w:trPr>
        <w:tc>
          <w:tcPr>
            <w:tcW w:w="864" w:type="dxa"/>
            <w:tcBorders>
              <w:top w:val="single" w:sz="4" w:space="0" w:color="000000"/>
            </w:tcBorders>
          </w:tcPr>
          <w:p>
            <w:pPr>
              <w:pStyle w:val="TableParagraph"/>
              <w:spacing w:before="45"/>
              <w:ind w:right="111"/>
              <w:jc w:val="right"/>
              <w:rPr>
                <w:sz w:val="18"/>
              </w:rPr>
            </w:pPr>
            <w:r>
              <w:rPr>
                <w:spacing w:val="-4"/>
                <w:sz w:val="18"/>
              </w:rPr>
              <w:t>1995</w:t>
            </w:r>
          </w:p>
        </w:tc>
        <w:tc>
          <w:tcPr>
            <w:tcW w:w="862" w:type="dxa"/>
            <w:tcBorders>
              <w:top w:val="single" w:sz="4" w:space="0" w:color="000000"/>
            </w:tcBorders>
          </w:tcPr>
          <w:p>
            <w:pPr>
              <w:pStyle w:val="TableParagraph"/>
              <w:spacing w:before="45"/>
              <w:ind w:left="113"/>
              <w:rPr>
                <w:sz w:val="18"/>
              </w:rPr>
            </w:pPr>
            <w:r>
              <w:rPr>
                <w:sz w:val="18"/>
              </w:rPr>
              <w:t>2</w:t>
            </w:r>
          </w:p>
        </w:tc>
        <w:tc>
          <w:tcPr>
            <w:tcW w:w="731" w:type="dxa"/>
            <w:tcBorders>
              <w:top w:val="single" w:sz="4" w:space="0" w:color="000000"/>
            </w:tcBorders>
          </w:tcPr>
          <w:p>
            <w:pPr>
              <w:pStyle w:val="TableParagraph"/>
              <w:spacing w:before="45"/>
              <w:ind w:left="115"/>
              <w:rPr>
                <w:sz w:val="18"/>
              </w:rPr>
            </w:pPr>
            <w:r>
              <w:rPr>
                <w:sz w:val="18"/>
              </w:rPr>
              <w:t>-</w:t>
            </w:r>
          </w:p>
        </w:tc>
        <w:tc>
          <w:tcPr>
            <w:tcW w:w="1003" w:type="dxa"/>
            <w:tcBorders>
              <w:top w:val="single" w:sz="4" w:space="0" w:color="000000"/>
            </w:tcBorders>
          </w:tcPr>
          <w:p>
            <w:pPr>
              <w:pStyle w:val="TableParagraph"/>
              <w:spacing w:before="45"/>
              <w:ind w:right="116"/>
              <w:jc w:val="right"/>
              <w:rPr>
                <w:sz w:val="18"/>
              </w:rPr>
            </w:pPr>
            <w:r>
              <w:rPr>
                <w:sz w:val="18"/>
              </w:rPr>
              <w:t>-</w:t>
            </w:r>
          </w:p>
        </w:tc>
        <w:tc>
          <w:tcPr>
            <w:tcW w:w="864" w:type="dxa"/>
            <w:tcBorders>
              <w:top w:val="single" w:sz="4" w:space="0" w:color="000000"/>
            </w:tcBorders>
          </w:tcPr>
          <w:p>
            <w:pPr>
              <w:pStyle w:val="TableParagraph"/>
              <w:spacing w:before="45"/>
              <w:ind w:right="116"/>
              <w:jc w:val="right"/>
              <w:rPr>
                <w:sz w:val="18"/>
              </w:rPr>
            </w:pPr>
            <w:r>
              <w:rPr>
                <w:sz w:val="18"/>
              </w:rPr>
              <w:t>-</w:t>
            </w:r>
          </w:p>
        </w:tc>
        <w:tc>
          <w:tcPr>
            <w:tcW w:w="866" w:type="dxa"/>
            <w:tcBorders>
              <w:top w:val="single" w:sz="4" w:space="0" w:color="000000"/>
            </w:tcBorders>
          </w:tcPr>
          <w:p>
            <w:pPr>
              <w:pStyle w:val="TableParagraph"/>
              <w:spacing w:before="45"/>
              <w:ind w:left="109"/>
              <w:rPr>
                <w:sz w:val="18"/>
              </w:rPr>
            </w:pPr>
            <w:r>
              <w:rPr>
                <w:spacing w:val="-2"/>
                <w:sz w:val="18"/>
              </w:rPr>
              <w:t>25455</w:t>
            </w:r>
          </w:p>
        </w:tc>
        <w:tc>
          <w:tcPr>
            <w:tcW w:w="865" w:type="dxa"/>
            <w:tcBorders>
              <w:top w:val="single" w:sz="4" w:space="0" w:color="000000"/>
            </w:tcBorders>
          </w:tcPr>
          <w:p>
            <w:pPr>
              <w:pStyle w:val="TableParagraph"/>
              <w:spacing w:before="45"/>
              <w:ind w:left="110"/>
              <w:rPr>
                <w:sz w:val="18"/>
              </w:rPr>
            </w:pPr>
            <w:r>
              <w:rPr>
                <w:sz w:val="18"/>
              </w:rPr>
              <w:t>-</w:t>
            </w:r>
          </w:p>
        </w:tc>
        <w:tc>
          <w:tcPr>
            <w:tcW w:w="864" w:type="dxa"/>
            <w:tcBorders>
              <w:top w:val="single" w:sz="4" w:space="0" w:color="000000"/>
            </w:tcBorders>
          </w:tcPr>
          <w:p>
            <w:pPr>
              <w:pStyle w:val="TableParagraph"/>
              <w:spacing w:before="45"/>
              <w:ind w:right="119"/>
              <w:jc w:val="right"/>
              <w:rPr>
                <w:sz w:val="18"/>
              </w:rPr>
            </w:pPr>
            <w:r>
              <w:rPr>
                <w:sz w:val="18"/>
              </w:rPr>
              <w:t>-</w:t>
            </w:r>
          </w:p>
        </w:tc>
        <w:tc>
          <w:tcPr>
            <w:tcW w:w="866" w:type="dxa"/>
            <w:tcBorders>
              <w:top w:val="single" w:sz="4" w:space="0" w:color="000000"/>
            </w:tcBorders>
          </w:tcPr>
          <w:p>
            <w:pPr>
              <w:pStyle w:val="TableParagraph"/>
              <w:spacing w:before="45"/>
              <w:ind w:right="120"/>
              <w:jc w:val="right"/>
              <w:rPr>
                <w:sz w:val="18"/>
              </w:rPr>
            </w:pPr>
            <w:r>
              <w:rPr>
                <w:sz w:val="18"/>
              </w:rPr>
              <w:t>-</w:t>
            </w:r>
          </w:p>
        </w:tc>
        <w:tc>
          <w:tcPr>
            <w:tcW w:w="863" w:type="dxa"/>
            <w:tcBorders>
              <w:top w:val="single" w:sz="4" w:space="0" w:color="000000"/>
            </w:tcBorders>
          </w:tcPr>
          <w:p>
            <w:pPr>
              <w:pStyle w:val="TableParagraph"/>
              <w:spacing w:before="45"/>
              <w:ind w:left="107"/>
              <w:rPr>
                <w:sz w:val="18"/>
              </w:rPr>
            </w:pPr>
            <w:r>
              <w:rPr>
                <w:spacing w:val="-5"/>
                <w:sz w:val="18"/>
              </w:rPr>
              <w:t>293</w:t>
            </w:r>
          </w:p>
        </w:tc>
        <w:tc>
          <w:tcPr>
            <w:tcW w:w="863" w:type="dxa"/>
            <w:tcBorders>
              <w:top w:val="single" w:sz="4" w:space="0" w:color="000000"/>
            </w:tcBorders>
          </w:tcPr>
          <w:p>
            <w:pPr>
              <w:pStyle w:val="TableParagraph"/>
              <w:spacing w:before="45"/>
              <w:ind w:left="106"/>
              <w:rPr>
                <w:sz w:val="18"/>
              </w:rPr>
            </w:pPr>
            <w:r>
              <w:rPr>
                <w:sz w:val="18"/>
              </w:rPr>
              <w:t>-</w:t>
            </w:r>
          </w:p>
        </w:tc>
        <w:tc>
          <w:tcPr>
            <w:tcW w:w="867" w:type="dxa"/>
            <w:tcBorders>
              <w:top w:val="single" w:sz="4" w:space="0" w:color="000000"/>
            </w:tcBorders>
          </w:tcPr>
          <w:p>
            <w:pPr>
              <w:pStyle w:val="TableParagraph"/>
              <w:spacing w:before="45"/>
              <w:ind w:right="121"/>
              <w:jc w:val="right"/>
              <w:rPr>
                <w:sz w:val="18"/>
              </w:rPr>
            </w:pPr>
            <w:r>
              <w:rPr>
                <w:sz w:val="18"/>
              </w:rPr>
              <w:t>-</w:t>
            </w:r>
          </w:p>
        </w:tc>
        <w:tc>
          <w:tcPr>
            <w:tcW w:w="864" w:type="dxa"/>
            <w:tcBorders>
              <w:top w:val="single" w:sz="4" w:space="0" w:color="000000"/>
            </w:tcBorders>
          </w:tcPr>
          <w:p>
            <w:pPr>
              <w:pStyle w:val="TableParagraph"/>
              <w:spacing w:before="45"/>
              <w:ind w:right="121"/>
              <w:jc w:val="right"/>
              <w:rPr>
                <w:sz w:val="18"/>
              </w:rPr>
            </w:pPr>
            <w:r>
              <w:rPr>
                <w:sz w:val="18"/>
              </w:rPr>
              <w:t>-</w:t>
            </w:r>
          </w:p>
        </w:tc>
        <w:tc>
          <w:tcPr>
            <w:tcW w:w="794" w:type="dxa"/>
            <w:tcBorders>
              <w:top w:val="single" w:sz="4" w:space="0" w:color="000000"/>
            </w:tcBorders>
          </w:tcPr>
          <w:p>
            <w:pPr>
              <w:pStyle w:val="TableParagraph"/>
              <w:spacing w:before="45"/>
              <w:ind w:left="107"/>
              <w:rPr>
                <w:sz w:val="18"/>
              </w:rPr>
            </w:pPr>
            <w:r>
              <w:rPr>
                <w:spacing w:val="-2"/>
                <w:sz w:val="18"/>
              </w:rPr>
              <w:t>64.52</w:t>
            </w:r>
          </w:p>
        </w:tc>
        <w:tc>
          <w:tcPr>
            <w:tcW w:w="935" w:type="dxa"/>
            <w:tcBorders>
              <w:top w:val="single" w:sz="4" w:space="0" w:color="000000"/>
            </w:tcBorders>
          </w:tcPr>
          <w:p>
            <w:pPr>
              <w:pStyle w:val="TableParagraph"/>
              <w:spacing w:before="45"/>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1995</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2"/>
                <w:sz w:val="18"/>
              </w:rPr>
              <w:t>22729</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279</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64.52</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1995</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36711</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4"/>
                <w:sz w:val="18"/>
              </w:rPr>
              <w:t>3871</w:t>
            </w:r>
          </w:p>
        </w:tc>
        <w:tc>
          <w:tcPr>
            <w:tcW w:w="864" w:type="dxa"/>
          </w:tcPr>
          <w:p>
            <w:pPr>
              <w:pStyle w:val="TableParagraph"/>
              <w:spacing w:before="51"/>
              <w:ind w:left="107"/>
              <w:rPr>
                <w:sz w:val="18"/>
              </w:rPr>
            </w:pPr>
            <w:r>
              <w:rPr>
                <w:spacing w:val="-5"/>
                <w:sz w:val="18"/>
              </w:rPr>
              <w:t>107</w:t>
            </w:r>
          </w:p>
        </w:tc>
        <w:tc>
          <w:tcPr>
            <w:tcW w:w="794" w:type="dxa"/>
          </w:tcPr>
          <w:p>
            <w:pPr>
              <w:pStyle w:val="TableParagraph"/>
              <w:spacing w:before="51"/>
              <w:ind w:left="107"/>
              <w:rPr>
                <w:sz w:val="18"/>
              </w:rPr>
            </w:pPr>
            <w:r>
              <w:rPr>
                <w:spacing w:val="-2"/>
                <w:sz w:val="18"/>
              </w:rPr>
              <w:t>64.52</w:t>
            </w:r>
          </w:p>
        </w:tc>
        <w:tc>
          <w:tcPr>
            <w:tcW w:w="935" w:type="dxa"/>
          </w:tcPr>
          <w:p>
            <w:pPr>
              <w:pStyle w:val="TableParagraph"/>
              <w:spacing w:before="51"/>
              <w:ind w:left="174"/>
              <w:rPr>
                <w:sz w:val="18"/>
              </w:rPr>
            </w:pPr>
            <w:r>
              <w:rPr>
                <w:spacing w:val="-2"/>
                <w:sz w:val="18"/>
              </w:rPr>
              <w:t>219.95</w:t>
            </w:r>
          </w:p>
        </w:tc>
      </w:tr>
      <w:tr>
        <w:trPr>
          <w:trHeight w:val="317" w:hRule="atLeast"/>
        </w:trPr>
        <w:tc>
          <w:tcPr>
            <w:tcW w:w="864" w:type="dxa"/>
          </w:tcPr>
          <w:p>
            <w:pPr>
              <w:pStyle w:val="TableParagraph"/>
              <w:ind w:right="111"/>
              <w:jc w:val="right"/>
              <w:rPr>
                <w:sz w:val="18"/>
              </w:rPr>
            </w:pPr>
            <w:r>
              <w:rPr>
                <w:spacing w:val="-4"/>
                <w:sz w:val="18"/>
              </w:rPr>
              <w:t>1996</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2340</w:t>
            </w:r>
          </w:p>
        </w:tc>
        <w:tc>
          <w:tcPr>
            <w:tcW w:w="1003" w:type="dxa"/>
          </w:tcPr>
          <w:p>
            <w:pPr>
              <w:pStyle w:val="TableParagraph"/>
              <w:ind w:left="250"/>
              <w:rPr>
                <w:sz w:val="18"/>
              </w:rPr>
            </w:pPr>
            <w:r>
              <w:rPr>
                <w:spacing w:val="-4"/>
                <w:sz w:val="18"/>
              </w:rPr>
              <w:t>6047</w:t>
            </w:r>
          </w:p>
        </w:tc>
        <w:tc>
          <w:tcPr>
            <w:tcW w:w="864" w:type="dxa"/>
          </w:tcPr>
          <w:p>
            <w:pPr>
              <w:pStyle w:val="TableParagraph"/>
              <w:ind w:left="112"/>
              <w:rPr>
                <w:sz w:val="18"/>
              </w:rPr>
            </w:pPr>
            <w:r>
              <w:rPr>
                <w:spacing w:val="-4"/>
                <w:sz w:val="18"/>
              </w:rPr>
              <w:t>8387</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218</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173.74</w:t>
            </w:r>
          </w:p>
        </w:tc>
        <w:tc>
          <w:tcPr>
            <w:tcW w:w="935" w:type="dxa"/>
          </w:tcPr>
          <w:p>
            <w:pPr>
              <w:pStyle w:val="TableParagraph"/>
              <w:ind w:left="174"/>
              <w:rPr>
                <w:sz w:val="18"/>
              </w:rPr>
            </w:pPr>
            <w:r>
              <w:rPr>
                <w:spacing w:val="-2"/>
                <w:sz w:val="18"/>
              </w:rPr>
              <w:t>113.84</w:t>
            </w:r>
          </w:p>
        </w:tc>
      </w:tr>
      <w:tr>
        <w:trPr>
          <w:trHeight w:val="318" w:hRule="atLeast"/>
        </w:trPr>
        <w:tc>
          <w:tcPr>
            <w:tcW w:w="864" w:type="dxa"/>
          </w:tcPr>
          <w:p>
            <w:pPr>
              <w:pStyle w:val="TableParagraph"/>
              <w:spacing w:before="51"/>
              <w:ind w:right="111"/>
              <w:jc w:val="right"/>
              <w:rPr>
                <w:sz w:val="18"/>
              </w:rPr>
            </w:pPr>
            <w:r>
              <w:rPr>
                <w:spacing w:val="-4"/>
                <w:sz w:val="18"/>
              </w:rPr>
              <w:t>1996</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30281</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353</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173.74</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1996</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8008</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816</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173.74</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1996</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17525</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458</w:t>
            </w:r>
          </w:p>
        </w:tc>
        <w:tc>
          <w:tcPr>
            <w:tcW w:w="864" w:type="dxa"/>
          </w:tcPr>
          <w:p>
            <w:pPr>
              <w:pStyle w:val="TableParagraph"/>
              <w:spacing w:before="51"/>
              <w:ind w:left="107"/>
              <w:rPr>
                <w:sz w:val="18"/>
              </w:rPr>
            </w:pPr>
            <w:r>
              <w:rPr>
                <w:spacing w:val="-5"/>
                <w:sz w:val="18"/>
              </w:rPr>
              <w:t>271</w:t>
            </w:r>
          </w:p>
        </w:tc>
        <w:tc>
          <w:tcPr>
            <w:tcW w:w="794" w:type="dxa"/>
          </w:tcPr>
          <w:p>
            <w:pPr>
              <w:pStyle w:val="TableParagraph"/>
              <w:spacing w:before="51"/>
              <w:ind w:left="107"/>
              <w:rPr>
                <w:sz w:val="18"/>
              </w:rPr>
            </w:pPr>
            <w:r>
              <w:rPr>
                <w:spacing w:val="-2"/>
                <w:sz w:val="18"/>
              </w:rPr>
              <w:t>173.74</w:t>
            </w:r>
          </w:p>
        </w:tc>
        <w:tc>
          <w:tcPr>
            <w:tcW w:w="935" w:type="dxa"/>
          </w:tcPr>
          <w:p>
            <w:pPr>
              <w:pStyle w:val="TableParagraph"/>
              <w:spacing w:before="51"/>
              <w:ind w:left="174"/>
              <w:rPr>
                <w:sz w:val="18"/>
              </w:rPr>
            </w:pPr>
            <w:r>
              <w:rPr>
                <w:spacing w:val="-2"/>
                <w:sz w:val="18"/>
              </w:rPr>
              <w:t>159.41</w:t>
            </w:r>
          </w:p>
        </w:tc>
      </w:tr>
      <w:tr>
        <w:trPr>
          <w:trHeight w:val="317" w:hRule="atLeast"/>
        </w:trPr>
        <w:tc>
          <w:tcPr>
            <w:tcW w:w="864" w:type="dxa"/>
          </w:tcPr>
          <w:p>
            <w:pPr>
              <w:pStyle w:val="TableParagraph"/>
              <w:ind w:right="111"/>
              <w:jc w:val="right"/>
              <w:rPr>
                <w:sz w:val="18"/>
              </w:rPr>
            </w:pPr>
            <w:r>
              <w:rPr>
                <w:spacing w:val="-4"/>
                <w:sz w:val="18"/>
              </w:rPr>
              <w:t>1997</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2670</w:t>
            </w:r>
          </w:p>
        </w:tc>
        <w:tc>
          <w:tcPr>
            <w:tcW w:w="1003" w:type="dxa"/>
          </w:tcPr>
          <w:p>
            <w:pPr>
              <w:pStyle w:val="TableParagraph"/>
              <w:ind w:left="250"/>
              <w:rPr>
                <w:sz w:val="18"/>
              </w:rPr>
            </w:pPr>
            <w:r>
              <w:rPr>
                <w:spacing w:val="-4"/>
                <w:sz w:val="18"/>
              </w:rPr>
              <w:t>6027</w:t>
            </w:r>
          </w:p>
        </w:tc>
        <w:tc>
          <w:tcPr>
            <w:tcW w:w="864" w:type="dxa"/>
          </w:tcPr>
          <w:p>
            <w:pPr>
              <w:pStyle w:val="TableParagraph"/>
              <w:ind w:left="112"/>
              <w:rPr>
                <w:sz w:val="18"/>
              </w:rPr>
            </w:pPr>
            <w:r>
              <w:rPr>
                <w:spacing w:val="-4"/>
                <w:sz w:val="18"/>
              </w:rPr>
              <w:t>8132</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151</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61.29</w:t>
            </w:r>
          </w:p>
        </w:tc>
        <w:tc>
          <w:tcPr>
            <w:tcW w:w="935" w:type="dxa"/>
          </w:tcPr>
          <w:p>
            <w:pPr>
              <w:pStyle w:val="TableParagraph"/>
              <w:ind w:left="174"/>
              <w:rPr>
                <w:sz w:val="18"/>
              </w:rPr>
            </w:pPr>
            <w:r>
              <w:rPr>
                <w:spacing w:val="-2"/>
                <w:sz w:val="18"/>
              </w:rPr>
              <w:t>131.65</w:t>
            </w:r>
          </w:p>
        </w:tc>
      </w:tr>
      <w:tr>
        <w:trPr>
          <w:trHeight w:val="317" w:hRule="atLeast"/>
        </w:trPr>
        <w:tc>
          <w:tcPr>
            <w:tcW w:w="864" w:type="dxa"/>
          </w:tcPr>
          <w:p>
            <w:pPr>
              <w:pStyle w:val="TableParagraph"/>
              <w:spacing w:before="51"/>
              <w:ind w:right="111"/>
              <w:jc w:val="right"/>
              <w:rPr>
                <w:sz w:val="18"/>
              </w:rPr>
            </w:pPr>
            <w:r>
              <w:rPr>
                <w:spacing w:val="-4"/>
                <w:sz w:val="18"/>
              </w:rPr>
              <w:t>1997</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22605</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346</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61.29</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1997</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8792</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320</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61.29</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1997</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16723</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169</w:t>
            </w:r>
          </w:p>
        </w:tc>
        <w:tc>
          <w:tcPr>
            <w:tcW w:w="864" w:type="dxa"/>
          </w:tcPr>
          <w:p>
            <w:pPr>
              <w:pStyle w:val="TableParagraph"/>
              <w:spacing w:before="51"/>
              <w:ind w:left="107"/>
              <w:rPr>
                <w:sz w:val="18"/>
              </w:rPr>
            </w:pPr>
            <w:r>
              <w:rPr>
                <w:spacing w:val="-5"/>
                <w:sz w:val="18"/>
              </w:rPr>
              <w:t>67</w:t>
            </w:r>
          </w:p>
        </w:tc>
        <w:tc>
          <w:tcPr>
            <w:tcW w:w="794" w:type="dxa"/>
          </w:tcPr>
          <w:p>
            <w:pPr>
              <w:pStyle w:val="TableParagraph"/>
              <w:spacing w:before="51"/>
              <w:ind w:left="107"/>
              <w:rPr>
                <w:sz w:val="18"/>
              </w:rPr>
            </w:pPr>
            <w:r>
              <w:rPr>
                <w:spacing w:val="-2"/>
                <w:sz w:val="18"/>
              </w:rPr>
              <w:t>61.29</w:t>
            </w:r>
          </w:p>
        </w:tc>
        <w:tc>
          <w:tcPr>
            <w:tcW w:w="935" w:type="dxa"/>
          </w:tcPr>
          <w:p>
            <w:pPr>
              <w:pStyle w:val="TableParagraph"/>
              <w:spacing w:before="51"/>
              <w:ind w:left="174"/>
              <w:rPr>
                <w:sz w:val="18"/>
              </w:rPr>
            </w:pPr>
            <w:r>
              <w:rPr>
                <w:spacing w:val="-2"/>
                <w:sz w:val="18"/>
              </w:rPr>
              <w:t>184.35</w:t>
            </w:r>
          </w:p>
        </w:tc>
      </w:tr>
      <w:tr>
        <w:trPr>
          <w:trHeight w:val="317" w:hRule="atLeast"/>
        </w:trPr>
        <w:tc>
          <w:tcPr>
            <w:tcW w:w="864" w:type="dxa"/>
          </w:tcPr>
          <w:p>
            <w:pPr>
              <w:pStyle w:val="TableParagraph"/>
              <w:ind w:right="111"/>
              <w:jc w:val="right"/>
              <w:rPr>
                <w:sz w:val="18"/>
              </w:rPr>
            </w:pPr>
            <w:r>
              <w:rPr>
                <w:spacing w:val="-4"/>
                <w:sz w:val="18"/>
              </w:rPr>
              <w:t>1998</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2271</w:t>
            </w:r>
          </w:p>
        </w:tc>
        <w:tc>
          <w:tcPr>
            <w:tcW w:w="1003" w:type="dxa"/>
          </w:tcPr>
          <w:p>
            <w:pPr>
              <w:pStyle w:val="TableParagraph"/>
              <w:ind w:left="250"/>
              <w:rPr>
                <w:sz w:val="18"/>
              </w:rPr>
            </w:pPr>
            <w:r>
              <w:rPr>
                <w:spacing w:val="-4"/>
                <w:sz w:val="18"/>
              </w:rPr>
              <w:t>5878</w:t>
            </w:r>
          </w:p>
        </w:tc>
        <w:tc>
          <w:tcPr>
            <w:tcW w:w="864" w:type="dxa"/>
          </w:tcPr>
          <w:p>
            <w:pPr>
              <w:pStyle w:val="TableParagraph"/>
              <w:ind w:left="112"/>
              <w:rPr>
                <w:sz w:val="18"/>
              </w:rPr>
            </w:pPr>
            <w:r>
              <w:rPr>
                <w:spacing w:val="-4"/>
                <w:sz w:val="18"/>
              </w:rPr>
              <w:t>4691</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155</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78.08</w:t>
            </w:r>
          </w:p>
        </w:tc>
        <w:tc>
          <w:tcPr>
            <w:tcW w:w="935" w:type="dxa"/>
          </w:tcPr>
          <w:p>
            <w:pPr>
              <w:pStyle w:val="TableParagraph"/>
              <w:ind w:left="174"/>
              <w:rPr>
                <w:sz w:val="18"/>
              </w:rPr>
            </w:pPr>
            <w:r>
              <w:rPr>
                <w:spacing w:val="-2"/>
                <w:sz w:val="18"/>
              </w:rPr>
              <w:t>176.83</w:t>
            </w:r>
          </w:p>
        </w:tc>
      </w:tr>
      <w:tr>
        <w:trPr>
          <w:trHeight w:val="318" w:hRule="atLeast"/>
        </w:trPr>
        <w:tc>
          <w:tcPr>
            <w:tcW w:w="864" w:type="dxa"/>
          </w:tcPr>
          <w:p>
            <w:pPr>
              <w:pStyle w:val="TableParagraph"/>
              <w:spacing w:before="51"/>
              <w:ind w:right="111"/>
              <w:jc w:val="right"/>
              <w:rPr>
                <w:sz w:val="18"/>
              </w:rPr>
            </w:pPr>
            <w:r>
              <w:rPr>
                <w:spacing w:val="-4"/>
                <w:sz w:val="18"/>
              </w:rPr>
              <w:t>1998</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31951</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466</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78.08</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1998</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2"/>
                <w:sz w:val="18"/>
              </w:rPr>
              <w:t>19523</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396</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78.08</w:t>
            </w:r>
          </w:p>
        </w:tc>
        <w:tc>
          <w:tcPr>
            <w:tcW w:w="935" w:type="dxa"/>
          </w:tcPr>
          <w:p>
            <w:pPr>
              <w:pStyle w:val="TableParagraph"/>
              <w:ind w:left="174"/>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1998</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20336</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487</w:t>
            </w:r>
          </w:p>
        </w:tc>
        <w:tc>
          <w:tcPr>
            <w:tcW w:w="864" w:type="dxa"/>
          </w:tcPr>
          <w:p>
            <w:pPr>
              <w:pStyle w:val="TableParagraph"/>
              <w:spacing w:before="51"/>
              <w:ind w:left="107"/>
              <w:rPr>
                <w:sz w:val="18"/>
              </w:rPr>
            </w:pPr>
            <w:r>
              <w:rPr>
                <w:spacing w:val="-5"/>
                <w:sz w:val="18"/>
              </w:rPr>
              <w:t>290</w:t>
            </w:r>
          </w:p>
        </w:tc>
        <w:tc>
          <w:tcPr>
            <w:tcW w:w="794" w:type="dxa"/>
          </w:tcPr>
          <w:p>
            <w:pPr>
              <w:pStyle w:val="TableParagraph"/>
              <w:spacing w:before="51"/>
              <w:ind w:left="107"/>
              <w:rPr>
                <w:sz w:val="18"/>
              </w:rPr>
            </w:pPr>
            <w:r>
              <w:rPr>
                <w:spacing w:val="-2"/>
                <w:sz w:val="18"/>
              </w:rPr>
              <w:t>78.08</w:t>
            </w:r>
          </w:p>
        </w:tc>
        <w:tc>
          <w:tcPr>
            <w:tcW w:w="935" w:type="dxa"/>
          </w:tcPr>
          <w:p>
            <w:pPr>
              <w:pStyle w:val="TableParagraph"/>
              <w:spacing w:before="51"/>
              <w:ind w:left="174"/>
              <w:rPr>
                <w:sz w:val="18"/>
              </w:rPr>
            </w:pPr>
            <w:r>
              <w:rPr>
                <w:spacing w:val="-2"/>
                <w:sz w:val="18"/>
              </w:rPr>
              <w:t>247.62</w:t>
            </w:r>
          </w:p>
        </w:tc>
      </w:tr>
      <w:tr>
        <w:trPr>
          <w:trHeight w:val="317" w:hRule="atLeast"/>
        </w:trPr>
        <w:tc>
          <w:tcPr>
            <w:tcW w:w="864" w:type="dxa"/>
          </w:tcPr>
          <w:p>
            <w:pPr>
              <w:pStyle w:val="TableParagraph"/>
              <w:ind w:right="111"/>
              <w:jc w:val="right"/>
              <w:rPr>
                <w:sz w:val="18"/>
              </w:rPr>
            </w:pPr>
            <w:r>
              <w:rPr>
                <w:spacing w:val="-4"/>
                <w:sz w:val="18"/>
              </w:rPr>
              <w:t>1999</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3097</w:t>
            </w:r>
          </w:p>
        </w:tc>
        <w:tc>
          <w:tcPr>
            <w:tcW w:w="1003" w:type="dxa"/>
          </w:tcPr>
          <w:p>
            <w:pPr>
              <w:pStyle w:val="TableParagraph"/>
              <w:ind w:left="250"/>
              <w:rPr>
                <w:sz w:val="18"/>
              </w:rPr>
            </w:pPr>
            <w:r>
              <w:rPr>
                <w:spacing w:val="-4"/>
                <w:sz w:val="18"/>
              </w:rPr>
              <w:t>5732</w:t>
            </w:r>
          </w:p>
        </w:tc>
        <w:tc>
          <w:tcPr>
            <w:tcW w:w="864" w:type="dxa"/>
          </w:tcPr>
          <w:p>
            <w:pPr>
              <w:pStyle w:val="TableParagraph"/>
              <w:ind w:left="112"/>
              <w:rPr>
                <w:sz w:val="18"/>
              </w:rPr>
            </w:pPr>
            <w:r>
              <w:rPr>
                <w:spacing w:val="-4"/>
                <w:sz w:val="18"/>
              </w:rPr>
              <w:t>7671</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263</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138.69</w:t>
            </w:r>
          </w:p>
        </w:tc>
        <w:tc>
          <w:tcPr>
            <w:tcW w:w="935" w:type="dxa"/>
          </w:tcPr>
          <w:p>
            <w:pPr>
              <w:pStyle w:val="TableParagraph"/>
              <w:ind w:left="174"/>
              <w:rPr>
                <w:sz w:val="18"/>
              </w:rPr>
            </w:pPr>
            <w:r>
              <w:rPr>
                <w:spacing w:val="-2"/>
                <w:sz w:val="18"/>
              </w:rPr>
              <w:t>182.34</w:t>
            </w:r>
          </w:p>
        </w:tc>
      </w:tr>
      <w:tr>
        <w:trPr>
          <w:trHeight w:val="317" w:hRule="atLeast"/>
        </w:trPr>
        <w:tc>
          <w:tcPr>
            <w:tcW w:w="864" w:type="dxa"/>
          </w:tcPr>
          <w:p>
            <w:pPr>
              <w:pStyle w:val="TableParagraph"/>
              <w:spacing w:before="51"/>
              <w:ind w:right="111"/>
              <w:jc w:val="right"/>
              <w:rPr>
                <w:sz w:val="18"/>
              </w:rPr>
            </w:pPr>
            <w:r>
              <w:rPr>
                <w:spacing w:val="-4"/>
                <w:sz w:val="18"/>
              </w:rPr>
              <w:t>1999</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20969</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339</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138.69</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1999</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8631</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238</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138.69</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1999</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14550</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586</w:t>
            </w:r>
          </w:p>
        </w:tc>
        <w:tc>
          <w:tcPr>
            <w:tcW w:w="864" w:type="dxa"/>
          </w:tcPr>
          <w:p>
            <w:pPr>
              <w:pStyle w:val="TableParagraph"/>
              <w:spacing w:before="51"/>
              <w:ind w:left="107"/>
              <w:rPr>
                <w:sz w:val="18"/>
              </w:rPr>
            </w:pPr>
            <w:r>
              <w:rPr>
                <w:spacing w:val="-5"/>
                <w:sz w:val="18"/>
              </w:rPr>
              <w:t>157</w:t>
            </w:r>
          </w:p>
        </w:tc>
        <w:tc>
          <w:tcPr>
            <w:tcW w:w="794" w:type="dxa"/>
          </w:tcPr>
          <w:p>
            <w:pPr>
              <w:pStyle w:val="TableParagraph"/>
              <w:spacing w:before="51"/>
              <w:ind w:left="107"/>
              <w:rPr>
                <w:sz w:val="18"/>
              </w:rPr>
            </w:pPr>
            <w:r>
              <w:rPr>
                <w:spacing w:val="-2"/>
                <w:sz w:val="18"/>
              </w:rPr>
              <w:t>138.69</w:t>
            </w:r>
          </w:p>
        </w:tc>
        <w:tc>
          <w:tcPr>
            <w:tcW w:w="935" w:type="dxa"/>
          </w:tcPr>
          <w:p>
            <w:pPr>
              <w:pStyle w:val="TableParagraph"/>
              <w:spacing w:before="51"/>
              <w:ind w:left="174"/>
              <w:rPr>
                <w:sz w:val="18"/>
              </w:rPr>
            </w:pPr>
            <w:r>
              <w:rPr>
                <w:spacing w:val="-2"/>
                <w:sz w:val="18"/>
              </w:rPr>
              <w:t>255.33</w:t>
            </w:r>
          </w:p>
        </w:tc>
      </w:tr>
      <w:tr>
        <w:trPr>
          <w:trHeight w:val="317" w:hRule="atLeast"/>
        </w:trPr>
        <w:tc>
          <w:tcPr>
            <w:tcW w:w="864" w:type="dxa"/>
          </w:tcPr>
          <w:p>
            <w:pPr>
              <w:pStyle w:val="TableParagraph"/>
              <w:ind w:right="111"/>
              <w:jc w:val="right"/>
              <w:rPr>
                <w:sz w:val="18"/>
              </w:rPr>
            </w:pPr>
            <w:r>
              <w:rPr>
                <w:spacing w:val="-4"/>
                <w:sz w:val="18"/>
              </w:rPr>
              <w:t>2000</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5"/>
                <w:sz w:val="18"/>
              </w:rPr>
              <w:t>983</w:t>
            </w:r>
          </w:p>
        </w:tc>
        <w:tc>
          <w:tcPr>
            <w:tcW w:w="1003" w:type="dxa"/>
          </w:tcPr>
          <w:p>
            <w:pPr>
              <w:pStyle w:val="TableParagraph"/>
              <w:ind w:left="250"/>
              <w:rPr>
                <w:sz w:val="18"/>
              </w:rPr>
            </w:pPr>
            <w:r>
              <w:rPr>
                <w:spacing w:val="-4"/>
                <w:sz w:val="18"/>
              </w:rPr>
              <w:t>4754</w:t>
            </w:r>
          </w:p>
        </w:tc>
        <w:tc>
          <w:tcPr>
            <w:tcW w:w="864" w:type="dxa"/>
          </w:tcPr>
          <w:p>
            <w:pPr>
              <w:pStyle w:val="TableParagraph"/>
              <w:ind w:left="112"/>
              <w:rPr>
                <w:sz w:val="18"/>
              </w:rPr>
            </w:pPr>
            <w:r>
              <w:rPr>
                <w:spacing w:val="-4"/>
                <w:sz w:val="18"/>
              </w:rPr>
              <w:t>6004</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111</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85.79</w:t>
            </w:r>
          </w:p>
        </w:tc>
        <w:tc>
          <w:tcPr>
            <w:tcW w:w="935" w:type="dxa"/>
          </w:tcPr>
          <w:p>
            <w:pPr>
              <w:pStyle w:val="TableParagraph"/>
              <w:ind w:left="174"/>
              <w:rPr>
                <w:sz w:val="18"/>
              </w:rPr>
            </w:pPr>
            <w:r>
              <w:rPr>
                <w:spacing w:val="-2"/>
                <w:sz w:val="18"/>
              </w:rPr>
              <w:t>171.98</w:t>
            </w:r>
          </w:p>
        </w:tc>
      </w:tr>
      <w:tr>
        <w:trPr>
          <w:trHeight w:val="318" w:hRule="atLeast"/>
        </w:trPr>
        <w:tc>
          <w:tcPr>
            <w:tcW w:w="864" w:type="dxa"/>
          </w:tcPr>
          <w:p>
            <w:pPr>
              <w:pStyle w:val="TableParagraph"/>
              <w:spacing w:before="51"/>
              <w:ind w:right="111"/>
              <w:jc w:val="right"/>
              <w:rPr>
                <w:sz w:val="18"/>
              </w:rPr>
            </w:pPr>
            <w:r>
              <w:rPr>
                <w:spacing w:val="-4"/>
                <w:sz w:val="18"/>
              </w:rPr>
              <w:t>2000</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9022</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273</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85.79</w:t>
            </w:r>
          </w:p>
        </w:tc>
        <w:tc>
          <w:tcPr>
            <w:tcW w:w="935" w:type="dxa"/>
          </w:tcPr>
          <w:p>
            <w:pPr>
              <w:pStyle w:val="TableParagraph"/>
              <w:spacing w:before="51"/>
              <w:ind w:left="174"/>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2000</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8754</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126</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85.79</w:t>
            </w:r>
          </w:p>
        </w:tc>
        <w:tc>
          <w:tcPr>
            <w:tcW w:w="935" w:type="dxa"/>
          </w:tcPr>
          <w:p>
            <w:pPr>
              <w:pStyle w:val="TableParagraph"/>
              <w:ind w:left="174"/>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2000</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2"/>
                <w:sz w:val="18"/>
              </w:rPr>
              <w:t>12368</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575</w:t>
            </w:r>
          </w:p>
        </w:tc>
        <w:tc>
          <w:tcPr>
            <w:tcW w:w="864" w:type="dxa"/>
          </w:tcPr>
          <w:p>
            <w:pPr>
              <w:pStyle w:val="TableParagraph"/>
              <w:spacing w:before="51"/>
              <w:ind w:left="107"/>
              <w:rPr>
                <w:sz w:val="18"/>
              </w:rPr>
            </w:pPr>
            <w:r>
              <w:rPr>
                <w:spacing w:val="-5"/>
                <w:sz w:val="18"/>
              </w:rPr>
              <w:t>104</w:t>
            </w:r>
          </w:p>
        </w:tc>
        <w:tc>
          <w:tcPr>
            <w:tcW w:w="794" w:type="dxa"/>
          </w:tcPr>
          <w:p>
            <w:pPr>
              <w:pStyle w:val="TableParagraph"/>
              <w:spacing w:before="51"/>
              <w:ind w:left="107"/>
              <w:rPr>
                <w:sz w:val="18"/>
              </w:rPr>
            </w:pPr>
            <w:r>
              <w:rPr>
                <w:spacing w:val="-2"/>
                <w:sz w:val="18"/>
              </w:rPr>
              <w:t>85.79</w:t>
            </w:r>
          </w:p>
        </w:tc>
        <w:tc>
          <w:tcPr>
            <w:tcW w:w="935" w:type="dxa"/>
          </w:tcPr>
          <w:p>
            <w:pPr>
              <w:pStyle w:val="TableParagraph"/>
              <w:spacing w:before="51"/>
              <w:ind w:left="174"/>
              <w:rPr>
                <w:sz w:val="18"/>
              </w:rPr>
            </w:pPr>
            <w:r>
              <w:rPr>
                <w:spacing w:val="-2"/>
                <w:sz w:val="18"/>
              </w:rPr>
              <w:t>240.81</w:t>
            </w:r>
          </w:p>
        </w:tc>
      </w:tr>
      <w:tr>
        <w:trPr>
          <w:trHeight w:val="318" w:hRule="atLeast"/>
        </w:trPr>
        <w:tc>
          <w:tcPr>
            <w:tcW w:w="864" w:type="dxa"/>
          </w:tcPr>
          <w:p>
            <w:pPr>
              <w:pStyle w:val="TableParagraph"/>
              <w:ind w:right="111"/>
              <w:jc w:val="right"/>
              <w:rPr>
                <w:sz w:val="18"/>
              </w:rPr>
            </w:pPr>
            <w:r>
              <w:rPr>
                <w:spacing w:val="-4"/>
                <w:sz w:val="18"/>
              </w:rPr>
              <w:t>2001</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1096</w:t>
            </w:r>
          </w:p>
        </w:tc>
        <w:tc>
          <w:tcPr>
            <w:tcW w:w="1003" w:type="dxa"/>
          </w:tcPr>
          <w:p>
            <w:pPr>
              <w:pStyle w:val="TableParagraph"/>
              <w:ind w:left="250"/>
              <w:rPr>
                <w:sz w:val="18"/>
              </w:rPr>
            </w:pPr>
            <w:r>
              <w:rPr>
                <w:spacing w:val="-4"/>
                <w:sz w:val="18"/>
              </w:rPr>
              <w:t>5386</w:t>
            </w:r>
          </w:p>
        </w:tc>
        <w:tc>
          <w:tcPr>
            <w:tcW w:w="864" w:type="dxa"/>
          </w:tcPr>
          <w:p>
            <w:pPr>
              <w:pStyle w:val="TableParagraph"/>
              <w:ind w:left="112"/>
              <w:rPr>
                <w:sz w:val="18"/>
              </w:rPr>
            </w:pPr>
            <w:r>
              <w:rPr>
                <w:spacing w:val="-4"/>
                <w:sz w:val="18"/>
              </w:rPr>
              <w:t>5963</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94</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88.92</w:t>
            </w:r>
          </w:p>
        </w:tc>
        <w:tc>
          <w:tcPr>
            <w:tcW w:w="935" w:type="dxa"/>
          </w:tcPr>
          <w:p>
            <w:pPr>
              <w:pStyle w:val="TableParagraph"/>
              <w:ind w:left="174"/>
              <w:rPr>
                <w:sz w:val="18"/>
              </w:rPr>
            </w:pPr>
            <w:r>
              <w:rPr>
                <w:spacing w:val="-2"/>
                <w:sz w:val="18"/>
              </w:rPr>
              <w:t>174.40</w:t>
            </w:r>
          </w:p>
        </w:tc>
      </w:tr>
      <w:tr>
        <w:trPr>
          <w:trHeight w:val="317" w:hRule="atLeast"/>
        </w:trPr>
        <w:tc>
          <w:tcPr>
            <w:tcW w:w="864" w:type="dxa"/>
          </w:tcPr>
          <w:p>
            <w:pPr>
              <w:pStyle w:val="TableParagraph"/>
              <w:spacing w:before="51"/>
              <w:ind w:right="111"/>
              <w:jc w:val="right"/>
              <w:rPr>
                <w:sz w:val="18"/>
              </w:rPr>
            </w:pPr>
            <w:r>
              <w:rPr>
                <w:spacing w:val="-4"/>
                <w:sz w:val="18"/>
              </w:rPr>
              <w:t>2001</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10028</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265</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94" w:type="dxa"/>
          </w:tcPr>
          <w:p>
            <w:pPr>
              <w:pStyle w:val="TableParagraph"/>
              <w:spacing w:before="51"/>
              <w:ind w:left="107"/>
              <w:rPr>
                <w:sz w:val="18"/>
              </w:rPr>
            </w:pPr>
            <w:r>
              <w:rPr>
                <w:spacing w:val="-2"/>
                <w:sz w:val="18"/>
              </w:rPr>
              <w:t>88.92</w:t>
            </w:r>
          </w:p>
        </w:tc>
        <w:tc>
          <w:tcPr>
            <w:tcW w:w="935" w:type="dxa"/>
          </w:tcPr>
          <w:p>
            <w:pPr>
              <w:pStyle w:val="TableParagraph"/>
              <w:spacing w:before="51"/>
              <w:ind w:left="174"/>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2001</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2"/>
                <w:sz w:val="18"/>
              </w:rPr>
              <w:t>15310</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244</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94" w:type="dxa"/>
          </w:tcPr>
          <w:p>
            <w:pPr>
              <w:pStyle w:val="TableParagraph"/>
              <w:ind w:left="107"/>
              <w:rPr>
                <w:sz w:val="18"/>
              </w:rPr>
            </w:pPr>
            <w:r>
              <w:rPr>
                <w:spacing w:val="-2"/>
                <w:sz w:val="18"/>
              </w:rPr>
              <w:t>88.92</w:t>
            </w:r>
          </w:p>
        </w:tc>
        <w:tc>
          <w:tcPr>
            <w:tcW w:w="935" w:type="dxa"/>
          </w:tcPr>
          <w:p>
            <w:pPr>
              <w:pStyle w:val="TableParagraph"/>
              <w:ind w:left="174"/>
              <w:rPr>
                <w:sz w:val="18"/>
              </w:rPr>
            </w:pPr>
            <w:r>
              <w:rPr>
                <w:sz w:val="18"/>
              </w:rPr>
              <w:t>-</w:t>
            </w:r>
          </w:p>
        </w:tc>
      </w:tr>
      <w:tr>
        <w:trPr>
          <w:trHeight w:val="258" w:hRule="atLeast"/>
        </w:trPr>
        <w:tc>
          <w:tcPr>
            <w:tcW w:w="864" w:type="dxa"/>
          </w:tcPr>
          <w:p>
            <w:pPr>
              <w:pStyle w:val="TableParagraph"/>
              <w:spacing w:line="187" w:lineRule="exact" w:before="51"/>
              <w:ind w:right="111"/>
              <w:jc w:val="right"/>
              <w:rPr>
                <w:sz w:val="18"/>
              </w:rPr>
            </w:pPr>
            <w:r>
              <w:rPr>
                <w:spacing w:val="-4"/>
                <w:sz w:val="18"/>
              </w:rPr>
              <w:t>2001</w:t>
            </w:r>
          </w:p>
        </w:tc>
        <w:tc>
          <w:tcPr>
            <w:tcW w:w="862" w:type="dxa"/>
          </w:tcPr>
          <w:p>
            <w:pPr>
              <w:pStyle w:val="TableParagraph"/>
              <w:spacing w:line="187" w:lineRule="exact" w:before="51"/>
              <w:ind w:left="113"/>
              <w:rPr>
                <w:sz w:val="18"/>
              </w:rPr>
            </w:pPr>
            <w:r>
              <w:rPr>
                <w:sz w:val="18"/>
              </w:rPr>
              <w:t>4</w:t>
            </w:r>
          </w:p>
        </w:tc>
        <w:tc>
          <w:tcPr>
            <w:tcW w:w="731" w:type="dxa"/>
          </w:tcPr>
          <w:p>
            <w:pPr>
              <w:pStyle w:val="TableParagraph"/>
              <w:spacing w:line="187" w:lineRule="exact" w:before="51"/>
              <w:ind w:left="115"/>
              <w:rPr>
                <w:sz w:val="18"/>
              </w:rPr>
            </w:pPr>
            <w:r>
              <w:rPr>
                <w:sz w:val="18"/>
              </w:rPr>
              <w:t>-</w:t>
            </w:r>
          </w:p>
        </w:tc>
        <w:tc>
          <w:tcPr>
            <w:tcW w:w="1003" w:type="dxa"/>
          </w:tcPr>
          <w:p>
            <w:pPr>
              <w:pStyle w:val="TableParagraph"/>
              <w:spacing w:line="187" w:lineRule="exact" w:before="51"/>
              <w:ind w:right="116"/>
              <w:jc w:val="right"/>
              <w:rPr>
                <w:sz w:val="18"/>
              </w:rPr>
            </w:pPr>
            <w:r>
              <w:rPr>
                <w:sz w:val="18"/>
              </w:rPr>
              <w:t>-</w:t>
            </w:r>
          </w:p>
        </w:tc>
        <w:tc>
          <w:tcPr>
            <w:tcW w:w="864" w:type="dxa"/>
          </w:tcPr>
          <w:p>
            <w:pPr>
              <w:pStyle w:val="TableParagraph"/>
              <w:spacing w:line="187" w:lineRule="exact" w:before="51"/>
              <w:ind w:right="116"/>
              <w:jc w:val="right"/>
              <w:rPr>
                <w:sz w:val="18"/>
              </w:rPr>
            </w:pPr>
            <w:r>
              <w:rPr>
                <w:sz w:val="18"/>
              </w:rPr>
              <w:t>-</w:t>
            </w:r>
          </w:p>
        </w:tc>
        <w:tc>
          <w:tcPr>
            <w:tcW w:w="866" w:type="dxa"/>
          </w:tcPr>
          <w:p>
            <w:pPr>
              <w:pStyle w:val="TableParagraph"/>
              <w:spacing w:line="187" w:lineRule="exact" w:before="51"/>
              <w:ind w:right="118"/>
              <w:jc w:val="right"/>
              <w:rPr>
                <w:sz w:val="18"/>
              </w:rPr>
            </w:pPr>
            <w:r>
              <w:rPr>
                <w:sz w:val="18"/>
              </w:rPr>
              <w:t>-</w:t>
            </w:r>
          </w:p>
        </w:tc>
        <w:tc>
          <w:tcPr>
            <w:tcW w:w="865" w:type="dxa"/>
          </w:tcPr>
          <w:p>
            <w:pPr>
              <w:pStyle w:val="TableParagraph"/>
              <w:spacing w:line="187" w:lineRule="exact" w:before="51"/>
              <w:ind w:right="119"/>
              <w:jc w:val="right"/>
              <w:rPr>
                <w:sz w:val="18"/>
              </w:rPr>
            </w:pPr>
            <w:r>
              <w:rPr>
                <w:sz w:val="18"/>
              </w:rPr>
              <w:t>-</w:t>
            </w:r>
          </w:p>
        </w:tc>
        <w:tc>
          <w:tcPr>
            <w:tcW w:w="864" w:type="dxa"/>
          </w:tcPr>
          <w:p>
            <w:pPr>
              <w:pStyle w:val="TableParagraph"/>
              <w:spacing w:line="187" w:lineRule="exact" w:before="51"/>
              <w:ind w:left="109"/>
              <w:rPr>
                <w:sz w:val="18"/>
              </w:rPr>
            </w:pPr>
            <w:r>
              <w:rPr>
                <w:spacing w:val="-2"/>
                <w:sz w:val="18"/>
              </w:rPr>
              <w:t>15026</w:t>
            </w:r>
          </w:p>
        </w:tc>
        <w:tc>
          <w:tcPr>
            <w:tcW w:w="866" w:type="dxa"/>
          </w:tcPr>
          <w:p>
            <w:pPr>
              <w:pStyle w:val="TableParagraph"/>
              <w:spacing w:line="187" w:lineRule="exact" w:before="51"/>
              <w:ind w:left="107"/>
              <w:rPr>
                <w:sz w:val="18"/>
              </w:rPr>
            </w:pPr>
            <w:r>
              <w:rPr>
                <w:sz w:val="18"/>
              </w:rPr>
              <w:t>-</w:t>
            </w:r>
          </w:p>
        </w:tc>
        <w:tc>
          <w:tcPr>
            <w:tcW w:w="863" w:type="dxa"/>
          </w:tcPr>
          <w:p>
            <w:pPr>
              <w:pStyle w:val="TableParagraph"/>
              <w:spacing w:line="187" w:lineRule="exact" w:before="51"/>
              <w:ind w:right="119"/>
              <w:jc w:val="right"/>
              <w:rPr>
                <w:sz w:val="18"/>
              </w:rPr>
            </w:pPr>
            <w:r>
              <w:rPr>
                <w:sz w:val="18"/>
              </w:rPr>
              <w:t>-</w:t>
            </w:r>
          </w:p>
        </w:tc>
        <w:tc>
          <w:tcPr>
            <w:tcW w:w="863" w:type="dxa"/>
          </w:tcPr>
          <w:p>
            <w:pPr>
              <w:pStyle w:val="TableParagraph"/>
              <w:spacing w:line="187" w:lineRule="exact" w:before="51"/>
              <w:ind w:right="121"/>
              <w:jc w:val="right"/>
              <w:rPr>
                <w:sz w:val="18"/>
              </w:rPr>
            </w:pPr>
            <w:r>
              <w:rPr>
                <w:sz w:val="18"/>
              </w:rPr>
              <w:t>-</w:t>
            </w:r>
          </w:p>
        </w:tc>
        <w:tc>
          <w:tcPr>
            <w:tcW w:w="867" w:type="dxa"/>
          </w:tcPr>
          <w:p>
            <w:pPr>
              <w:pStyle w:val="TableParagraph"/>
              <w:spacing w:line="187" w:lineRule="exact" w:before="51"/>
              <w:ind w:left="107"/>
              <w:rPr>
                <w:sz w:val="18"/>
              </w:rPr>
            </w:pPr>
            <w:r>
              <w:rPr>
                <w:spacing w:val="-5"/>
                <w:sz w:val="18"/>
              </w:rPr>
              <w:t>362</w:t>
            </w:r>
          </w:p>
        </w:tc>
        <w:tc>
          <w:tcPr>
            <w:tcW w:w="864" w:type="dxa"/>
          </w:tcPr>
          <w:p>
            <w:pPr>
              <w:pStyle w:val="TableParagraph"/>
              <w:spacing w:line="187" w:lineRule="exact" w:before="51"/>
              <w:ind w:left="107"/>
              <w:rPr>
                <w:sz w:val="18"/>
              </w:rPr>
            </w:pPr>
            <w:r>
              <w:rPr>
                <w:spacing w:val="-5"/>
                <w:sz w:val="18"/>
              </w:rPr>
              <w:t>136</w:t>
            </w:r>
          </w:p>
        </w:tc>
        <w:tc>
          <w:tcPr>
            <w:tcW w:w="794" w:type="dxa"/>
          </w:tcPr>
          <w:p>
            <w:pPr>
              <w:pStyle w:val="TableParagraph"/>
              <w:spacing w:line="187" w:lineRule="exact" w:before="51"/>
              <w:ind w:left="107"/>
              <w:rPr>
                <w:sz w:val="18"/>
              </w:rPr>
            </w:pPr>
            <w:r>
              <w:rPr>
                <w:spacing w:val="-2"/>
                <w:sz w:val="18"/>
              </w:rPr>
              <w:t>88.92</w:t>
            </w:r>
          </w:p>
        </w:tc>
        <w:tc>
          <w:tcPr>
            <w:tcW w:w="935" w:type="dxa"/>
          </w:tcPr>
          <w:p>
            <w:pPr>
              <w:pStyle w:val="TableParagraph"/>
              <w:spacing w:line="187" w:lineRule="exact" w:before="51"/>
              <w:ind w:left="174"/>
              <w:rPr>
                <w:sz w:val="18"/>
              </w:rPr>
            </w:pPr>
            <w:r>
              <w:rPr>
                <w:spacing w:val="-2"/>
                <w:sz w:val="18"/>
              </w:rPr>
              <w:t>244.22</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731"/>
        <w:gridCol w:w="1003"/>
        <w:gridCol w:w="864"/>
        <w:gridCol w:w="866"/>
        <w:gridCol w:w="865"/>
        <w:gridCol w:w="864"/>
        <w:gridCol w:w="866"/>
        <w:gridCol w:w="863"/>
        <w:gridCol w:w="863"/>
        <w:gridCol w:w="867"/>
        <w:gridCol w:w="864"/>
        <w:gridCol w:w="749"/>
        <w:gridCol w:w="978"/>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731" w:type="dxa"/>
            <w:tcBorders>
              <w:top w:val="single" w:sz="4" w:space="0" w:color="000000"/>
            </w:tcBorders>
          </w:tcPr>
          <w:p>
            <w:pPr>
              <w:pStyle w:val="TableParagraph"/>
              <w:spacing w:before="0"/>
              <w:rPr>
                <w:sz w:val="18"/>
              </w:rPr>
            </w:pPr>
          </w:p>
        </w:tc>
        <w:tc>
          <w:tcPr>
            <w:tcW w:w="1003"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4"/>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49" w:type="dxa"/>
            <w:tcBorders>
              <w:top w:val="single" w:sz="4" w:space="0" w:color="000000"/>
            </w:tcBorders>
          </w:tcPr>
          <w:p>
            <w:pPr>
              <w:pStyle w:val="TableParagraph"/>
              <w:spacing w:before="0"/>
              <w:rPr>
                <w:sz w:val="18"/>
              </w:rPr>
            </w:pPr>
          </w:p>
        </w:tc>
        <w:tc>
          <w:tcPr>
            <w:tcW w:w="978"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731" w:type="dxa"/>
            <w:tcBorders>
              <w:bottom w:val="single" w:sz="4" w:space="0" w:color="000000"/>
            </w:tcBorders>
          </w:tcPr>
          <w:p>
            <w:pPr>
              <w:pStyle w:val="TableParagraph"/>
              <w:ind w:left="115"/>
              <w:rPr>
                <w:b/>
                <w:sz w:val="18"/>
              </w:rPr>
            </w:pPr>
            <w:r>
              <w:rPr>
                <w:b/>
                <w:sz w:val="18"/>
              </w:rPr>
              <w:t>1</w:t>
            </w:r>
          </w:p>
        </w:tc>
        <w:tc>
          <w:tcPr>
            <w:tcW w:w="1003" w:type="dxa"/>
            <w:tcBorders>
              <w:bottom w:val="single" w:sz="4" w:space="0" w:color="000000"/>
            </w:tcBorders>
          </w:tcPr>
          <w:p>
            <w:pPr>
              <w:pStyle w:val="TableParagraph"/>
              <w:ind w:left="250"/>
              <w:rPr>
                <w:b/>
                <w:sz w:val="18"/>
              </w:rPr>
            </w:pPr>
            <w:r>
              <w:rPr>
                <w:b/>
                <w:sz w:val="18"/>
              </w:rPr>
              <w:t>2</w:t>
            </w:r>
          </w:p>
        </w:tc>
        <w:tc>
          <w:tcPr>
            <w:tcW w:w="864" w:type="dxa"/>
            <w:tcBorders>
              <w:bottom w:val="single" w:sz="4" w:space="0" w:color="000000"/>
            </w:tcBorders>
          </w:tcPr>
          <w:p>
            <w:pPr>
              <w:pStyle w:val="TableParagraph"/>
              <w:ind w:left="112"/>
              <w:rPr>
                <w:b/>
                <w:sz w:val="18"/>
              </w:rPr>
            </w:pPr>
            <w:r>
              <w:rPr>
                <w:b/>
                <w:sz w:val="18"/>
              </w:rPr>
              <w:t>3</w:t>
            </w:r>
          </w:p>
        </w:tc>
        <w:tc>
          <w:tcPr>
            <w:tcW w:w="866" w:type="dxa"/>
            <w:tcBorders>
              <w:bottom w:val="single" w:sz="4" w:space="0" w:color="000000"/>
            </w:tcBorders>
          </w:tcPr>
          <w:p>
            <w:pPr>
              <w:pStyle w:val="TableParagraph"/>
              <w:ind w:left="109"/>
              <w:rPr>
                <w:b/>
                <w:sz w:val="18"/>
              </w:rPr>
            </w:pPr>
            <w:r>
              <w:rPr>
                <w:b/>
                <w:sz w:val="18"/>
              </w:rPr>
              <w:t>4</w:t>
            </w:r>
          </w:p>
        </w:tc>
        <w:tc>
          <w:tcPr>
            <w:tcW w:w="865" w:type="dxa"/>
            <w:tcBorders>
              <w:bottom w:val="single" w:sz="4" w:space="0" w:color="000000"/>
            </w:tcBorders>
          </w:tcPr>
          <w:p>
            <w:pPr>
              <w:pStyle w:val="TableParagraph"/>
              <w:ind w:left="110"/>
              <w:rPr>
                <w:b/>
                <w:sz w:val="18"/>
              </w:rPr>
            </w:pPr>
            <w:r>
              <w:rPr>
                <w:b/>
                <w:sz w:val="18"/>
              </w:rPr>
              <w:t>5</w:t>
            </w:r>
          </w:p>
        </w:tc>
        <w:tc>
          <w:tcPr>
            <w:tcW w:w="864" w:type="dxa"/>
            <w:tcBorders>
              <w:bottom w:val="single" w:sz="4" w:space="0" w:color="000000"/>
            </w:tcBorders>
          </w:tcPr>
          <w:p>
            <w:pPr>
              <w:pStyle w:val="TableParagraph"/>
              <w:ind w:left="109"/>
              <w:rPr>
                <w:b/>
                <w:sz w:val="18"/>
              </w:rPr>
            </w:pPr>
            <w:r>
              <w:rPr>
                <w:b/>
                <w:sz w:val="18"/>
              </w:rPr>
              <w:t>6</w:t>
            </w:r>
          </w:p>
        </w:tc>
        <w:tc>
          <w:tcPr>
            <w:tcW w:w="866" w:type="dxa"/>
            <w:tcBorders>
              <w:bottom w:val="single" w:sz="4" w:space="0" w:color="000000"/>
            </w:tcBorders>
          </w:tcPr>
          <w:p>
            <w:pPr>
              <w:pStyle w:val="TableParagraph"/>
              <w:ind w:left="107"/>
              <w:rPr>
                <w:b/>
                <w:sz w:val="18"/>
              </w:rPr>
            </w:pPr>
            <w:r>
              <w:rPr>
                <w:b/>
                <w:sz w:val="18"/>
              </w:rPr>
              <w:t>7</w:t>
            </w:r>
          </w:p>
        </w:tc>
        <w:tc>
          <w:tcPr>
            <w:tcW w:w="863" w:type="dxa"/>
            <w:tcBorders>
              <w:bottom w:val="single" w:sz="4" w:space="0" w:color="000000"/>
            </w:tcBorders>
          </w:tcPr>
          <w:p>
            <w:pPr>
              <w:pStyle w:val="TableParagraph"/>
              <w:ind w:left="107"/>
              <w:rPr>
                <w:b/>
                <w:sz w:val="18"/>
              </w:rPr>
            </w:pPr>
            <w:r>
              <w:rPr>
                <w:b/>
                <w:sz w:val="18"/>
              </w:rPr>
              <w:t>8</w:t>
            </w:r>
          </w:p>
        </w:tc>
        <w:tc>
          <w:tcPr>
            <w:tcW w:w="863" w:type="dxa"/>
            <w:tcBorders>
              <w:bottom w:val="single" w:sz="4" w:space="0" w:color="000000"/>
            </w:tcBorders>
          </w:tcPr>
          <w:p>
            <w:pPr>
              <w:pStyle w:val="TableParagraph"/>
              <w:ind w:left="106"/>
              <w:rPr>
                <w:b/>
                <w:sz w:val="18"/>
              </w:rPr>
            </w:pPr>
            <w:r>
              <w:rPr>
                <w:b/>
                <w:sz w:val="18"/>
              </w:rPr>
              <w:t>9</w:t>
            </w:r>
          </w:p>
        </w:tc>
        <w:tc>
          <w:tcPr>
            <w:tcW w:w="867" w:type="dxa"/>
            <w:tcBorders>
              <w:bottom w:val="single" w:sz="4" w:space="0" w:color="000000"/>
            </w:tcBorders>
          </w:tcPr>
          <w:p>
            <w:pPr>
              <w:pStyle w:val="TableParagraph"/>
              <w:ind w:left="107"/>
              <w:rPr>
                <w:b/>
                <w:sz w:val="18"/>
              </w:rPr>
            </w:pPr>
            <w:r>
              <w:rPr>
                <w:b/>
                <w:spacing w:val="-5"/>
                <w:sz w:val="18"/>
              </w:rPr>
              <w:t>10</w:t>
            </w:r>
          </w:p>
        </w:tc>
        <w:tc>
          <w:tcPr>
            <w:tcW w:w="864" w:type="dxa"/>
            <w:tcBorders>
              <w:bottom w:val="single" w:sz="4" w:space="0" w:color="000000"/>
            </w:tcBorders>
          </w:tcPr>
          <w:p>
            <w:pPr>
              <w:pStyle w:val="TableParagraph"/>
              <w:ind w:left="107"/>
              <w:rPr>
                <w:b/>
                <w:sz w:val="18"/>
              </w:rPr>
            </w:pPr>
            <w:r>
              <w:rPr>
                <w:b/>
                <w:spacing w:val="-5"/>
                <w:sz w:val="18"/>
              </w:rPr>
              <w:t>11</w:t>
            </w:r>
          </w:p>
        </w:tc>
        <w:tc>
          <w:tcPr>
            <w:tcW w:w="749" w:type="dxa"/>
            <w:tcBorders>
              <w:bottom w:val="single" w:sz="4" w:space="0" w:color="000000"/>
            </w:tcBorders>
          </w:tcPr>
          <w:p>
            <w:pPr>
              <w:pStyle w:val="TableParagraph"/>
              <w:ind w:left="107"/>
              <w:rPr>
                <w:b/>
                <w:sz w:val="18"/>
              </w:rPr>
            </w:pPr>
            <w:r>
              <w:rPr>
                <w:b/>
                <w:spacing w:val="-5"/>
                <w:sz w:val="18"/>
              </w:rPr>
              <w:t>12</w:t>
            </w:r>
          </w:p>
        </w:tc>
        <w:tc>
          <w:tcPr>
            <w:tcW w:w="978" w:type="dxa"/>
            <w:tcBorders>
              <w:bottom w:val="single" w:sz="4" w:space="0" w:color="000000"/>
            </w:tcBorders>
          </w:tcPr>
          <w:p>
            <w:pPr>
              <w:pStyle w:val="TableParagraph"/>
              <w:ind w:left="219"/>
              <w:rPr>
                <w:b/>
                <w:sz w:val="18"/>
              </w:rPr>
            </w:pPr>
            <w:r>
              <w:rPr>
                <w:b/>
                <w:spacing w:val="-5"/>
                <w:sz w:val="18"/>
              </w:rPr>
              <w:t>13</w:t>
            </w:r>
          </w:p>
        </w:tc>
      </w:tr>
      <w:tr>
        <w:trPr>
          <w:trHeight w:val="312" w:hRule="atLeast"/>
        </w:trPr>
        <w:tc>
          <w:tcPr>
            <w:tcW w:w="864" w:type="dxa"/>
            <w:tcBorders>
              <w:top w:val="single" w:sz="4" w:space="0" w:color="000000"/>
            </w:tcBorders>
          </w:tcPr>
          <w:p>
            <w:pPr>
              <w:pStyle w:val="TableParagraph"/>
              <w:spacing w:before="45"/>
              <w:ind w:right="111"/>
              <w:jc w:val="right"/>
              <w:rPr>
                <w:sz w:val="18"/>
              </w:rPr>
            </w:pPr>
            <w:r>
              <w:rPr>
                <w:spacing w:val="-4"/>
                <w:sz w:val="18"/>
              </w:rPr>
              <w:t>2002</w:t>
            </w:r>
          </w:p>
        </w:tc>
        <w:tc>
          <w:tcPr>
            <w:tcW w:w="862" w:type="dxa"/>
            <w:tcBorders>
              <w:top w:val="single" w:sz="4" w:space="0" w:color="000000"/>
            </w:tcBorders>
          </w:tcPr>
          <w:p>
            <w:pPr>
              <w:pStyle w:val="TableParagraph"/>
              <w:spacing w:before="45"/>
              <w:ind w:left="113"/>
              <w:rPr>
                <w:sz w:val="18"/>
              </w:rPr>
            </w:pPr>
            <w:r>
              <w:rPr>
                <w:sz w:val="18"/>
              </w:rPr>
              <w:t>1</w:t>
            </w:r>
          </w:p>
        </w:tc>
        <w:tc>
          <w:tcPr>
            <w:tcW w:w="731" w:type="dxa"/>
            <w:tcBorders>
              <w:top w:val="single" w:sz="4" w:space="0" w:color="000000"/>
            </w:tcBorders>
          </w:tcPr>
          <w:p>
            <w:pPr>
              <w:pStyle w:val="TableParagraph"/>
              <w:spacing w:before="45"/>
              <w:ind w:left="115"/>
              <w:rPr>
                <w:sz w:val="18"/>
              </w:rPr>
            </w:pPr>
            <w:r>
              <w:rPr>
                <w:spacing w:val="-4"/>
                <w:sz w:val="18"/>
              </w:rPr>
              <w:t>1069</w:t>
            </w:r>
          </w:p>
        </w:tc>
        <w:tc>
          <w:tcPr>
            <w:tcW w:w="1003" w:type="dxa"/>
            <w:tcBorders>
              <w:top w:val="single" w:sz="4" w:space="0" w:color="000000"/>
            </w:tcBorders>
          </w:tcPr>
          <w:p>
            <w:pPr>
              <w:pStyle w:val="TableParagraph"/>
              <w:spacing w:before="45"/>
              <w:ind w:left="250"/>
              <w:rPr>
                <w:sz w:val="18"/>
              </w:rPr>
            </w:pPr>
            <w:r>
              <w:rPr>
                <w:spacing w:val="-4"/>
                <w:sz w:val="18"/>
              </w:rPr>
              <w:t>5750</w:t>
            </w:r>
          </w:p>
        </w:tc>
        <w:tc>
          <w:tcPr>
            <w:tcW w:w="864" w:type="dxa"/>
            <w:tcBorders>
              <w:top w:val="single" w:sz="4" w:space="0" w:color="000000"/>
            </w:tcBorders>
          </w:tcPr>
          <w:p>
            <w:pPr>
              <w:pStyle w:val="TableParagraph"/>
              <w:spacing w:before="45"/>
              <w:ind w:left="112"/>
              <w:rPr>
                <w:sz w:val="18"/>
              </w:rPr>
            </w:pPr>
            <w:r>
              <w:rPr>
                <w:spacing w:val="-4"/>
                <w:sz w:val="18"/>
              </w:rPr>
              <w:t>3805</w:t>
            </w:r>
          </w:p>
        </w:tc>
        <w:tc>
          <w:tcPr>
            <w:tcW w:w="866" w:type="dxa"/>
            <w:tcBorders>
              <w:top w:val="single" w:sz="4" w:space="0" w:color="000000"/>
            </w:tcBorders>
          </w:tcPr>
          <w:p>
            <w:pPr>
              <w:pStyle w:val="TableParagraph"/>
              <w:spacing w:before="45"/>
              <w:ind w:left="109"/>
              <w:rPr>
                <w:sz w:val="18"/>
              </w:rPr>
            </w:pPr>
            <w:r>
              <w:rPr>
                <w:sz w:val="18"/>
              </w:rPr>
              <w:t>-</w:t>
            </w:r>
          </w:p>
        </w:tc>
        <w:tc>
          <w:tcPr>
            <w:tcW w:w="865" w:type="dxa"/>
            <w:tcBorders>
              <w:top w:val="single" w:sz="4" w:space="0" w:color="000000"/>
            </w:tcBorders>
          </w:tcPr>
          <w:p>
            <w:pPr>
              <w:pStyle w:val="TableParagraph"/>
              <w:spacing w:before="45"/>
              <w:ind w:right="119"/>
              <w:jc w:val="right"/>
              <w:rPr>
                <w:sz w:val="18"/>
              </w:rPr>
            </w:pPr>
            <w:r>
              <w:rPr>
                <w:sz w:val="18"/>
              </w:rPr>
              <w:t>-</w:t>
            </w:r>
          </w:p>
        </w:tc>
        <w:tc>
          <w:tcPr>
            <w:tcW w:w="864" w:type="dxa"/>
            <w:tcBorders>
              <w:top w:val="single" w:sz="4" w:space="0" w:color="000000"/>
            </w:tcBorders>
          </w:tcPr>
          <w:p>
            <w:pPr>
              <w:pStyle w:val="TableParagraph"/>
              <w:spacing w:before="45"/>
              <w:ind w:right="119"/>
              <w:jc w:val="right"/>
              <w:rPr>
                <w:sz w:val="18"/>
              </w:rPr>
            </w:pPr>
            <w:r>
              <w:rPr>
                <w:sz w:val="18"/>
              </w:rPr>
              <w:t>-</w:t>
            </w:r>
          </w:p>
        </w:tc>
        <w:tc>
          <w:tcPr>
            <w:tcW w:w="866" w:type="dxa"/>
            <w:tcBorders>
              <w:top w:val="single" w:sz="4" w:space="0" w:color="000000"/>
            </w:tcBorders>
          </w:tcPr>
          <w:p>
            <w:pPr>
              <w:pStyle w:val="TableParagraph"/>
              <w:spacing w:before="45"/>
              <w:ind w:left="107"/>
              <w:rPr>
                <w:sz w:val="18"/>
              </w:rPr>
            </w:pPr>
            <w:r>
              <w:rPr>
                <w:spacing w:val="-5"/>
                <w:sz w:val="18"/>
              </w:rPr>
              <w:t>67</w:t>
            </w:r>
          </w:p>
        </w:tc>
        <w:tc>
          <w:tcPr>
            <w:tcW w:w="863" w:type="dxa"/>
            <w:tcBorders>
              <w:top w:val="single" w:sz="4" w:space="0" w:color="000000"/>
            </w:tcBorders>
          </w:tcPr>
          <w:p>
            <w:pPr>
              <w:pStyle w:val="TableParagraph"/>
              <w:spacing w:before="45"/>
              <w:ind w:left="107"/>
              <w:rPr>
                <w:sz w:val="18"/>
              </w:rPr>
            </w:pPr>
            <w:r>
              <w:rPr>
                <w:sz w:val="18"/>
              </w:rPr>
              <w:t>-</w:t>
            </w:r>
          </w:p>
        </w:tc>
        <w:tc>
          <w:tcPr>
            <w:tcW w:w="863" w:type="dxa"/>
            <w:tcBorders>
              <w:top w:val="single" w:sz="4" w:space="0" w:color="000000"/>
            </w:tcBorders>
          </w:tcPr>
          <w:p>
            <w:pPr>
              <w:pStyle w:val="TableParagraph"/>
              <w:spacing w:before="45"/>
              <w:ind w:right="121"/>
              <w:jc w:val="right"/>
              <w:rPr>
                <w:sz w:val="18"/>
              </w:rPr>
            </w:pPr>
            <w:r>
              <w:rPr>
                <w:sz w:val="18"/>
              </w:rPr>
              <w:t>-</w:t>
            </w:r>
          </w:p>
        </w:tc>
        <w:tc>
          <w:tcPr>
            <w:tcW w:w="867" w:type="dxa"/>
            <w:tcBorders>
              <w:top w:val="single" w:sz="4" w:space="0" w:color="000000"/>
            </w:tcBorders>
          </w:tcPr>
          <w:p>
            <w:pPr>
              <w:pStyle w:val="TableParagraph"/>
              <w:spacing w:before="45"/>
              <w:ind w:right="121"/>
              <w:jc w:val="right"/>
              <w:rPr>
                <w:sz w:val="18"/>
              </w:rPr>
            </w:pPr>
            <w:r>
              <w:rPr>
                <w:sz w:val="18"/>
              </w:rPr>
              <w:t>-</w:t>
            </w:r>
          </w:p>
        </w:tc>
        <w:tc>
          <w:tcPr>
            <w:tcW w:w="864" w:type="dxa"/>
            <w:tcBorders>
              <w:top w:val="single" w:sz="4" w:space="0" w:color="000000"/>
            </w:tcBorders>
          </w:tcPr>
          <w:p>
            <w:pPr>
              <w:pStyle w:val="TableParagraph"/>
              <w:spacing w:before="45"/>
              <w:ind w:right="121"/>
              <w:jc w:val="right"/>
              <w:rPr>
                <w:sz w:val="18"/>
              </w:rPr>
            </w:pPr>
            <w:r>
              <w:rPr>
                <w:sz w:val="18"/>
              </w:rPr>
              <w:t>-</w:t>
            </w:r>
          </w:p>
        </w:tc>
        <w:tc>
          <w:tcPr>
            <w:tcW w:w="749" w:type="dxa"/>
            <w:tcBorders>
              <w:top w:val="single" w:sz="4" w:space="0" w:color="000000"/>
            </w:tcBorders>
          </w:tcPr>
          <w:p>
            <w:pPr>
              <w:pStyle w:val="TableParagraph"/>
              <w:spacing w:before="45"/>
              <w:ind w:left="107"/>
              <w:rPr>
                <w:sz w:val="18"/>
              </w:rPr>
            </w:pPr>
            <w:r>
              <w:rPr>
                <w:spacing w:val="-4"/>
                <w:sz w:val="18"/>
              </w:rPr>
              <w:t>3.04</w:t>
            </w:r>
          </w:p>
        </w:tc>
        <w:tc>
          <w:tcPr>
            <w:tcW w:w="978" w:type="dxa"/>
            <w:tcBorders>
              <w:top w:val="single" w:sz="4" w:space="0" w:color="000000"/>
            </w:tcBorders>
          </w:tcPr>
          <w:p>
            <w:pPr>
              <w:pStyle w:val="TableParagraph"/>
              <w:spacing w:before="45"/>
              <w:ind w:left="219"/>
              <w:rPr>
                <w:sz w:val="18"/>
              </w:rPr>
            </w:pPr>
            <w:r>
              <w:rPr>
                <w:spacing w:val="-2"/>
                <w:sz w:val="18"/>
              </w:rPr>
              <w:t>204.69</w:t>
            </w:r>
          </w:p>
        </w:tc>
      </w:tr>
      <w:tr>
        <w:trPr>
          <w:trHeight w:val="318" w:hRule="atLeast"/>
        </w:trPr>
        <w:tc>
          <w:tcPr>
            <w:tcW w:w="864" w:type="dxa"/>
          </w:tcPr>
          <w:p>
            <w:pPr>
              <w:pStyle w:val="TableParagraph"/>
              <w:ind w:right="111"/>
              <w:jc w:val="right"/>
              <w:rPr>
                <w:sz w:val="18"/>
              </w:rPr>
            </w:pPr>
            <w:r>
              <w:rPr>
                <w:spacing w:val="-4"/>
                <w:sz w:val="18"/>
              </w:rPr>
              <w:t>2002</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2"/>
                <w:sz w:val="18"/>
              </w:rPr>
              <w:t>11783</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338</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4"/>
                <w:sz w:val="18"/>
              </w:rPr>
              <w:t>3.04</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2002</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7459</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142</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4"/>
                <w:sz w:val="18"/>
              </w:rPr>
              <w:t>3.04</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2002</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7570</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140</w:t>
            </w:r>
          </w:p>
        </w:tc>
        <w:tc>
          <w:tcPr>
            <w:tcW w:w="864" w:type="dxa"/>
          </w:tcPr>
          <w:p>
            <w:pPr>
              <w:pStyle w:val="TableParagraph"/>
              <w:ind w:left="107"/>
              <w:rPr>
                <w:sz w:val="18"/>
              </w:rPr>
            </w:pPr>
            <w:r>
              <w:rPr>
                <w:spacing w:val="-5"/>
                <w:sz w:val="18"/>
              </w:rPr>
              <w:t>106</w:t>
            </w:r>
          </w:p>
        </w:tc>
        <w:tc>
          <w:tcPr>
            <w:tcW w:w="749" w:type="dxa"/>
          </w:tcPr>
          <w:p>
            <w:pPr>
              <w:pStyle w:val="TableParagraph"/>
              <w:ind w:left="107"/>
              <w:rPr>
                <w:sz w:val="18"/>
              </w:rPr>
            </w:pPr>
            <w:r>
              <w:rPr>
                <w:spacing w:val="-4"/>
                <w:sz w:val="18"/>
              </w:rPr>
              <w:t>3.04</w:t>
            </w:r>
          </w:p>
        </w:tc>
        <w:tc>
          <w:tcPr>
            <w:tcW w:w="978" w:type="dxa"/>
          </w:tcPr>
          <w:p>
            <w:pPr>
              <w:pStyle w:val="TableParagraph"/>
              <w:ind w:left="219"/>
              <w:rPr>
                <w:sz w:val="18"/>
              </w:rPr>
            </w:pPr>
            <w:r>
              <w:rPr>
                <w:spacing w:val="-2"/>
                <w:sz w:val="18"/>
              </w:rPr>
              <w:t>286.62</w:t>
            </w:r>
          </w:p>
        </w:tc>
      </w:tr>
      <w:tr>
        <w:trPr>
          <w:trHeight w:val="318" w:hRule="atLeast"/>
        </w:trPr>
        <w:tc>
          <w:tcPr>
            <w:tcW w:w="864" w:type="dxa"/>
          </w:tcPr>
          <w:p>
            <w:pPr>
              <w:pStyle w:val="TableParagraph"/>
              <w:spacing w:before="51"/>
              <w:ind w:right="111"/>
              <w:jc w:val="right"/>
              <w:rPr>
                <w:sz w:val="18"/>
              </w:rPr>
            </w:pPr>
            <w:r>
              <w:rPr>
                <w:spacing w:val="-4"/>
                <w:sz w:val="18"/>
              </w:rPr>
              <w:t>2003</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1138</w:t>
            </w:r>
          </w:p>
        </w:tc>
        <w:tc>
          <w:tcPr>
            <w:tcW w:w="1003" w:type="dxa"/>
          </w:tcPr>
          <w:p>
            <w:pPr>
              <w:pStyle w:val="TableParagraph"/>
              <w:spacing w:before="51"/>
              <w:ind w:left="250"/>
              <w:rPr>
                <w:sz w:val="18"/>
              </w:rPr>
            </w:pPr>
            <w:r>
              <w:rPr>
                <w:spacing w:val="-4"/>
                <w:sz w:val="18"/>
              </w:rPr>
              <w:t>6310</w:t>
            </w:r>
          </w:p>
        </w:tc>
        <w:tc>
          <w:tcPr>
            <w:tcW w:w="864" w:type="dxa"/>
          </w:tcPr>
          <w:p>
            <w:pPr>
              <w:pStyle w:val="TableParagraph"/>
              <w:spacing w:before="51"/>
              <w:ind w:left="112"/>
              <w:rPr>
                <w:sz w:val="18"/>
              </w:rPr>
            </w:pPr>
            <w:r>
              <w:rPr>
                <w:spacing w:val="-4"/>
                <w:sz w:val="18"/>
              </w:rPr>
              <w:t>7378</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100</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49.16</w:t>
            </w:r>
          </w:p>
        </w:tc>
        <w:tc>
          <w:tcPr>
            <w:tcW w:w="978" w:type="dxa"/>
          </w:tcPr>
          <w:p>
            <w:pPr>
              <w:pStyle w:val="TableParagraph"/>
              <w:spacing w:before="51"/>
              <w:ind w:left="219"/>
              <w:rPr>
                <w:sz w:val="18"/>
              </w:rPr>
            </w:pPr>
            <w:r>
              <w:rPr>
                <w:spacing w:val="-2"/>
                <w:sz w:val="18"/>
              </w:rPr>
              <w:t>172.30</w:t>
            </w:r>
          </w:p>
        </w:tc>
      </w:tr>
      <w:tr>
        <w:trPr>
          <w:trHeight w:val="318" w:hRule="atLeast"/>
        </w:trPr>
        <w:tc>
          <w:tcPr>
            <w:tcW w:w="864" w:type="dxa"/>
          </w:tcPr>
          <w:p>
            <w:pPr>
              <w:pStyle w:val="TableParagraph"/>
              <w:ind w:right="111"/>
              <w:jc w:val="right"/>
              <w:rPr>
                <w:sz w:val="18"/>
              </w:rPr>
            </w:pPr>
            <w:r>
              <w:rPr>
                <w:spacing w:val="-4"/>
                <w:sz w:val="18"/>
              </w:rPr>
              <w:t>2003</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9778</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101</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49.16</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2003</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8165</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316</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49.16</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2003</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6822</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607</w:t>
            </w:r>
          </w:p>
        </w:tc>
        <w:tc>
          <w:tcPr>
            <w:tcW w:w="864" w:type="dxa"/>
          </w:tcPr>
          <w:p>
            <w:pPr>
              <w:pStyle w:val="TableParagraph"/>
              <w:ind w:left="107"/>
              <w:rPr>
                <w:sz w:val="18"/>
              </w:rPr>
            </w:pPr>
            <w:r>
              <w:rPr>
                <w:spacing w:val="-5"/>
                <w:sz w:val="18"/>
              </w:rPr>
              <w:t>106</w:t>
            </w:r>
          </w:p>
        </w:tc>
        <w:tc>
          <w:tcPr>
            <w:tcW w:w="749" w:type="dxa"/>
          </w:tcPr>
          <w:p>
            <w:pPr>
              <w:pStyle w:val="TableParagraph"/>
              <w:ind w:left="107"/>
              <w:rPr>
                <w:sz w:val="18"/>
              </w:rPr>
            </w:pPr>
            <w:r>
              <w:rPr>
                <w:spacing w:val="-2"/>
                <w:sz w:val="18"/>
              </w:rPr>
              <w:t>49.16</w:t>
            </w:r>
          </w:p>
        </w:tc>
        <w:tc>
          <w:tcPr>
            <w:tcW w:w="978" w:type="dxa"/>
          </w:tcPr>
          <w:p>
            <w:pPr>
              <w:pStyle w:val="TableParagraph"/>
              <w:ind w:left="219"/>
              <w:rPr>
                <w:sz w:val="18"/>
              </w:rPr>
            </w:pPr>
            <w:r>
              <w:rPr>
                <w:spacing w:val="-2"/>
                <w:sz w:val="18"/>
              </w:rPr>
              <w:t>241.27</w:t>
            </w:r>
          </w:p>
        </w:tc>
      </w:tr>
      <w:tr>
        <w:trPr>
          <w:trHeight w:val="317" w:hRule="atLeast"/>
        </w:trPr>
        <w:tc>
          <w:tcPr>
            <w:tcW w:w="864" w:type="dxa"/>
          </w:tcPr>
          <w:p>
            <w:pPr>
              <w:pStyle w:val="TableParagraph"/>
              <w:spacing w:before="51"/>
              <w:ind w:right="111"/>
              <w:jc w:val="right"/>
              <w:rPr>
                <w:sz w:val="18"/>
              </w:rPr>
            </w:pPr>
            <w:r>
              <w:rPr>
                <w:spacing w:val="-4"/>
                <w:sz w:val="18"/>
              </w:rPr>
              <w:t>2004</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2703</w:t>
            </w:r>
          </w:p>
        </w:tc>
        <w:tc>
          <w:tcPr>
            <w:tcW w:w="1003" w:type="dxa"/>
          </w:tcPr>
          <w:p>
            <w:pPr>
              <w:pStyle w:val="TableParagraph"/>
              <w:spacing w:before="51"/>
              <w:ind w:left="250"/>
              <w:rPr>
                <w:sz w:val="18"/>
              </w:rPr>
            </w:pPr>
            <w:r>
              <w:rPr>
                <w:spacing w:val="-4"/>
                <w:sz w:val="18"/>
              </w:rPr>
              <w:t>4889</w:t>
            </w:r>
          </w:p>
        </w:tc>
        <w:tc>
          <w:tcPr>
            <w:tcW w:w="864" w:type="dxa"/>
          </w:tcPr>
          <w:p>
            <w:pPr>
              <w:pStyle w:val="TableParagraph"/>
              <w:spacing w:before="51"/>
              <w:ind w:left="112"/>
              <w:rPr>
                <w:sz w:val="18"/>
              </w:rPr>
            </w:pPr>
            <w:r>
              <w:rPr>
                <w:spacing w:val="-4"/>
                <w:sz w:val="18"/>
              </w:rPr>
              <w:t>4677</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153</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31.09</w:t>
            </w:r>
          </w:p>
        </w:tc>
        <w:tc>
          <w:tcPr>
            <w:tcW w:w="978" w:type="dxa"/>
          </w:tcPr>
          <w:p>
            <w:pPr>
              <w:pStyle w:val="TableParagraph"/>
              <w:spacing w:before="51"/>
              <w:ind w:left="219"/>
              <w:rPr>
                <w:sz w:val="18"/>
              </w:rPr>
            </w:pPr>
            <w:r>
              <w:rPr>
                <w:spacing w:val="-2"/>
                <w:sz w:val="18"/>
              </w:rPr>
              <w:t>216.83</w:t>
            </w:r>
          </w:p>
        </w:tc>
      </w:tr>
      <w:tr>
        <w:trPr>
          <w:trHeight w:val="318" w:hRule="atLeast"/>
        </w:trPr>
        <w:tc>
          <w:tcPr>
            <w:tcW w:w="864" w:type="dxa"/>
          </w:tcPr>
          <w:p>
            <w:pPr>
              <w:pStyle w:val="TableParagraph"/>
              <w:ind w:right="111"/>
              <w:jc w:val="right"/>
              <w:rPr>
                <w:sz w:val="18"/>
              </w:rPr>
            </w:pPr>
            <w:r>
              <w:rPr>
                <w:spacing w:val="-4"/>
                <w:sz w:val="18"/>
              </w:rPr>
              <w:t>2004</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7867</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90</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31.09</w:t>
            </w:r>
          </w:p>
        </w:tc>
        <w:tc>
          <w:tcPr>
            <w:tcW w:w="978" w:type="dxa"/>
          </w:tcPr>
          <w:p>
            <w:pPr>
              <w:pStyle w:val="TableParagraph"/>
              <w:ind w:left="219"/>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2004</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6610</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320</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31.09</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2004</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8082</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214</w:t>
            </w:r>
          </w:p>
        </w:tc>
        <w:tc>
          <w:tcPr>
            <w:tcW w:w="864" w:type="dxa"/>
          </w:tcPr>
          <w:p>
            <w:pPr>
              <w:pStyle w:val="TableParagraph"/>
              <w:ind w:left="107"/>
              <w:rPr>
                <w:sz w:val="18"/>
              </w:rPr>
            </w:pPr>
            <w:r>
              <w:rPr>
                <w:spacing w:val="-5"/>
                <w:sz w:val="18"/>
              </w:rPr>
              <w:t>83</w:t>
            </w:r>
          </w:p>
        </w:tc>
        <w:tc>
          <w:tcPr>
            <w:tcW w:w="749" w:type="dxa"/>
          </w:tcPr>
          <w:p>
            <w:pPr>
              <w:pStyle w:val="TableParagraph"/>
              <w:ind w:left="107"/>
              <w:rPr>
                <w:sz w:val="18"/>
              </w:rPr>
            </w:pPr>
            <w:r>
              <w:rPr>
                <w:spacing w:val="-2"/>
                <w:sz w:val="18"/>
              </w:rPr>
              <w:t>31.09</w:t>
            </w:r>
          </w:p>
        </w:tc>
        <w:tc>
          <w:tcPr>
            <w:tcW w:w="978" w:type="dxa"/>
          </w:tcPr>
          <w:p>
            <w:pPr>
              <w:pStyle w:val="TableParagraph"/>
              <w:ind w:left="219"/>
              <w:rPr>
                <w:sz w:val="18"/>
              </w:rPr>
            </w:pPr>
            <w:r>
              <w:rPr>
                <w:spacing w:val="-2"/>
                <w:sz w:val="18"/>
              </w:rPr>
              <w:t>303.63</w:t>
            </w:r>
          </w:p>
        </w:tc>
      </w:tr>
      <w:tr>
        <w:trPr>
          <w:trHeight w:val="318" w:hRule="atLeast"/>
        </w:trPr>
        <w:tc>
          <w:tcPr>
            <w:tcW w:w="864" w:type="dxa"/>
          </w:tcPr>
          <w:p>
            <w:pPr>
              <w:pStyle w:val="TableParagraph"/>
              <w:spacing w:before="51"/>
              <w:ind w:right="111"/>
              <w:jc w:val="right"/>
              <w:rPr>
                <w:sz w:val="18"/>
              </w:rPr>
            </w:pPr>
            <w:r>
              <w:rPr>
                <w:spacing w:val="-4"/>
                <w:sz w:val="18"/>
              </w:rPr>
              <w:t>2005</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1867</w:t>
            </w:r>
          </w:p>
        </w:tc>
        <w:tc>
          <w:tcPr>
            <w:tcW w:w="1003" w:type="dxa"/>
          </w:tcPr>
          <w:p>
            <w:pPr>
              <w:pStyle w:val="TableParagraph"/>
              <w:spacing w:before="51"/>
              <w:ind w:left="250"/>
              <w:rPr>
                <w:sz w:val="18"/>
              </w:rPr>
            </w:pPr>
            <w:r>
              <w:rPr>
                <w:spacing w:val="-4"/>
                <w:sz w:val="18"/>
              </w:rPr>
              <w:t>2581</w:t>
            </w:r>
          </w:p>
        </w:tc>
        <w:tc>
          <w:tcPr>
            <w:tcW w:w="864" w:type="dxa"/>
          </w:tcPr>
          <w:p>
            <w:pPr>
              <w:pStyle w:val="TableParagraph"/>
              <w:spacing w:before="51"/>
              <w:ind w:left="112"/>
              <w:rPr>
                <w:sz w:val="18"/>
              </w:rPr>
            </w:pPr>
            <w:r>
              <w:rPr>
                <w:spacing w:val="-4"/>
                <w:sz w:val="18"/>
              </w:rPr>
              <w:t>2190</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67</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27.59</w:t>
            </w:r>
          </w:p>
        </w:tc>
        <w:tc>
          <w:tcPr>
            <w:tcW w:w="978" w:type="dxa"/>
          </w:tcPr>
          <w:p>
            <w:pPr>
              <w:pStyle w:val="TableParagraph"/>
              <w:spacing w:before="51"/>
              <w:ind w:left="219"/>
              <w:rPr>
                <w:sz w:val="18"/>
              </w:rPr>
            </w:pPr>
            <w:r>
              <w:rPr>
                <w:spacing w:val="-2"/>
                <w:sz w:val="18"/>
              </w:rPr>
              <w:t>196.59</w:t>
            </w:r>
          </w:p>
        </w:tc>
      </w:tr>
      <w:tr>
        <w:trPr>
          <w:trHeight w:val="318" w:hRule="atLeast"/>
        </w:trPr>
        <w:tc>
          <w:tcPr>
            <w:tcW w:w="864" w:type="dxa"/>
          </w:tcPr>
          <w:p>
            <w:pPr>
              <w:pStyle w:val="TableParagraph"/>
              <w:ind w:right="111"/>
              <w:jc w:val="right"/>
              <w:rPr>
                <w:sz w:val="18"/>
              </w:rPr>
            </w:pPr>
            <w:r>
              <w:rPr>
                <w:spacing w:val="-4"/>
                <w:sz w:val="18"/>
              </w:rPr>
              <w:t>2005</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6760</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122</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27.59</w:t>
            </w:r>
          </w:p>
        </w:tc>
        <w:tc>
          <w:tcPr>
            <w:tcW w:w="978" w:type="dxa"/>
          </w:tcPr>
          <w:p>
            <w:pPr>
              <w:pStyle w:val="TableParagraph"/>
              <w:ind w:left="219"/>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2005</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3740</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101</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27.59</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2005</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4804</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455</w:t>
            </w:r>
          </w:p>
        </w:tc>
        <w:tc>
          <w:tcPr>
            <w:tcW w:w="864" w:type="dxa"/>
          </w:tcPr>
          <w:p>
            <w:pPr>
              <w:pStyle w:val="TableParagraph"/>
              <w:ind w:left="107"/>
              <w:rPr>
                <w:sz w:val="18"/>
              </w:rPr>
            </w:pPr>
            <w:r>
              <w:rPr>
                <w:spacing w:val="-5"/>
                <w:sz w:val="18"/>
              </w:rPr>
              <w:t>48</w:t>
            </w:r>
          </w:p>
        </w:tc>
        <w:tc>
          <w:tcPr>
            <w:tcW w:w="749" w:type="dxa"/>
          </w:tcPr>
          <w:p>
            <w:pPr>
              <w:pStyle w:val="TableParagraph"/>
              <w:ind w:left="107"/>
              <w:rPr>
                <w:sz w:val="18"/>
              </w:rPr>
            </w:pPr>
            <w:r>
              <w:rPr>
                <w:spacing w:val="-2"/>
                <w:sz w:val="18"/>
              </w:rPr>
              <w:t>27.59</w:t>
            </w:r>
          </w:p>
        </w:tc>
        <w:tc>
          <w:tcPr>
            <w:tcW w:w="978" w:type="dxa"/>
          </w:tcPr>
          <w:p>
            <w:pPr>
              <w:pStyle w:val="TableParagraph"/>
              <w:ind w:left="219"/>
              <w:rPr>
                <w:sz w:val="18"/>
              </w:rPr>
            </w:pPr>
            <w:r>
              <w:rPr>
                <w:spacing w:val="-2"/>
                <w:sz w:val="18"/>
              </w:rPr>
              <w:t>275.28</w:t>
            </w:r>
          </w:p>
        </w:tc>
      </w:tr>
      <w:tr>
        <w:trPr>
          <w:trHeight w:val="317" w:hRule="atLeast"/>
        </w:trPr>
        <w:tc>
          <w:tcPr>
            <w:tcW w:w="864" w:type="dxa"/>
          </w:tcPr>
          <w:p>
            <w:pPr>
              <w:pStyle w:val="TableParagraph"/>
              <w:spacing w:before="51"/>
              <w:ind w:right="111"/>
              <w:jc w:val="right"/>
              <w:rPr>
                <w:sz w:val="18"/>
              </w:rPr>
            </w:pPr>
            <w:r>
              <w:rPr>
                <w:spacing w:val="-4"/>
                <w:sz w:val="18"/>
              </w:rPr>
              <w:t>2006</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1230</w:t>
            </w:r>
          </w:p>
        </w:tc>
        <w:tc>
          <w:tcPr>
            <w:tcW w:w="1003" w:type="dxa"/>
          </w:tcPr>
          <w:p>
            <w:pPr>
              <w:pStyle w:val="TableParagraph"/>
              <w:spacing w:before="51"/>
              <w:ind w:left="250"/>
              <w:rPr>
                <w:sz w:val="18"/>
              </w:rPr>
            </w:pPr>
            <w:r>
              <w:rPr>
                <w:spacing w:val="-4"/>
                <w:sz w:val="18"/>
              </w:rPr>
              <w:t>2329</w:t>
            </w:r>
          </w:p>
        </w:tc>
        <w:tc>
          <w:tcPr>
            <w:tcW w:w="864" w:type="dxa"/>
          </w:tcPr>
          <w:p>
            <w:pPr>
              <w:pStyle w:val="TableParagraph"/>
              <w:spacing w:before="51"/>
              <w:ind w:left="112"/>
              <w:rPr>
                <w:sz w:val="18"/>
              </w:rPr>
            </w:pPr>
            <w:r>
              <w:rPr>
                <w:spacing w:val="-4"/>
                <w:sz w:val="18"/>
              </w:rPr>
              <w:t>1993</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32</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19.90</w:t>
            </w:r>
          </w:p>
        </w:tc>
        <w:tc>
          <w:tcPr>
            <w:tcW w:w="978" w:type="dxa"/>
          </w:tcPr>
          <w:p>
            <w:pPr>
              <w:pStyle w:val="TableParagraph"/>
              <w:spacing w:before="51"/>
              <w:ind w:left="219"/>
              <w:rPr>
                <w:sz w:val="18"/>
              </w:rPr>
            </w:pPr>
            <w:r>
              <w:rPr>
                <w:spacing w:val="-2"/>
                <w:sz w:val="18"/>
              </w:rPr>
              <w:t>192.70</w:t>
            </w:r>
          </w:p>
        </w:tc>
      </w:tr>
      <w:tr>
        <w:trPr>
          <w:trHeight w:val="318" w:hRule="atLeast"/>
        </w:trPr>
        <w:tc>
          <w:tcPr>
            <w:tcW w:w="864" w:type="dxa"/>
          </w:tcPr>
          <w:p>
            <w:pPr>
              <w:pStyle w:val="TableParagraph"/>
              <w:ind w:right="111"/>
              <w:jc w:val="right"/>
              <w:rPr>
                <w:sz w:val="18"/>
              </w:rPr>
            </w:pPr>
            <w:r>
              <w:rPr>
                <w:spacing w:val="-4"/>
                <w:sz w:val="18"/>
              </w:rPr>
              <w:t>2006</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6476</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68</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19.90</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2006</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4422</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66</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19.90</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2006</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5162</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282</w:t>
            </w:r>
          </w:p>
        </w:tc>
        <w:tc>
          <w:tcPr>
            <w:tcW w:w="864" w:type="dxa"/>
          </w:tcPr>
          <w:p>
            <w:pPr>
              <w:pStyle w:val="TableParagraph"/>
              <w:ind w:left="107"/>
              <w:rPr>
                <w:sz w:val="18"/>
              </w:rPr>
            </w:pPr>
            <w:r>
              <w:rPr>
                <w:spacing w:val="-5"/>
                <w:sz w:val="18"/>
              </w:rPr>
              <w:t>35</w:t>
            </w:r>
          </w:p>
        </w:tc>
        <w:tc>
          <w:tcPr>
            <w:tcW w:w="749" w:type="dxa"/>
          </w:tcPr>
          <w:p>
            <w:pPr>
              <w:pStyle w:val="TableParagraph"/>
              <w:ind w:left="107"/>
              <w:rPr>
                <w:sz w:val="18"/>
              </w:rPr>
            </w:pPr>
            <w:r>
              <w:rPr>
                <w:spacing w:val="-2"/>
                <w:sz w:val="18"/>
              </w:rPr>
              <w:t>19.90</w:t>
            </w:r>
          </w:p>
        </w:tc>
        <w:tc>
          <w:tcPr>
            <w:tcW w:w="978" w:type="dxa"/>
          </w:tcPr>
          <w:p>
            <w:pPr>
              <w:pStyle w:val="TableParagraph"/>
              <w:ind w:left="219"/>
              <w:rPr>
                <w:sz w:val="18"/>
              </w:rPr>
            </w:pPr>
            <w:r>
              <w:rPr>
                <w:spacing w:val="-2"/>
                <w:sz w:val="18"/>
              </w:rPr>
              <w:t>269.84</w:t>
            </w:r>
          </w:p>
        </w:tc>
      </w:tr>
      <w:tr>
        <w:trPr>
          <w:trHeight w:val="318" w:hRule="atLeast"/>
        </w:trPr>
        <w:tc>
          <w:tcPr>
            <w:tcW w:w="864" w:type="dxa"/>
          </w:tcPr>
          <w:p>
            <w:pPr>
              <w:pStyle w:val="TableParagraph"/>
              <w:spacing w:before="51"/>
              <w:ind w:right="111"/>
              <w:jc w:val="right"/>
              <w:rPr>
                <w:sz w:val="18"/>
              </w:rPr>
            </w:pPr>
            <w:r>
              <w:rPr>
                <w:spacing w:val="-4"/>
                <w:sz w:val="18"/>
              </w:rPr>
              <w:t>2007</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2141</w:t>
            </w:r>
          </w:p>
        </w:tc>
        <w:tc>
          <w:tcPr>
            <w:tcW w:w="1003" w:type="dxa"/>
          </w:tcPr>
          <w:p>
            <w:pPr>
              <w:pStyle w:val="TableParagraph"/>
              <w:spacing w:before="51"/>
              <w:ind w:left="250"/>
              <w:rPr>
                <w:sz w:val="18"/>
              </w:rPr>
            </w:pPr>
            <w:r>
              <w:rPr>
                <w:spacing w:val="-4"/>
                <w:sz w:val="18"/>
              </w:rPr>
              <w:t>1985</w:t>
            </w:r>
          </w:p>
        </w:tc>
        <w:tc>
          <w:tcPr>
            <w:tcW w:w="864" w:type="dxa"/>
          </w:tcPr>
          <w:p>
            <w:pPr>
              <w:pStyle w:val="TableParagraph"/>
              <w:spacing w:before="51"/>
              <w:ind w:left="112"/>
              <w:rPr>
                <w:sz w:val="18"/>
              </w:rPr>
            </w:pPr>
            <w:r>
              <w:rPr>
                <w:spacing w:val="-4"/>
                <w:sz w:val="18"/>
              </w:rPr>
              <w:t>1725</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15</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30.92</w:t>
            </w:r>
          </w:p>
        </w:tc>
        <w:tc>
          <w:tcPr>
            <w:tcW w:w="978" w:type="dxa"/>
          </w:tcPr>
          <w:p>
            <w:pPr>
              <w:pStyle w:val="TableParagraph"/>
              <w:spacing w:before="51"/>
              <w:ind w:left="219"/>
              <w:rPr>
                <w:sz w:val="18"/>
              </w:rPr>
            </w:pPr>
            <w:r>
              <w:rPr>
                <w:spacing w:val="-2"/>
                <w:sz w:val="18"/>
              </w:rPr>
              <w:t>157.08</w:t>
            </w:r>
          </w:p>
        </w:tc>
      </w:tr>
      <w:tr>
        <w:trPr>
          <w:trHeight w:val="318" w:hRule="atLeast"/>
        </w:trPr>
        <w:tc>
          <w:tcPr>
            <w:tcW w:w="864" w:type="dxa"/>
          </w:tcPr>
          <w:p>
            <w:pPr>
              <w:pStyle w:val="TableParagraph"/>
              <w:ind w:right="111"/>
              <w:jc w:val="right"/>
              <w:rPr>
                <w:sz w:val="18"/>
              </w:rPr>
            </w:pPr>
            <w:r>
              <w:rPr>
                <w:spacing w:val="-4"/>
                <w:sz w:val="18"/>
              </w:rPr>
              <w:t>2007</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5287</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58</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30.92</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2007</w:t>
            </w:r>
          </w:p>
        </w:tc>
        <w:tc>
          <w:tcPr>
            <w:tcW w:w="862" w:type="dxa"/>
          </w:tcPr>
          <w:p>
            <w:pPr>
              <w:pStyle w:val="TableParagraph"/>
              <w:spacing w:before="51"/>
              <w:ind w:left="113"/>
              <w:rPr>
                <w:sz w:val="18"/>
              </w:rPr>
            </w:pPr>
            <w:r>
              <w:rPr>
                <w:sz w:val="18"/>
              </w:rPr>
              <w:t>3</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left="110"/>
              <w:rPr>
                <w:sz w:val="18"/>
              </w:rPr>
            </w:pPr>
            <w:r>
              <w:rPr>
                <w:spacing w:val="-4"/>
                <w:sz w:val="18"/>
              </w:rPr>
              <w:t>4046</w:t>
            </w:r>
          </w:p>
        </w:tc>
        <w:tc>
          <w:tcPr>
            <w:tcW w:w="864" w:type="dxa"/>
          </w:tcPr>
          <w:p>
            <w:pPr>
              <w:pStyle w:val="TableParagraph"/>
              <w:spacing w:before="51"/>
              <w:ind w:left="109"/>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left="106"/>
              <w:rPr>
                <w:sz w:val="18"/>
              </w:rPr>
            </w:pPr>
            <w:r>
              <w:rPr>
                <w:spacing w:val="-5"/>
                <w:sz w:val="18"/>
              </w:rPr>
              <w:t>116</w:t>
            </w:r>
          </w:p>
        </w:tc>
        <w:tc>
          <w:tcPr>
            <w:tcW w:w="867" w:type="dxa"/>
          </w:tcPr>
          <w:p>
            <w:pPr>
              <w:pStyle w:val="TableParagraph"/>
              <w:spacing w:before="51"/>
              <w:ind w:left="107"/>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30.92</w:t>
            </w:r>
          </w:p>
        </w:tc>
        <w:tc>
          <w:tcPr>
            <w:tcW w:w="978" w:type="dxa"/>
          </w:tcPr>
          <w:p>
            <w:pPr>
              <w:pStyle w:val="TableParagraph"/>
              <w:spacing w:before="51"/>
              <w:ind w:left="219"/>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2007</w:t>
            </w:r>
          </w:p>
        </w:tc>
        <w:tc>
          <w:tcPr>
            <w:tcW w:w="862" w:type="dxa"/>
          </w:tcPr>
          <w:p>
            <w:pPr>
              <w:pStyle w:val="TableParagraph"/>
              <w:ind w:left="113"/>
              <w:rPr>
                <w:sz w:val="18"/>
              </w:rPr>
            </w:pPr>
            <w:r>
              <w:rPr>
                <w:sz w:val="18"/>
              </w:rPr>
              <w:t>4</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left="109"/>
              <w:rPr>
                <w:sz w:val="18"/>
              </w:rPr>
            </w:pPr>
            <w:r>
              <w:rPr>
                <w:spacing w:val="-4"/>
                <w:sz w:val="18"/>
              </w:rPr>
              <w:t>9319</w:t>
            </w:r>
          </w:p>
        </w:tc>
        <w:tc>
          <w:tcPr>
            <w:tcW w:w="866" w:type="dxa"/>
          </w:tcPr>
          <w:p>
            <w:pPr>
              <w:pStyle w:val="TableParagraph"/>
              <w:ind w:left="107"/>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left="107"/>
              <w:rPr>
                <w:sz w:val="18"/>
              </w:rPr>
            </w:pPr>
            <w:r>
              <w:rPr>
                <w:spacing w:val="-5"/>
                <w:sz w:val="18"/>
              </w:rPr>
              <w:t>303</w:t>
            </w:r>
          </w:p>
        </w:tc>
        <w:tc>
          <w:tcPr>
            <w:tcW w:w="864" w:type="dxa"/>
          </w:tcPr>
          <w:p>
            <w:pPr>
              <w:pStyle w:val="TableParagraph"/>
              <w:ind w:left="107"/>
              <w:rPr>
                <w:sz w:val="18"/>
              </w:rPr>
            </w:pPr>
            <w:r>
              <w:rPr>
                <w:spacing w:val="-5"/>
                <w:sz w:val="18"/>
              </w:rPr>
              <w:t>11</w:t>
            </w:r>
          </w:p>
        </w:tc>
        <w:tc>
          <w:tcPr>
            <w:tcW w:w="749" w:type="dxa"/>
          </w:tcPr>
          <w:p>
            <w:pPr>
              <w:pStyle w:val="TableParagraph"/>
              <w:ind w:left="107"/>
              <w:rPr>
                <w:sz w:val="18"/>
              </w:rPr>
            </w:pPr>
            <w:r>
              <w:rPr>
                <w:spacing w:val="-2"/>
                <w:sz w:val="18"/>
              </w:rPr>
              <w:t>30.92</w:t>
            </w:r>
          </w:p>
        </w:tc>
        <w:tc>
          <w:tcPr>
            <w:tcW w:w="978" w:type="dxa"/>
          </w:tcPr>
          <w:p>
            <w:pPr>
              <w:pStyle w:val="TableParagraph"/>
              <w:ind w:left="219"/>
              <w:rPr>
                <w:sz w:val="18"/>
              </w:rPr>
            </w:pPr>
            <w:r>
              <w:rPr>
                <w:spacing w:val="-2"/>
                <w:sz w:val="18"/>
              </w:rPr>
              <w:t>219.95</w:t>
            </w:r>
          </w:p>
        </w:tc>
      </w:tr>
      <w:tr>
        <w:trPr>
          <w:trHeight w:val="317" w:hRule="atLeast"/>
        </w:trPr>
        <w:tc>
          <w:tcPr>
            <w:tcW w:w="864" w:type="dxa"/>
          </w:tcPr>
          <w:p>
            <w:pPr>
              <w:pStyle w:val="TableParagraph"/>
              <w:spacing w:before="51"/>
              <w:ind w:right="111"/>
              <w:jc w:val="right"/>
              <w:rPr>
                <w:sz w:val="18"/>
              </w:rPr>
            </w:pPr>
            <w:r>
              <w:rPr>
                <w:spacing w:val="-4"/>
                <w:sz w:val="18"/>
              </w:rPr>
              <w:t>2008</w:t>
            </w:r>
          </w:p>
        </w:tc>
        <w:tc>
          <w:tcPr>
            <w:tcW w:w="862" w:type="dxa"/>
          </w:tcPr>
          <w:p>
            <w:pPr>
              <w:pStyle w:val="TableParagraph"/>
              <w:spacing w:before="51"/>
              <w:ind w:left="113"/>
              <w:rPr>
                <w:sz w:val="18"/>
              </w:rPr>
            </w:pPr>
            <w:r>
              <w:rPr>
                <w:sz w:val="18"/>
              </w:rPr>
              <w:t>1</w:t>
            </w:r>
          </w:p>
        </w:tc>
        <w:tc>
          <w:tcPr>
            <w:tcW w:w="731" w:type="dxa"/>
          </w:tcPr>
          <w:p>
            <w:pPr>
              <w:pStyle w:val="TableParagraph"/>
              <w:spacing w:before="51"/>
              <w:ind w:left="115"/>
              <w:rPr>
                <w:sz w:val="18"/>
              </w:rPr>
            </w:pPr>
            <w:r>
              <w:rPr>
                <w:spacing w:val="-4"/>
                <w:sz w:val="18"/>
              </w:rPr>
              <w:t>2867</w:t>
            </w:r>
          </w:p>
        </w:tc>
        <w:tc>
          <w:tcPr>
            <w:tcW w:w="1003" w:type="dxa"/>
          </w:tcPr>
          <w:p>
            <w:pPr>
              <w:pStyle w:val="TableParagraph"/>
              <w:spacing w:before="51"/>
              <w:ind w:left="250"/>
              <w:rPr>
                <w:sz w:val="18"/>
              </w:rPr>
            </w:pPr>
            <w:r>
              <w:rPr>
                <w:spacing w:val="-4"/>
                <w:sz w:val="18"/>
              </w:rPr>
              <w:t>2493</w:t>
            </w:r>
          </w:p>
        </w:tc>
        <w:tc>
          <w:tcPr>
            <w:tcW w:w="864" w:type="dxa"/>
          </w:tcPr>
          <w:p>
            <w:pPr>
              <w:pStyle w:val="TableParagraph"/>
              <w:spacing w:before="51"/>
              <w:ind w:left="112"/>
              <w:rPr>
                <w:sz w:val="18"/>
              </w:rPr>
            </w:pPr>
            <w:r>
              <w:rPr>
                <w:spacing w:val="-4"/>
                <w:sz w:val="18"/>
              </w:rPr>
              <w:t>1606</w:t>
            </w:r>
          </w:p>
        </w:tc>
        <w:tc>
          <w:tcPr>
            <w:tcW w:w="866" w:type="dxa"/>
          </w:tcPr>
          <w:p>
            <w:pPr>
              <w:pStyle w:val="TableParagraph"/>
              <w:spacing w:before="51"/>
              <w:ind w:left="109"/>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left="107"/>
              <w:rPr>
                <w:sz w:val="18"/>
              </w:rPr>
            </w:pPr>
            <w:r>
              <w:rPr>
                <w:spacing w:val="-5"/>
                <w:sz w:val="18"/>
              </w:rPr>
              <w:t>18</w:t>
            </w:r>
          </w:p>
        </w:tc>
        <w:tc>
          <w:tcPr>
            <w:tcW w:w="863" w:type="dxa"/>
          </w:tcPr>
          <w:p>
            <w:pPr>
              <w:pStyle w:val="TableParagraph"/>
              <w:spacing w:before="51"/>
              <w:ind w:left="107"/>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22.27</w:t>
            </w:r>
          </w:p>
        </w:tc>
        <w:tc>
          <w:tcPr>
            <w:tcW w:w="978" w:type="dxa"/>
          </w:tcPr>
          <w:p>
            <w:pPr>
              <w:pStyle w:val="TableParagraph"/>
              <w:spacing w:before="51"/>
              <w:ind w:left="219"/>
              <w:rPr>
                <w:sz w:val="18"/>
              </w:rPr>
            </w:pPr>
            <w:r>
              <w:rPr>
                <w:spacing w:val="-2"/>
                <w:sz w:val="18"/>
              </w:rPr>
              <w:t>210.84</w:t>
            </w:r>
          </w:p>
        </w:tc>
      </w:tr>
      <w:tr>
        <w:trPr>
          <w:trHeight w:val="317" w:hRule="atLeast"/>
        </w:trPr>
        <w:tc>
          <w:tcPr>
            <w:tcW w:w="864" w:type="dxa"/>
          </w:tcPr>
          <w:p>
            <w:pPr>
              <w:pStyle w:val="TableParagraph"/>
              <w:ind w:right="111"/>
              <w:jc w:val="right"/>
              <w:rPr>
                <w:sz w:val="18"/>
              </w:rPr>
            </w:pPr>
            <w:r>
              <w:rPr>
                <w:spacing w:val="-4"/>
                <w:sz w:val="18"/>
              </w:rPr>
              <w:t>2008</w:t>
            </w:r>
          </w:p>
        </w:tc>
        <w:tc>
          <w:tcPr>
            <w:tcW w:w="862" w:type="dxa"/>
          </w:tcPr>
          <w:p>
            <w:pPr>
              <w:pStyle w:val="TableParagraph"/>
              <w:ind w:left="113"/>
              <w:rPr>
                <w:sz w:val="18"/>
              </w:rPr>
            </w:pPr>
            <w:r>
              <w:rPr>
                <w:sz w:val="18"/>
              </w:rPr>
              <w:t>2</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left="109"/>
              <w:rPr>
                <w:sz w:val="18"/>
              </w:rPr>
            </w:pPr>
            <w:r>
              <w:rPr>
                <w:spacing w:val="-4"/>
                <w:sz w:val="18"/>
              </w:rPr>
              <w:t>4700</w:t>
            </w:r>
          </w:p>
        </w:tc>
        <w:tc>
          <w:tcPr>
            <w:tcW w:w="865" w:type="dxa"/>
          </w:tcPr>
          <w:p>
            <w:pPr>
              <w:pStyle w:val="TableParagraph"/>
              <w:ind w:left="110"/>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left="107"/>
              <w:rPr>
                <w:sz w:val="18"/>
              </w:rPr>
            </w:pPr>
            <w:r>
              <w:rPr>
                <w:spacing w:val="-5"/>
                <w:sz w:val="18"/>
              </w:rPr>
              <w:t>67</w:t>
            </w:r>
          </w:p>
        </w:tc>
        <w:tc>
          <w:tcPr>
            <w:tcW w:w="863" w:type="dxa"/>
          </w:tcPr>
          <w:p>
            <w:pPr>
              <w:pStyle w:val="TableParagraph"/>
              <w:ind w:left="106"/>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22.27</w:t>
            </w:r>
          </w:p>
        </w:tc>
        <w:tc>
          <w:tcPr>
            <w:tcW w:w="978" w:type="dxa"/>
          </w:tcPr>
          <w:p>
            <w:pPr>
              <w:pStyle w:val="TableParagraph"/>
              <w:ind w:left="219"/>
              <w:rPr>
                <w:sz w:val="18"/>
              </w:rPr>
            </w:pPr>
            <w:r>
              <w:rPr>
                <w:sz w:val="18"/>
              </w:rPr>
              <w:t>-</w:t>
            </w:r>
          </w:p>
        </w:tc>
      </w:tr>
      <w:tr>
        <w:trPr>
          <w:trHeight w:val="258" w:hRule="atLeast"/>
        </w:trPr>
        <w:tc>
          <w:tcPr>
            <w:tcW w:w="864" w:type="dxa"/>
          </w:tcPr>
          <w:p>
            <w:pPr>
              <w:pStyle w:val="TableParagraph"/>
              <w:spacing w:line="187" w:lineRule="exact" w:before="51"/>
              <w:ind w:right="111"/>
              <w:jc w:val="right"/>
              <w:rPr>
                <w:sz w:val="18"/>
              </w:rPr>
            </w:pPr>
            <w:r>
              <w:rPr>
                <w:spacing w:val="-4"/>
                <w:sz w:val="18"/>
              </w:rPr>
              <w:t>2008</w:t>
            </w:r>
          </w:p>
        </w:tc>
        <w:tc>
          <w:tcPr>
            <w:tcW w:w="862" w:type="dxa"/>
          </w:tcPr>
          <w:p>
            <w:pPr>
              <w:pStyle w:val="TableParagraph"/>
              <w:spacing w:line="187" w:lineRule="exact" w:before="51"/>
              <w:ind w:left="113"/>
              <w:rPr>
                <w:sz w:val="18"/>
              </w:rPr>
            </w:pPr>
            <w:r>
              <w:rPr>
                <w:sz w:val="18"/>
              </w:rPr>
              <w:t>3</w:t>
            </w:r>
          </w:p>
        </w:tc>
        <w:tc>
          <w:tcPr>
            <w:tcW w:w="731" w:type="dxa"/>
          </w:tcPr>
          <w:p>
            <w:pPr>
              <w:pStyle w:val="TableParagraph"/>
              <w:spacing w:line="187" w:lineRule="exact" w:before="51"/>
              <w:ind w:left="115"/>
              <w:rPr>
                <w:sz w:val="18"/>
              </w:rPr>
            </w:pPr>
            <w:r>
              <w:rPr>
                <w:sz w:val="18"/>
              </w:rPr>
              <w:t>-</w:t>
            </w:r>
          </w:p>
        </w:tc>
        <w:tc>
          <w:tcPr>
            <w:tcW w:w="1003" w:type="dxa"/>
          </w:tcPr>
          <w:p>
            <w:pPr>
              <w:pStyle w:val="TableParagraph"/>
              <w:spacing w:line="187" w:lineRule="exact" w:before="51"/>
              <w:ind w:right="116"/>
              <w:jc w:val="right"/>
              <w:rPr>
                <w:sz w:val="18"/>
              </w:rPr>
            </w:pPr>
            <w:r>
              <w:rPr>
                <w:sz w:val="18"/>
              </w:rPr>
              <w:t>-</w:t>
            </w:r>
          </w:p>
        </w:tc>
        <w:tc>
          <w:tcPr>
            <w:tcW w:w="864" w:type="dxa"/>
          </w:tcPr>
          <w:p>
            <w:pPr>
              <w:pStyle w:val="TableParagraph"/>
              <w:spacing w:line="187" w:lineRule="exact" w:before="51"/>
              <w:ind w:right="116"/>
              <w:jc w:val="right"/>
              <w:rPr>
                <w:sz w:val="18"/>
              </w:rPr>
            </w:pPr>
            <w:r>
              <w:rPr>
                <w:sz w:val="18"/>
              </w:rPr>
              <w:t>-</w:t>
            </w:r>
          </w:p>
        </w:tc>
        <w:tc>
          <w:tcPr>
            <w:tcW w:w="866" w:type="dxa"/>
          </w:tcPr>
          <w:p>
            <w:pPr>
              <w:pStyle w:val="TableParagraph"/>
              <w:spacing w:line="187" w:lineRule="exact" w:before="51"/>
              <w:ind w:right="118"/>
              <w:jc w:val="right"/>
              <w:rPr>
                <w:sz w:val="18"/>
              </w:rPr>
            </w:pPr>
            <w:r>
              <w:rPr>
                <w:sz w:val="18"/>
              </w:rPr>
              <w:t>-</w:t>
            </w:r>
          </w:p>
        </w:tc>
        <w:tc>
          <w:tcPr>
            <w:tcW w:w="865" w:type="dxa"/>
          </w:tcPr>
          <w:p>
            <w:pPr>
              <w:pStyle w:val="TableParagraph"/>
              <w:spacing w:line="187" w:lineRule="exact" w:before="51"/>
              <w:ind w:left="110"/>
              <w:rPr>
                <w:sz w:val="18"/>
              </w:rPr>
            </w:pPr>
            <w:r>
              <w:rPr>
                <w:spacing w:val="-4"/>
                <w:sz w:val="18"/>
              </w:rPr>
              <w:t>3222</w:t>
            </w:r>
          </w:p>
        </w:tc>
        <w:tc>
          <w:tcPr>
            <w:tcW w:w="864" w:type="dxa"/>
          </w:tcPr>
          <w:p>
            <w:pPr>
              <w:pStyle w:val="TableParagraph"/>
              <w:spacing w:line="187" w:lineRule="exact" w:before="51"/>
              <w:ind w:left="109"/>
              <w:rPr>
                <w:sz w:val="18"/>
              </w:rPr>
            </w:pPr>
            <w:r>
              <w:rPr>
                <w:sz w:val="18"/>
              </w:rPr>
              <w:t>-</w:t>
            </w:r>
          </w:p>
        </w:tc>
        <w:tc>
          <w:tcPr>
            <w:tcW w:w="866" w:type="dxa"/>
          </w:tcPr>
          <w:p>
            <w:pPr>
              <w:pStyle w:val="TableParagraph"/>
              <w:spacing w:line="187" w:lineRule="exact" w:before="51"/>
              <w:ind w:right="120"/>
              <w:jc w:val="right"/>
              <w:rPr>
                <w:sz w:val="18"/>
              </w:rPr>
            </w:pPr>
            <w:r>
              <w:rPr>
                <w:sz w:val="18"/>
              </w:rPr>
              <w:t>-</w:t>
            </w:r>
          </w:p>
        </w:tc>
        <w:tc>
          <w:tcPr>
            <w:tcW w:w="863" w:type="dxa"/>
          </w:tcPr>
          <w:p>
            <w:pPr>
              <w:pStyle w:val="TableParagraph"/>
              <w:spacing w:line="187" w:lineRule="exact" w:before="51"/>
              <w:ind w:right="119"/>
              <w:jc w:val="right"/>
              <w:rPr>
                <w:sz w:val="18"/>
              </w:rPr>
            </w:pPr>
            <w:r>
              <w:rPr>
                <w:sz w:val="18"/>
              </w:rPr>
              <w:t>-</w:t>
            </w:r>
          </w:p>
        </w:tc>
        <w:tc>
          <w:tcPr>
            <w:tcW w:w="863" w:type="dxa"/>
          </w:tcPr>
          <w:p>
            <w:pPr>
              <w:pStyle w:val="TableParagraph"/>
              <w:spacing w:line="187" w:lineRule="exact" w:before="51"/>
              <w:ind w:left="106"/>
              <w:rPr>
                <w:sz w:val="18"/>
              </w:rPr>
            </w:pPr>
            <w:r>
              <w:rPr>
                <w:spacing w:val="-5"/>
                <w:sz w:val="18"/>
              </w:rPr>
              <w:t>68</w:t>
            </w:r>
          </w:p>
        </w:tc>
        <w:tc>
          <w:tcPr>
            <w:tcW w:w="867" w:type="dxa"/>
          </w:tcPr>
          <w:p>
            <w:pPr>
              <w:pStyle w:val="TableParagraph"/>
              <w:spacing w:line="187" w:lineRule="exact" w:before="51"/>
              <w:ind w:left="107"/>
              <w:rPr>
                <w:sz w:val="18"/>
              </w:rPr>
            </w:pPr>
            <w:r>
              <w:rPr>
                <w:sz w:val="18"/>
              </w:rPr>
              <w:t>-</w:t>
            </w:r>
          </w:p>
        </w:tc>
        <w:tc>
          <w:tcPr>
            <w:tcW w:w="864" w:type="dxa"/>
          </w:tcPr>
          <w:p>
            <w:pPr>
              <w:pStyle w:val="TableParagraph"/>
              <w:spacing w:line="187" w:lineRule="exact" w:before="51"/>
              <w:ind w:right="121"/>
              <w:jc w:val="right"/>
              <w:rPr>
                <w:sz w:val="18"/>
              </w:rPr>
            </w:pPr>
            <w:r>
              <w:rPr>
                <w:sz w:val="18"/>
              </w:rPr>
              <w:t>-</w:t>
            </w:r>
          </w:p>
        </w:tc>
        <w:tc>
          <w:tcPr>
            <w:tcW w:w="749" w:type="dxa"/>
          </w:tcPr>
          <w:p>
            <w:pPr>
              <w:pStyle w:val="TableParagraph"/>
              <w:spacing w:line="187" w:lineRule="exact" w:before="51"/>
              <w:ind w:left="107"/>
              <w:rPr>
                <w:sz w:val="18"/>
              </w:rPr>
            </w:pPr>
            <w:r>
              <w:rPr>
                <w:spacing w:val="-2"/>
                <w:sz w:val="18"/>
              </w:rPr>
              <w:t>22.27</w:t>
            </w:r>
          </w:p>
        </w:tc>
        <w:tc>
          <w:tcPr>
            <w:tcW w:w="978" w:type="dxa"/>
          </w:tcPr>
          <w:p>
            <w:pPr>
              <w:pStyle w:val="TableParagraph"/>
              <w:spacing w:line="187" w:lineRule="exact" w:before="51"/>
              <w:ind w:left="219"/>
              <w:rPr>
                <w:sz w:val="18"/>
              </w:rPr>
            </w:pPr>
            <w:r>
              <w:rPr>
                <w:sz w:val="18"/>
              </w:rPr>
              <w:t>-</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862"/>
        <w:gridCol w:w="731"/>
        <w:gridCol w:w="1003"/>
        <w:gridCol w:w="864"/>
        <w:gridCol w:w="866"/>
        <w:gridCol w:w="865"/>
        <w:gridCol w:w="864"/>
        <w:gridCol w:w="866"/>
        <w:gridCol w:w="863"/>
        <w:gridCol w:w="863"/>
        <w:gridCol w:w="867"/>
        <w:gridCol w:w="864"/>
        <w:gridCol w:w="749"/>
        <w:gridCol w:w="978"/>
      </w:tblGrid>
      <w:tr>
        <w:trPr>
          <w:trHeight w:val="321" w:hRule="atLeast"/>
        </w:trPr>
        <w:tc>
          <w:tcPr>
            <w:tcW w:w="864"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731" w:type="dxa"/>
            <w:tcBorders>
              <w:top w:val="single" w:sz="4" w:space="0" w:color="000000"/>
            </w:tcBorders>
          </w:tcPr>
          <w:p>
            <w:pPr>
              <w:pStyle w:val="TableParagraph"/>
              <w:spacing w:before="0"/>
              <w:rPr>
                <w:sz w:val="18"/>
              </w:rPr>
            </w:pPr>
          </w:p>
        </w:tc>
        <w:tc>
          <w:tcPr>
            <w:tcW w:w="1003"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55"/>
              <w:ind w:left="234"/>
              <w:rPr>
                <w:b/>
                <w:sz w:val="18"/>
              </w:rPr>
            </w:pPr>
            <w:r>
              <w:rPr>
                <w:b/>
                <w:spacing w:val="-2"/>
                <w:sz w:val="18"/>
              </w:rPr>
              <w:t>Fleet</w:t>
            </w:r>
          </w:p>
        </w:tc>
        <w:tc>
          <w:tcPr>
            <w:tcW w:w="863"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7"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749" w:type="dxa"/>
            <w:tcBorders>
              <w:top w:val="single" w:sz="4" w:space="0" w:color="000000"/>
            </w:tcBorders>
          </w:tcPr>
          <w:p>
            <w:pPr>
              <w:pStyle w:val="TableParagraph"/>
              <w:spacing w:before="0"/>
              <w:rPr>
                <w:sz w:val="18"/>
              </w:rPr>
            </w:pPr>
          </w:p>
        </w:tc>
        <w:tc>
          <w:tcPr>
            <w:tcW w:w="978" w:type="dxa"/>
            <w:tcBorders>
              <w:top w:val="single" w:sz="4" w:space="0" w:color="000000"/>
            </w:tcBorders>
          </w:tcPr>
          <w:p>
            <w:pPr>
              <w:pStyle w:val="TableParagraph"/>
              <w:spacing w:before="0"/>
              <w:rPr>
                <w:sz w:val="18"/>
              </w:rPr>
            </w:pPr>
          </w:p>
        </w:tc>
      </w:tr>
      <w:tr>
        <w:trPr>
          <w:trHeight w:val="313" w:hRule="atLeast"/>
        </w:trPr>
        <w:tc>
          <w:tcPr>
            <w:tcW w:w="864" w:type="dxa"/>
            <w:tcBorders>
              <w:bottom w:val="single" w:sz="4" w:space="0" w:color="000000"/>
            </w:tcBorders>
          </w:tcPr>
          <w:p>
            <w:pPr>
              <w:pStyle w:val="TableParagraph"/>
              <w:ind w:left="242"/>
              <w:rPr>
                <w:b/>
                <w:sz w:val="18"/>
              </w:rPr>
            </w:pPr>
            <w:r>
              <w:rPr>
                <w:b/>
                <w:spacing w:val="-4"/>
                <w:sz w:val="18"/>
              </w:rPr>
              <w:t>Year</w:t>
            </w:r>
          </w:p>
        </w:tc>
        <w:tc>
          <w:tcPr>
            <w:tcW w:w="862" w:type="dxa"/>
            <w:tcBorders>
              <w:bottom w:val="single" w:sz="4" w:space="0" w:color="000000"/>
            </w:tcBorders>
          </w:tcPr>
          <w:p>
            <w:pPr>
              <w:pStyle w:val="TableParagraph"/>
              <w:ind w:left="115"/>
              <w:rPr>
                <w:b/>
                <w:sz w:val="18"/>
              </w:rPr>
            </w:pPr>
            <w:r>
              <w:rPr>
                <w:b/>
                <w:spacing w:val="-2"/>
                <w:sz w:val="18"/>
              </w:rPr>
              <w:t>Quarter</w:t>
            </w:r>
          </w:p>
        </w:tc>
        <w:tc>
          <w:tcPr>
            <w:tcW w:w="731" w:type="dxa"/>
            <w:tcBorders>
              <w:bottom w:val="single" w:sz="4" w:space="0" w:color="000000"/>
            </w:tcBorders>
          </w:tcPr>
          <w:p>
            <w:pPr>
              <w:pStyle w:val="TableParagraph"/>
              <w:ind w:left="115"/>
              <w:rPr>
                <w:b/>
                <w:sz w:val="18"/>
              </w:rPr>
            </w:pPr>
            <w:r>
              <w:rPr>
                <w:b/>
                <w:sz w:val="18"/>
              </w:rPr>
              <w:t>1</w:t>
            </w:r>
          </w:p>
        </w:tc>
        <w:tc>
          <w:tcPr>
            <w:tcW w:w="1003" w:type="dxa"/>
            <w:tcBorders>
              <w:bottom w:val="single" w:sz="4" w:space="0" w:color="000000"/>
            </w:tcBorders>
          </w:tcPr>
          <w:p>
            <w:pPr>
              <w:pStyle w:val="TableParagraph"/>
              <w:ind w:left="250"/>
              <w:rPr>
                <w:b/>
                <w:sz w:val="18"/>
              </w:rPr>
            </w:pPr>
            <w:r>
              <w:rPr>
                <w:b/>
                <w:sz w:val="18"/>
              </w:rPr>
              <w:t>2</w:t>
            </w:r>
          </w:p>
        </w:tc>
        <w:tc>
          <w:tcPr>
            <w:tcW w:w="864" w:type="dxa"/>
            <w:tcBorders>
              <w:bottom w:val="single" w:sz="4" w:space="0" w:color="000000"/>
            </w:tcBorders>
          </w:tcPr>
          <w:p>
            <w:pPr>
              <w:pStyle w:val="TableParagraph"/>
              <w:ind w:left="112"/>
              <w:rPr>
                <w:b/>
                <w:sz w:val="18"/>
              </w:rPr>
            </w:pPr>
            <w:r>
              <w:rPr>
                <w:b/>
                <w:sz w:val="18"/>
              </w:rPr>
              <w:t>3</w:t>
            </w:r>
          </w:p>
        </w:tc>
        <w:tc>
          <w:tcPr>
            <w:tcW w:w="866" w:type="dxa"/>
            <w:tcBorders>
              <w:bottom w:val="single" w:sz="4" w:space="0" w:color="000000"/>
            </w:tcBorders>
          </w:tcPr>
          <w:p>
            <w:pPr>
              <w:pStyle w:val="TableParagraph"/>
              <w:ind w:left="109"/>
              <w:rPr>
                <w:b/>
                <w:sz w:val="18"/>
              </w:rPr>
            </w:pPr>
            <w:r>
              <w:rPr>
                <w:b/>
                <w:sz w:val="18"/>
              </w:rPr>
              <w:t>4</w:t>
            </w:r>
          </w:p>
        </w:tc>
        <w:tc>
          <w:tcPr>
            <w:tcW w:w="865" w:type="dxa"/>
            <w:tcBorders>
              <w:bottom w:val="single" w:sz="4" w:space="0" w:color="000000"/>
            </w:tcBorders>
          </w:tcPr>
          <w:p>
            <w:pPr>
              <w:pStyle w:val="TableParagraph"/>
              <w:ind w:left="110"/>
              <w:rPr>
                <w:b/>
                <w:sz w:val="18"/>
              </w:rPr>
            </w:pPr>
            <w:r>
              <w:rPr>
                <w:b/>
                <w:sz w:val="18"/>
              </w:rPr>
              <w:t>5</w:t>
            </w:r>
          </w:p>
        </w:tc>
        <w:tc>
          <w:tcPr>
            <w:tcW w:w="864" w:type="dxa"/>
            <w:tcBorders>
              <w:bottom w:val="single" w:sz="4" w:space="0" w:color="000000"/>
            </w:tcBorders>
          </w:tcPr>
          <w:p>
            <w:pPr>
              <w:pStyle w:val="TableParagraph"/>
              <w:ind w:left="109"/>
              <w:rPr>
                <w:b/>
                <w:sz w:val="18"/>
              </w:rPr>
            </w:pPr>
            <w:r>
              <w:rPr>
                <w:b/>
                <w:sz w:val="18"/>
              </w:rPr>
              <w:t>6</w:t>
            </w:r>
          </w:p>
        </w:tc>
        <w:tc>
          <w:tcPr>
            <w:tcW w:w="866" w:type="dxa"/>
            <w:tcBorders>
              <w:bottom w:val="single" w:sz="4" w:space="0" w:color="000000"/>
            </w:tcBorders>
          </w:tcPr>
          <w:p>
            <w:pPr>
              <w:pStyle w:val="TableParagraph"/>
              <w:ind w:left="107"/>
              <w:rPr>
                <w:b/>
                <w:sz w:val="18"/>
              </w:rPr>
            </w:pPr>
            <w:r>
              <w:rPr>
                <w:b/>
                <w:sz w:val="18"/>
              </w:rPr>
              <w:t>7</w:t>
            </w:r>
          </w:p>
        </w:tc>
        <w:tc>
          <w:tcPr>
            <w:tcW w:w="863" w:type="dxa"/>
            <w:tcBorders>
              <w:bottom w:val="single" w:sz="4" w:space="0" w:color="000000"/>
            </w:tcBorders>
          </w:tcPr>
          <w:p>
            <w:pPr>
              <w:pStyle w:val="TableParagraph"/>
              <w:ind w:left="107"/>
              <w:rPr>
                <w:b/>
                <w:sz w:val="18"/>
              </w:rPr>
            </w:pPr>
            <w:r>
              <w:rPr>
                <w:b/>
                <w:sz w:val="18"/>
              </w:rPr>
              <w:t>8</w:t>
            </w:r>
          </w:p>
        </w:tc>
        <w:tc>
          <w:tcPr>
            <w:tcW w:w="863" w:type="dxa"/>
            <w:tcBorders>
              <w:bottom w:val="single" w:sz="4" w:space="0" w:color="000000"/>
            </w:tcBorders>
          </w:tcPr>
          <w:p>
            <w:pPr>
              <w:pStyle w:val="TableParagraph"/>
              <w:ind w:left="106"/>
              <w:rPr>
                <w:b/>
                <w:sz w:val="18"/>
              </w:rPr>
            </w:pPr>
            <w:r>
              <w:rPr>
                <w:b/>
                <w:sz w:val="18"/>
              </w:rPr>
              <w:t>9</w:t>
            </w:r>
          </w:p>
        </w:tc>
        <w:tc>
          <w:tcPr>
            <w:tcW w:w="867" w:type="dxa"/>
            <w:tcBorders>
              <w:bottom w:val="single" w:sz="4" w:space="0" w:color="000000"/>
            </w:tcBorders>
          </w:tcPr>
          <w:p>
            <w:pPr>
              <w:pStyle w:val="TableParagraph"/>
              <w:ind w:left="107"/>
              <w:rPr>
                <w:b/>
                <w:sz w:val="18"/>
              </w:rPr>
            </w:pPr>
            <w:r>
              <w:rPr>
                <w:b/>
                <w:spacing w:val="-5"/>
                <w:sz w:val="18"/>
              </w:rPr>
              <w:t>10</w:t>
            </w:r>
          </w:p>
        </w:tc>
        <w:tc>
          <w:tcPr>
            <w:tcW w:w="864" w:type="dxa"/>
            <w:tcBorders>
              <w:bottom w:val="single" w:sz="4" w:space="0" w:color="000000"/>
            </w:tcBorders>
          </w:tcPr>
          <w:p>
            <w:pPr>
              <w:pStyle w:val="TableParagraph"/>
              <w:ind w:left="107"/>
              <w:rPr>
                <w:b/>
                <w:sz w:val="18"/>
              </w:rPr>
            </w:pPr>
            <w:r>
              <w:rPr>
                <w:b/>
                <w:spacing w:val="-5"/>
                <w:sz w:val="18"/>
              </w:rPr>
              <w:t>11</w:t>
            </w:r>
          </w:p>
        </w:tc>
        <w:tc>
          <w:tcPr>
            <w:tcW w:w="749" w:type="dxa"/>
            <w:tcBorders>
              <w:bottom w:val="single" w:sz="4" w:space="0" w:color="000000"/>
            </w:tcBorders>
          </w:tcPr>
          <w:p>
            <w:pPr>
              <w:pStyle w:val="TableParagraph"/>
              <w:ind w:left="107"/>
              <w:rPr>
                <w:b/>
                <w:sz w:val="18"/>
              </w:rPr>
            </w:pPr>
            <w:r>
              <w:rPr>
                <w:b/>
                <w:spacing w:val="-5"/>
                <w:sz w:val="18"/>
              </w:rPr>
              <w:t>12</w:t>
            </w:r>
          </w:p>
        </w:tc>
        <w:tc>
          <w:tcPr>
            <w:tcW w:w="978" w:type="dxa"/>
            <w:tcBorders>
              <w:bottom w:val="single" w:sz="4" w:space="0" w:color="000000"/>
            </w:tcBorders>
          </w:tcPr>
          <w:p>
            <w:pPr>
              <w:pStyle w:val="TableParagraph"/>
              <w:ind w:left="219"/>
              <w:rPr>
                <w:b/>
                <w:sz w:val="18"/>
              </w:rPr>
            </w:pPr>
            <w:r>
              <w:rPr>
                <w:b/>
                <w:spacing w:val="-5"/>
                <w:sz w:val="18"/>
              </w:rPr>
              <w:t>13</w:t>
            </w:r>
          </w:p>
        </w:tc>
      </w:tr>
      <w:tr>
        <w:trPr>
          <w:trHeight w:val="312" w:hRule="atLeast"/>
        </w:trPr>
        <w:tc>
          <w:tcPr>
            <w:tcW w:w="864" w:type="dxa"/>
            <w:tcBorders>
              <w:top w:val="single" w:sz="4" w:space="0" w:color="000000"/>
            </w:tcBorders>
          </w:tcPr>
          <w:p>
            <w:pPr>
              <w:pStyle w:val="TableParagraph"/>
              <w:spacing w:before="45"/>
              <w:ind w:right="111"/>
              <w:jc w:val="right"/>
              <w:rPr>
                <w:sz w:val="18"/>
              </w:rPr>
            </w:pPr>
            <w:r>
              <w:rPr>
                <w:spacing w:val="-4"/>
                <w:sz w:val="18"/>
              </w:rPr>
              <w:t>2008</w:t>
            </w:r>
          </w:p>
        </w:tc>
        <w:tc>
          <w:tcPr>
            <w:tcW w:w="862" w:type="dxa"/>
            <w:tcBorders>
              <w:top w:val="single" w:sz="4" w:space="0" w:color="000000"/>
            </w:tcBorders>
          </w:tcPr>
          <w:p>
            <w:pPr>
              <w:pStyle w:val="TableParagraph"/>
              <w:spacing w:before="45"/>
              <w:ind w:left="113"/>
              <w:rPr>
                <w:sz w:val="18"/>
              </w:rPr>
            </w:pPr>
            <w:r>
              <w:rPr>
                <w:sz w:val="18"/>
              </w:rPr>
              <w:t>4</w:t>
            </w:r>
          </w:p>
        </w:tc>
        <w:tc>
          <w:tcPr>
            <w:tcW w:w="731" w:type="dxa"/>
            <w:tcBorders>
              <w:top w:val="single" w:sz="4" w:space="0" w:color="000000"/>
            </w:tcBorders>
          </w:tcPr>
          <w:p>
            <w:pPr>
              <w:pStyle w:val="TableParagraph"/>
              <w:spacing w:before="45"/>
              <w:ind w:left="115"/>
              <w:rPr>
                <w:sz w:val="18"/>
              </w:rPr>
            </w:pPr>
            <w:r>
              <w:rPr>
                <w:sz w:val="18"/>
              </w:rPr>
              <w:t>-</w:t>
            </w:r>
          </w:p>
        </w:tc>
        <w:tc>
          <w:tcPr>
            <w:tcW w:w="1003" w:type="dxa"/>
            <w:tcBorders>
              <w:top w:val="single" w:sz="4" w:space="0" w:color="000000"/>
            </w:tcBorders>
          </w:tcPr>
          <w:p>
            <w:pPr>
              <w:pStyle w:val="TableParagraph"/>
              <w:spacing w:before="45"/>
              <w:ind w:right="116"/>
              <w:jc w:val="right"/>
              <w:rPr>
                <w:sz w:val="18"/>
              </w:rPr>
            </w:pPr>
            <w:r>
              <w:rPr>
                <w:sz w:val="18"/>
              </w:rPr>
              <w:t>-</w:t>
            </w:r>
          </w:p>
        </w:tc>
        <w:tc>
          <w:tcPr>
            <w:tcW w:w="864" w:type="dxa"/>
            <w:tcBorders>
              <w:top w:val="single" w:sz="4" w:space="0" w:color="000000"/>
            </w:tcBorders>
          </w:tcPr>
          <w:p>
            <w:pPr>
              <w:pStyle w:val="TableParagraph"/>
              <w:spacing w:before="45"/>
              <w:ind w:right="116"/>
              <w:jc w:val="right"/>
              <w:rPr>
                <w:sz w:val="18"/>
              </w:rPr>
            </w:pPr>
            <w:r>
              <w:rPr>
                <w:sz w:val="18"/>
              </w:rPr>
              <w:t>-</w:t>
            </w:r>
          </w:p>
        </w:tc>
        <w:tc>
          <w:tcPr>
            <w:tcW w:w="866" w:type="dxa"/>
            <w:tcBorders>
              <w:top w:val="single" w:sz="4" w:space="0" w:color="000000"/>
            </w:tcBorders>
          </w:tcPr>
          <w:p>
            <w:pPr>
              <w:pStyle w:val="TableParagraph"/>
              <w:spacing w:before="45"/>
              <w:ind w:right="118"/>
              <w:jc w:val="right"/>
              <w:rPr>
                <w:sz w:val="18"/>
              </w:rPr>
            </w:pPr>
            <w:r>
              <w:rPr>
                <w:sz w:val="18"/>
              </w:rPr>
              <w:t>-</w:t>
            </w:r>
          </w:p>
        </w:tc>
        <w:tc>
          <w:tcPr>
            <w:tcW w:w="865" w:type="dxa"/>
            <w:tcBorders>
              <w:top w:val="single" w:sz="4" w:space="0" w:color="000000"/>
            </w:tcBorders>
          </w:tcPr>
          <w:p>
            <w:pPr>
              <w:pStyle w:val="TableParagraph"/>
              <w:spacing w:before="45"/>
              <w:ind w:right="119"/>
              <w:jc w:val="right"/>
              <w:rPr>
                <w:sz w:val="18"/>
              </w:rPr>
            </w:pPr>
            <w:r>
              <w:rPr>
                <w:sz w:val="18"/>
              </w:rPr>
              <w:t>-</w:t>
            </w:r>
          </w:p>
        </w:tc>
        <w:tc>
          <w:tcPr>
            <w:tcW w:w="864" w:type="dxa"/>
            <w:tcBorders>
              <w:top w:val="single" w:sz="4" w:space="0" w:color="000000"/>
            </w:tcBorders>
          </w:tcPr>
          <w:p>
            <w:pPr>
              <w:pStyle w:val="TableParagraph"/>
              <w:spacing w:before="45"/>
              <w:ind w:left="109"/>
              <w:rPr>
                <w:sz w:val="18"/>
              </w:rPr>
            </w:pPr>
            <w:r>
              <w:rPr>
                <w:spacing w:val="-4"/>
                <w:sz w:val="18"/>
              </w:rPr>
              <w:t>7091</w:t>
            </w:r>
          </w:p>
        </w:tc>
        <w:tc>
          <w:tcPr>
            <w:tcW w:w="866" w:type="dxa"/>
            <w:tcBorders>
              <w:top w:val="single" w:sz="4" w:space="0" w:color="000000"/>
            </w:tcBorders>
          </w:tcPr>
          <w:p>
            <w:pPr>
              <w:pStyle w:val="TableParagraph"/>
              <w:spacing w:before="45"/>
              <w:ind w:left="107"/>
              <w:rPr>
                <w:sz w:val="18"/>
              </w:rPr>
            </w:pPr>
            <w:r>
              <w:rPr>
                <w:sz w:val="18"/>
              </w:rPr>
              <w:t>-</w:t>
            </w:r>
          </w:p>
        </w:tc>
        <w:tc>
          <w:tcPr>
            <w:tcW w:w="863" w:type="dxa"/>
            <w:tcBorders>
              <w:top w:val="single" w:sz="4" w:space="0" w:color="000000"/>
            </w:tcBorders>
          </w:tcPr>
          <w:p>
            <w:pPr>
              <w:pStyle w:val="TableParagraph"/>
              <w:spacing w:before="45"/>
              <w:ind w:right="119"/>
              <w:jc w:val="right"/>
              <w:rPr>
                <w:sz w:val="18"/>
              </w:rPr>
            </w:pPr>
            <w:r>
              <w:rPr>
                <w:sz w:val="18"/>
              </w:rPr>
              <w:t>-</w:t>
            </w:r>
          </w:p>
        </w:tc>
        <w:tc>
          <w:tcPr>
            <w:tcW w:w="863" w:type="dxa"/>
            <w:tcBorders>
              <w:top w:val="single" w:sz="4" w:space="0" w:color="000000"/>
            </w:tcBorders>
          </w:tcPr>
          <w:p>
            <w:pPr>
              <w:pStyle w:val="TableParagraph"/>
              <w:spacing w:before="45"/>
              <w:ind w:right="121"/>
              <w:jc w:val="right"/>
              <w:rPr>
                <w:sz w:val="18"/>
              </w:rPr>
            </w:pPr>
            <w:r>
              <w:rPr>
                <w:sz w:val="18"/>
              </w:rPr>
              <w:t>-</w:t>
            </w:r>
          </w:p>
        </w:tc>
        <w:tc>
          <w:tcPr>
            <w:tcW w:w="867" w:type="dxa"/>
            <w:tcBorders>
              <w:top w:val="single" w:sz="4" w:space="0" w:color="000000"/>
            </w:tcBorders>
          </w:tcPr>
          <w:p>
            <w:pPr>
              <w:pStyle w:val="TableParagraph"/>
              <w:spacing w:before="45"/>
              <w:ind w:left="107"/>
              <w:rPr>
                <w:sz w:val="18"/>
              </w:rPr>
            </w:pPr>
            <w:r>
              <w:rPr>
                <w:spacing w:val="-5"/>
                <w:sz w:val="18"/>
              </w:rPr>
              <w:t>483</w:t>
            </w:r>
          </w:p>
        </w:tc>
        <w:tc>
          <w:tcPr>
            <w:tcW w:w="864" w:type="dxa"/>
            <w:tcBorders>
              <w:top w:val="single" w:sz="4" w:space="0" w:color="000000"/>
            </w:tcBorders>
          </w:tcPr>
          <w:p>
            <w:pPr>
              <w:pStyle w:val="TableParagraph"/>
              <w:spacing w:before="45"/>
              <w:ind w:left="107"/>
              <w:rPr>
                <w:sz w:val="18"/>
              </w:rPr>
            </w:pPr>
            <w:r>
              <w:rPr>
                <w:spacing w:val="-5"/>
                <w:sz w:val="18"/>
              </w:rPr>
              <w:t>150</w:t>
            </w:r>
          </w:p>
        </w:tc>
        <w:tc>
          <w:tcPr>
            <w:tcW w:w="749" w:type="dxa"/>
            <w:tcBorders>
              <w:top w:val="single" w:sz="4" w:space="0" w:color="000000"/>
            </w:tcBorders>
          </w:tcPr>
          <w:p>
            <w:pPr>
              <w:pStyle w:val="TableParagraph"/>
              <w:spacing w:before="45"/>
              <w:ind w:left="107"/>
              <w:rPr>
                <w:sz w:val="18"/>
              </w:rPr>
            </w:pPr>
            <w:r>
              <w:rPr>
                <w:spacing w:val="-2"/>
                <w:sz w:val="18"/>
              </w:rPr>
              <w:t>22.27</w:t>
            </w:r>
          </w:p>
        </w:tc>
        <w:tc>
          <w:tcPr>
            <w:tcW w:w="978" w:type="dxa"/>
            <w:tcBorders>
              <w:top w:val="single" w:sz="4" w:space="0" w:color="000000"/>
            </w:tcBorders>
          </w:tcPr>
          <w:p>
            <w:pPr>
              <w:pStyle w:val="TableParagraph"/>
              <w:spacing w:before="45"/>
              <w:ind w:left="219"/>
              <w:rPr>
                <w:sz w:val="18"/>
              </w:rPr>
            </w:pPr>
            <w:r>
              <w:rPr>
                <w:spacing w:val="-2"/>
                <w:sz w:val="18"/>
              </w:rPr>
              <w:t>295.24</w:t>
            </w:r>
          </w:p>
        </w:tc>
      </w:tr>
      <w:tr>
        <w:trPr>
          <w:trHeight w:val="318" w:hRule="atLeast"/>
        </w:trPr>
        <w:tc>
          <w:tcPr>
            <w:tcW w:w="864" w:type="dxa"/>
          </w:tcPr>
          <w:p>
            <w:pPr>
              <w:pStyle w:val="TableParagraph"/>
              <w:ind w:right="111"/>
              <w:jc w:val="right"/>
              <w:rPr>
                <w:sz w:val="18"/>
              </w:rPr>
            </w:pPr>
            <w:r>
              <w:rPr>
                <w:spacing w:val="-4"/>
                <w:sz w:val="18"/>
              </w:rPr>
              <w:t>2009</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2325</w:t>
            </w:r>
          </w:p>
        </w:tc>
        <w:tc>
          <w:tcPr>
            <w:tcW w:w="1003" w:type="dxa"/>
          </w:tcPr>
          <w:p>
            <w:pPr>
              <w:pStyle w:val="TableParagraph"/>
              <w:ind w:left="250"/>
              <w:rPr>
                <w:sz w:val="18"/>
              </w:rPr>
            </w:pPr>
            <w:r>
              <w:rPr>
                <w:spacing w:val="-4"/>
                <w:sz w:val="18"/>
              </w:rPr>
              <w:t>1506</w:t>
            </w:r>
          </w:p>
        </w:tc>
        <w:tc>
          <w:tcPr>
            <w:tcW w:w="864" w:type="dxa"/>
          </w:tcPr>
          <w:p>
            <w:pPr>
              <w:pStyle w:val="TableParagraph"/>
              <w:ind w:left="112"/>
              <w:rPr>
                <w:sz w:val="18"/>
              </w:rPr>
            </w:pPr>
            <w:r>
              <w:rPr>
                <w:spacing w:val="-4"/>
                <w:sz w:val="18"/>
              </w:rPr>
              <w:t>1675</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13</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34.09</w:t>
            </w:r>
          </w:p>
        </w:tc>
        <w:tc>
          <w:tcPr>
            <w:tcW w:w="978" w:type="dxa"/>
          </w:tcPr>
          <w:p>
            <w:pPr>
              <w:pStyle w:val="TableParagraph"/>
              <w:ind w:left="219"/>
              <w:rPr>
                <w:sz w:val="18"/>
              </w:rPr>
            </w:pPr>
            <w:r>
              <w:rPr>
                <w:spacing w:val="-2"/>
                <w:sz w:val="18"/>
              </w:rPr>
              <w:t>132.95</w:t>
            </w:r>
          </w:p>
        </w:tc>
      </w:tr>
      <w:tr>
        <w:trPr>
          <w:trHeight w:val="317" w:hRule="atLeast"/>
        </w:trPr>
        <w:tc>
          <w:tcPr>
            <w:tcW w:w="864" w:type="dxa"/>
          </w:tcPr>
          <w:p>
            <w:pPr>
              <w:pStyle w:val="TableParagraph"/>
              <w:spacing w:before="51"/>
              <w:ind w:right="111"/>
              <w:jc w:val="right"/>
              <w:rPr>
                <w:sz w:val="18"/>
              </w:rPr>
            </w:pPr>
            <w:r>
              <w:rPr>
                <w:spacing w:val="-4"/>
                <w:sz w:val="18"/>
              </w:rPr>
              <w:t>2009</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3537</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40</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34.09</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2009</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3283</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63</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34.09</w:t>
            </w:r>
          </w:p>
        </w:tc>
        <w:tc>
          <w:tcPr>
            <w:tcW w:w="978" w:type="dxa"/>
          </w:tcPr>
          <w:p>
            <w:pPr>
              <w:pStyle w:val="TableParagraph"/>
              <w:ind w:left="219"/>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2009</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3490</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85</w:t>
            </w:r>
          </w:p>
        </w:tc>
        <w:tc>
          <w:tcPr>
            <w:tcW w:w="864" w:type="dxa"/>
          </w:tcPr>
          <w:p>
            <w:pPr>
              <w:pStyle w:val="TableParagraph"/>
              <w:spacing w:before="51"/>
              <w:ind w:left="107"/>
              <w:rPr>
                <w:sz w:val="18"/>
              </w:rPr>
            </w:pPr>
            <w:r>
              <w:rPr>
                <w:spacing w:val="-5"/>
                <w:sz w:val="18"/>
              </w:rPr>
              <w:t>30</w:t>
            </w:r>
          </w:p>
        </w:tc>
        <w:tc>
          <w:tcPr>
            <w:tcW w:w="749" w:type="dxa"/>
          </w:tcPr>
          <w:p>
            <w:pPr>
              <w:pStyle w:val="TableParagraph"/>
              <w:spacing w:before="51"/>
              <w:ind w:left="107"/>
              <w:rPr>
                <w:sz w:val="18"/>
              </w:rPr>
            </w:pPr>
            <w:r>
              <w:rPr>
                <w:spacing w:val="-2"/>
                <w:sz w:val="18"/>
              </w:rPr>
              <w:t>34.09</w:t>
            </w:r>
          </w:p>
        </w:tc>
        <w:tc>
          <w:tcPr>
            <w:tcW w:w="978" w:type="dxa"/>
          </w:tcPr>
          <w:p>
            <w:pPr>
              <w:pStyle w:val="TableParagraph"/>
              <w:spacing w:before="51"/>
              <w:ind w:left="219"/>
              <w:rPr>
                <w:sz w:val="18"/>
              </w:rPr>
            </w:pPr>
            <w:r>
              <w:rPr>
                <w:spacing w:val="-2"/>
                <w:sz w:val="18"/>
              </w:rPr>
              <w:t>186.17</w:t>
            </w:r>
          </w:p>
        </w:tc>
      </w:tr>
      <w:tr>
        <w:trPr>
          <w:trHeight w:val="318" w:hRule="atLeast"/>
        </w:trPr>
        <w:tc>
          <w:tcPr>
            <w:tcW w:w="864" w:type="dxa"/>
          </w:tcPr>
          <w:p>
            <w:pPr>
              <w:pStyle w:val="TableParagraph"/>
              <w:ind w:right="111"/>
              <w:jc w:val="right"/>
              <w:rPr>
                <w:sz w:val="18"/>
              </w:rPr>
            </w:pPr>
            <w:r>
              <w:rPr>
                <w:spacing w:val="-4"/>
                <w:sz w:val="18"/>
              </w:rPr>
              <w:t>2010</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2984</w:t>
            </w:r>
          </w:p>
        </w:tc>
        <w:tc>
          <w:tcPr>
            <w:tcW w:w="1003" w:type="dxa"/>
          </w:tcPr>
          <w:p>
            <w:pPr>
              <w:pStyle w:val="TableParagraph"/>
              <w:ind w:left="250"/>
              <w:rPr>
                <w:sz w:val="18"/>
              </w:rPr>
            </w:pPr>
            <w:r>
              <w:rPr>
                <w:spacing w:val="-4"/>
                <w:sz w:val="18"/>
              </w:rPr>
              <w:t>2556</w:t>
            </w:r>
          </w:p>
        </w:tc>
        <w:tc>
          <w:tcPr>
            <w:tcW w:w="864" w:type="dxa"/>
          </w:tcPr>
          <w:p>
            <w:pPr>
              <w:pStyle w:val="TableParagraph"/>
              <w:ind w:left="112"/>
              <w:rPr>
                <w:sz w:val="18"/>
              </w:rPr>
            </w:pPr>
            <w:r>
              <w:rPr>
                <w:spacing w:val="-5"/>
                <w:sz w:val="18"/>
              </w:rPr>
              <w:t>932</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17</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40.28</w:t>
            </w:r>
          </w:p>
        </w:tc>
        <w:tc>
          <w:tcPr>
            <w:tcW w:w="978" w:type="dxa"/>
          </w:tcPr>
          <w:p>
            <w:pPr>
              <w:pStyle w:val="TableParagraph"/>
              <w:ind w:left="219"/>
              <w:rPr>
                <w:sz w:val="18"/>
              </w:rPr>
            </w:pPr>
            <w:r>
              <w:rPr>
                <w:spacing w:val="-2"/>
                <w:sz w:val="18"/>
              </w:rPr>
              <w:t>147.85</w:t>
            </w:r>
          </w:p>
        </w:tc>
      </w:tr>
      <w:tr>
        <w:trPr>
          <w:trHeight w:val="317" w:hRule="atLeast"/>
        </w:trPr>
        <w:tc>
          <w:tcPr>
            <w:tcW w:w="864" w:type="dxa"/>
          </w:tcPr>
          <w:p>
            <w:pPr>
              <w:pStyle w:val="TableParagraph"/>
              <w:spacing w:before="51"/>
              <w:ind w:right="111"/>
              <w:jc w:val="right"/>
              <w:rPr>
                <w:sz w:val="18"/>
              </w:rPr>
            </w:pPr>
            <w:r>
              <w:rPr>
                <w:spacing w:val="-4"/>
                <w:sz w:val="18"/>
              </w:rPr>
              <w:t>2010</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8146</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280</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40.28</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2010</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2558</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294</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40.28</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2010</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3614</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22</w:t>
            </w:r>
          </w:p>
        </w:tc>
        <w:tc>
          <w:tcPr>
            <w:tcW w:w="864" w:type="dxa"/>
          </w:tcPr>
          <w:p>
            <w:pPr>
              <w:pStyle w:val="TableParagraph"/>
              <w:spacing w:before="51"/>
              <w:ind w:left="107"/>
              <w:rPr>
                <w:sz w:val="18"/>
              </w:rPr>
            </w:pPr>
            <w:r>
              <w:rPr>
                <w:spacing w:val="-5"/>
                <w:sz w:val="18"/>
              </w:rPr>
              <w:t>165</w:t>
            </w:r>
          </w:p>
        </w:tc>
        <w:tc>
          <w:tcPr>
            <w:tcW w:w="749" w:type="dxa"/>
          </w:tcPr>
          <w:p>
            <w:pPr>
              <w:pStyle w:val="TableParagraph"/>
              <w:spacing w:before="51"/>
              <w:ind w:left="107"/>
              <w:rPr>
                <w:sz w:val="18"/>
              </w:rPr>
            </w:pPr>
            <w:r>
              <w:rPr>
                <w:spacing w:val="-2"/>
                <w:sz w:val="18"/>
              </w:rPr>
              <w:t>40.28</w:t>
            </w:r>
          </w:p>
        </w:tc>
        <w:tc>
          <w:tcPr>
            <w:tcW w:w="978" w:type="dxa"/>
          </w:tcPr>
          <w:p>
            <w:pPr>
              <w:pStyle w:val="TableParagraph"/>
              <w:spacing w:before="51"/>
              <w:ind w:left="219"/>
              <w:rPr>
                <w:sz w:val="18"/>
              </w:rPr>
            </w:pPr>
            <w:r>
              <w:rPr>
                <w:spacing w:val="-2"/>
                <w:sz w:val="18"/>
              </w:rPr>
              <w:t>207.03</w:t>
            </w:r>
          </w:p>
        </w:tc>
      </w:tr>
      <w:tr>
        <w:trPr>
          <w:trHeight w:val="318" w:hRule="atLeast"/>
        </w:trPr>
        <w:tc>
          <w:tcPr>
            <w:tcW w:w="864" w:type="dxa"/>
          </w:tcPr>
          <w:p>
            <w:pPr>
              <w:pStyle w:val="TableParagraph"/>
              <w:ind w:right="111"/>
              <w:jc w:val="right"/>
              <w:rPr>
                <w:sz w:val="18"/>
              </w:rPr>
            </w:pPr>
            <w:r>
              <w:rPr>
                <w:spacing w:val="-4"/>
                <w:sz w:val="18"/>
              </w:rPr>
              <w:t>2011</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1994</w:t>
            </w:r>
          </w:p>
        </w:tc>
        <w:tc>
          <w:tcPr>
            <w:tcW w:w="1003" w:type="dxa"/>
          </w:tcPr>
          <w:p>
            <w:pPr>
              <w:pStyle w:val="TableParagraph"/>
              <w:ind w:left="250"/>
              <w:rPr>
                <w:sz w:val="18"/>
              </w:rPr>
            </w:pPr>
            <w:r>
              <w:rPr>
                <w:spacing w:val="-4"/>
                <w:sz w:val="18"/>
              </w:rPr>
              <w:t>7200</w:t>
            </w:r>
          </w:p>
        </w:tc>
        <w:tc>
          <w:tcPr>
            <w:tcW w:w="864" w:type="dxa"/>
          </w:tcPr>
          <w:p>
            <w:pPr>
              <w:pStyle w:val="TableParagraph"/>
              <w:ind w:left="112"/>
              <w:rPr>
                <w:sz w:val="18"/>
              </w:rPr>
            </w:pPr>
            <w:r>
              <w:rPr>
                <w:spacing w:val="-4"/>
                <w:sz w:val="18"/>
              </w:rPr>
              <w:t>2575</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108</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45.68</w:t>
            </w:r>
          </w:p>
        </w:tc>
        <w:tc>
          <w:tcPr>
            <w:tcW w:w="978" w:type="dxa"/>
          </w:tcPr>
          <w:p>
            <w:pPr>
              <w:pStyle w:val="TableParagraph"/>
              <w:ind w:left="219"/>
              <w:rPr>
                <w:sz w:val="18"/>
              </w:rPr>
            </w:pPr>
            <w:r>
              <w:rPr>
                <w:spacing w:val="-2"/>
                <w:sz w:val="18"/>
              </w:rPr>
              <w:t>56.19</w:t>
            </w:r>
          </w:p>
        </w:tc>
      </w:tr>
      <w:tr>
        <w:trPr>
          <w:trHeight w:val="318" w:hRule="atLeast"/>
        </w:trPr>
        <w:tc>
          <w:tcPr>
            <w:tcW w:w="864" w:type="dxa"/>
          </w:tcPr>
          <w:p>
            <w:pPr>
              <w:pStyle w:val="TableParagraph"/>
              <w:spacing w:before="51"/>
              <w:ind w:right="111"/>
              <w:jc w:val="right"/>
              <w:rPr>
                <w:sz w:val="18"/>
              </w:rPr>
            </w:pPr>
            <w:r>
              <w:rPr>
                <w:spacing w:val="-4"/>
                <w:sz w:val="18"/>
              </w:rPr>
              <w:t>2011</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4164</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297</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45.68</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2011</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6397</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63</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45.68</w:t>
            </w:r>
          </w:p>
        </w:tc>
        <w:tc>
          <w:tcPr>
            <w:tcW w:w="978" w:type="dxa"/>
          </w:tcPr>
          <w:p>
            <w:pPr>
              <w:pStyle w:val="TableParagraph"/>
              <w:ind w:left="219"/>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2011</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9390</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30</w:t>
            </w:r>
          </w:p>
        </w:tc>
        <w:tc>
          <w:tcPr>
            <w:tcW w:w="864" w:type="dxa"/>
          </w:tcPr>
          <w:p>
            <w:pPr>
              <w:pStyle w:val="TableParagraph"/>
              <w:spacing w:before="51"/>
              <w:ind w:left="107"/>
              <w:rPr>
                <w:sz w:val="18"/>
              </w:rPr>
            </w:pPr>
            <w:r>
              <w:rPr>
                <w:spacing w:val="-5"/>
                <w:sz w:val="18"/>
              </w:rPr>
              <w:t>221</w:t>
            </w:r>
          </w:p>
        </w:tc>
        <w:tc>
          <w:tcPr>
            <w:tcW w:w="749" w:type="dxa"/>
          </w:tcPr>
          <w:p>
            <w:pPr>
              <w:pStyle w:val="TableParagraph"/>
              <w:spacing w:before="51"/>
              <w:ind w:left="107"/>
              <w:rPr>
                <w:sz w:val="18"/>
              </w:rPr>
            </w:pPr>
            <w:r>
              <w:rPr>
                <w:spacing w:val="-2"/>
                <w:sz w:val="18"/>
              </w:rPr>
              <w:t>45.68</w:t>
            </w:r>
          </w:p>
        </w:tc>
        <w:tc>
          <w:tcPr>
            <w:tcW w:w="978" w:type="dxa"/>
          </w:tcPr>
          <w:p>
            <w:pPr>
              <w:pStyle w:val="TableParagraph"/>
              <w:spacing w:before="51"/>
              <w:ind w:left="219"/>
              <w:rPr>
                <w:sz w:val="18"/>
              </w:rPr>
            </w:pPr>
            <w:r>
              <w:rPr>
                <w:spacing w:val="-2"/>
                <w:sz w:val="18"/>
              </w:rPr>
              <w:t>78.68</w:t>
            </w:r>
          </w:p>
        </w:tc>
      </w:tr>
      <w:tr>
        <w:trPr>
          <w:trHeight w:val="318" w:hRule="atLeast"/>
        </w:trPr>
        <w:tc>
          <w:tcPr>
            <w:tcW w:w="864" w:type="dxa"/>
          </w:tcPr>
          <w:p>
            <w:pPr>
              <w:pStyle w:val="TableParagraph"/>
              <w:ind w:right="111"/>
              <w:jc w:val="right"/>
              <w:rPr>
                <w:sz w:val="18"/>
              </w:rPr>
            </w:pPr>
            <w:r>
              <w:rPr>
                <w:spacing w:val="-4"/>
                <w:sz w:val="18"/>
              </w:rPr>
              <w:t>2012</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3099</w:t>
            </w:r>
          </w:p>
        </w:tc>
        <w:tc>
          <w:tcPr>
            <w:tcW w:w="1003" w:type="dxa"/>
          </w:tcPr>
          <w:p>
            <w:pPr>
              <w:pStyle w:val="TableParagraph"/>
              <w:ind w:left="250"/>
              <w:rPr>
                <w:sz w:val="18"/>
              </w:rPr>
            </w:pPr>
            <w:r>
              <w:rPr>
                <w:spacing w:val="-4"/>
                <w:sz w:val="18"/>
              </w:rPr>
              <w:t>6452</w:t>
            </w:r>
          </w:p>
        </w:tc>
        <w:tc>
          <w:tcPr>
            <w:tcW w:w="864" w:type="dxa"/>
          </w:tcPr>
          <w:p>
            <w:pPr>
              <w:pStyle w:val="TableParagraph"/>
              <w:ind w:left="112"/>
              <w:rPr>
                <w:sz w:val="18"/>
              </w:rPr>
            </w:pPr>
            <w:r>
              <w:rPr>
                <w:spacing w:val="-4"/>
                <w:sz w:val="18"/>
              </w:rPr>
              <w:t>4020</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49</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20.64</w:t>
            </w:r>
          </w:p>
        </w:tc>
        <w:tc>
          <w:tcPr>
            <w:tcW w:w="978" w:type="dxa"/>
          </w:tcPr>
          <w:p>
            <w:pPr>
              <w:pStyle w:val="TableParagraph"/>
              <w:ind w:left="219"/>
              <w:rPr>
                <w:sz w:val="18"/>
              </w:rPr>
            </w:pPr>
            <w:r>
              <w:rPr>
                <w:spacing w:val="-2"/>
                <w:sz w:val="18"/>
              </w:rPr>
              <w:t>96.68</w:t>
            </w:r>
          </w:p>
        </w:tc>
      </w:tr>
      <w:tr>
        <w:trPr>
          <w:trHeight w:val="318" w:hRule="atLeast"/>
        </w:trPr>
        <w:tc>
          <w:tcPr>
            <w:tcW w:w="864" w:type="dxa"/>
          </w:tcPr>
          <w:p>
            <w:pPr>
              <w:pStyle w:val="TableParagraph"/>
              <w:spacing w:before="51"/>
              <w:ind w:right="111"/>
              <w:jc w:val="right"/>
              <w:rPr>
                <w:sz w:val="18"/>
              </w:rPr>
            </w:pPr>
            <w:r>
              <w:rPr>
                <w:spacing w:val="-4"/>
                <w:sz w:val="18"/>
              </w:rPr>
              <w:t>2012</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9450</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55</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20.64</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2012</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2553</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66</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20.64</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2012</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6597</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46</w:t>
            </w:r>
          </w:p>
        </w:tc>
        <w:tc>
          <w:tcPr>
            <w:tcW w:w="864" w:type="dxa"/>
          </w:tcPr>
          <w:p>
            <w:pPr>
              <w:pStyle w:val="TableParagraph"/>
              <w:spacing w:before="51"/>
              <w:ind w:left="107"/>
              <w:rPr>
                <w:sz w:val="18"/>
              </w:rPr>
            </w:pPr>
            <w:r>
              <w:rPr>
                <w:spacing w:val="-5"/>
                <w:sz w:val="18"/>
              </w:rPr>
              <w:t>28</w:t>
            </w:r>
          </w:p>
        </w:tc>
        <w:tc>
          <w:tcPr>
            <w:tcW w:w="749" w:type="dxa"/>
          </w:tcPr>
          <w:p>
            <w:pPr>
              <w:pStyle w:val="TableParagraph"/>
              <w:spacing w:before="51"/>
              <w:ind w:left="107"/>
              <w:rPr>
                <w:sz w:val="18"/>
              </w:rPr>
            </w:pPr>
            <w:r>
              <w:rPr>
                <w:spacing w:val="-2"/>
                <w:sz w:val="18"/>
              </w:rPr>
              <w:t>20.64</w:t>
            </w:r>
          </w:p>
        </w:tc>
        <w:tc>
          <w:tcPr>
            <w:tcW w:w="978" w:type="dxa"/>
          </w:tcPr>
          <w:p>
            <w:pPr>
              <w:pStyle w:val="TableParagraph"/>
              <w:spacing w:before="51"/>
              <w:ind w:left="219"/>
              <w:rPr>
                <w:sz w:val="18"/>
              </w:rPr>
            </w:pPr>
            <w:r>
              <w:rPr>
                <w:spacing w:val="-2"/>
                <w:sz w:val="18"/>
              </w:rPr>
              <w:t>135.37</w:t>
            </w:r>
          </w:p>
        </w:tc>
      </w:tr>
      <w:tr>
        <w:trPr>
          <w:trHeight w:val="318" w:hRule="atLeast"/>
        </w:trPr>
        <w:tc>
          <w:tcPr>
            <w:tcW w:w="864" w:type="dxa"/>
          </w:tcPr>
          <w:p>
            <w:pPr>
              <w:pStyle w:val="TableParagraph"/>
              <w:ind w:right="111"/>
              <w:jc w:val="right"/>
              <w:rPr>
                <w:sz w:val="18"/>
              </w:rPr>
            </w:pPr>
            <w:r>
              <w:rPr>
                <w:spacing w:val="-4"/>
                <w:sz w:val="18"/>
              </w:rPr>
              <w:t>2013</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3906</w:t>
            </w:r>
          </w:p>
        </w:tc>
        <w:tc>
          <w:tcPr>
            <w:tcW w:w="1003" w:type="dxa"/>
          </w:tcPr>
          <w:p>
            <w:pPr>
              <w:pStyle w:val="TableParagraph"/>
              <w:ind w:left="250"/>
              <w:rPr>
                <w:sz w:val="18"/>
              </w:rPr>
            </w:pPr>
            <w:r>
              <w:rPr>
                <w:spacing w:val="-4"/>
                <w:sz w:val="18"/>
              </w:rPr>
              <w:t>4395</w:t>
            </w:r>
          </w:p>
        </w:tc>
        <w:tc>
          <w:tcPr>
            <w:tcW w:w="864" w:type="dxa"/>
          </w:tcPr>
          <w:p>
            <w:pPr>
              <w:pStyle w:val="TableParagraph"/>
              <w:ind w:left="112"/>
              <w:rPr>
                <w:sz w:val="18"/>
              </w:rPr>
            </w:pPr>
            <w:r>
              <w:rPr>
                <w:spacing w:val="-4"/>
                <w:sz w:val="18"/>
              </w:rPr>
              <w:t>2263</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31</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43.31</w:t>
            </w:r>
          </w:p>
        </w:tc>
        <w:tc>
          <w:tcPr>
            <w:tcW w:w="978" w:type="dxa"/>
          </w:tcPr>
          <w:p>
            <w:pPr>
              <w:pStyle w:val="TableParagraph"/>
              <w:ind w:left="219"/>
              <w:rPr>
                <w:sz w:val="18"/>
              </w:rPr>
            </w:pPr>
            <w:r>
              <w:rPr>
                <w:spacing w:val="-2"/>
                <w:sz w:val="18"/>
              </w:rPr>
              <w:t>54.41</w:t>
            </w:r>
          </w:p>
        </w:tc>
      </w:tr>
      <w:tr>
        <w:trPr>
          <w:trHeight w:val="317" w:hRule="atLeast"/>
        </w:trPr>
        <w:tc>
          <w:tcPr>
            <w:tcW w:w="864" w:type="dxa"/>
          </w:tcPr>
          <w:p>
            <w:pPr>
              <w:pStyle w:val="TableParagraph"/>
              <w:spacing w:before="51"/>
              <w:ind w:right="111"/>
              <w:jc w:val="right"/>
              <w:rPr>
                <w:sz w:val="18"/>
              </w:rPr>
            </w:pPr>
            <w:r>
              <w:rPr>
                <w:spacing w:val="-4"/>
                <w:sz w:val="18"/>
              </w:rPr>
              <w:t>2013</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2"/>
                <w:sz w:val="18"/>
              </w:rPr>
              <w:t>12783</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198</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43.31</w:t>
            </w:r>
          </w:p>
        </w:tc>
        <w:tc>
          <w:tcPr>
            <w:tcW w:w="978" w:type="dxa"/>
          </w:tcPr>
          <w:p>
            <w:pPr>
              <w:pStyle w:val="TableParagraph"/>
              <w:spacing w:before="51"/>
              <w:ind w:left="219"/>
              <w:rPr>
                <w:sz w:val="18"/>
              </w:rPr>
            </w:pPr>
            <w:r>
              <w:rPr>
                <w:sz w:val="18"/>
              </w:rPr>
              <w:t>-</w:t>
            </w:r>
          </w:p>
        </w:tc>
      </w:tr>
      <w:tr>
        <w:trPr>
          <w:trHeight w:val="317" w:hRule="atLeast"/>
        </w:trPr>
        <w:tc>
          <w:tcPr>
            <w:tcW w:w="864" w:type="dxa"/>
          </w:tcPr>
          <w:p>
            <w:pPr>
              <w:pStyle w:val="TableParagraph"/>
              <w:ind w:right="111"/>
              <w:jc w:val="right"/>
              <w:rPr>
                <w:sz w:val="18"/>
              </w:rPr>
            </w:pPr>
            <w:r>
              <w:rPr>
                <w:spacing w:val="-4"/>
                <w:sz w:val="18"/>
              </w:rPr>
              <w:t>2013</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1835</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49</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43.31</w:t>
            </w:r>
          </w:p>
        </w:tc>
        <w:tc>
          <w:tcPr>
            <w:tcW w:w="978" w:type="dxa"/>
          </w:tcPr>
          <w:p>
            <w:pPr>
              <w:pStyle w:val="TableParagraph"/>
              <w:ind w:left="219"/>
              <w:rPr>
                <w:sz w:val="18"/>
              </w:rPr>
            </w:pPr>
            <w:r>
              <w:rPr>
                <w:sz w:val="18"/>
              </w:rPr>
              <w:t>-</w:t>
            </w:r>
          </w:p>
        </w:tc>
      </w:tr>
      <w:tr>
        <w:trPr>
          <w:trHeight w:val="318" w:hRule="atLeast"/>
        </w:trPr>
        <w:tc>
          <w:tcPr>
            <w:tcW w:w="864" w:type="dxa"/>
          </w:tcPr>
          <w:p>
            <w:pPr>
              <w:pStyle w:val="TableParagraph"/>
              <w:spacing w:before="51"/>
              <w:ind w:right="111"/>
              <w:jc w:val="right"/>
              <w:rPr>
                <w:sz w:val="18"/>
              </w:rPr>
            </w:pPr>
            <w:r>
              <w:rPr>
                <w:spacing w:val="-4"/>
                <w:sz w:val="18"/>
              </w:rPr>
              <w:t>2013</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4895</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80</w:t>
            </w:r>
          </w:p>
        </w:tc>
        <w:tc>
          <w:tcPr>
            <w:tcW w:w="864" w:type="dxa"/>
          </w:tcPr>
          <w:p>
            <w:pPr>
              <w:pStyle w:val="TableParagraph"/>
              <w:spacing w:before="51"/>
              <w:ind w:left="107"/>
              <w:rPr>
                <w:sz w:val="18"/>
              </w:rPr>
            </w:pPr>
            <w:r>
              <w:rPr>
                <w:spacing w:val="-5"/>
                <w:sz w:val="18"/>
              </w:rPr>
              <w:t>20</w:t>
            </w:r>
          </w:p>
        </w:tc>
        <w:tc>
          <w:tcPr>
            <w:tcW w:w="749" w:type="dxa"/>
          </w:tcPr>
          <w:p>
            <w:pPr>
              <w:pStyle w:val="TableParagraph"/>
              <w:spacing w:before="51"/>
              <w:ind w:left="107"/>
              <w:rPr>
                <w:sz w:val="18"/>
              </w:rPr>
            </w:pPr>
            <w:r>
              <w:rPr>
                <w:spacing w:val="-2"/>
                <w:sz w:val="18"/>
              </w:rPr>
              <w:t>43.31</w:t>
            </w:r>
          </w:p>
        </w:tc>
        <w:tc>
          <w:tcPr>
            <w:tcW w:w="978" w:type="dxa"/>
          </w:tcPr>
          <w:p>
            <w:pPr>
              <w:pStyle w:val="TableParagraph"/>
              <w:spacing w:before="51"/>
              <w:ind w:left="219"/>
              <w:rPr>
                <w:sz w:val="18"/>
              </w:rPr>
            </w:pPr>
            <w:r>
              <w:rPr>
                <w:spacing w:val="-2"/>
                <w:sz w:val="18"/>
              </w:rPr>
              <w:t>76.19</w:t>
            </w:r>
          </w:p>
        </w:tc>
      </w:tr>
      <w:tr>
        <w:trPr>
          <w:trHeight w:val="318" w:hRule="atLeast"/>
        </w:trPr>
        <w:tc>
          <w:tcPr>
            <w:tcW w:w="864" w:type="dxa"/>
          </w:tcPr>
          <w:p>
            <w:pPr>
              <w:pStyle w:val="TableParagraph"/>
              <w:ind w:right="111"/>
              <w:jc w:val="right"/>
              <w:rPr>
                <w:sz w:val="18"/>
              </w:rPr>
            </w:pPr>
            <w:r>
              <w:rPr>
                <w:spacing w:val="-4"/>
                <w:sz w:val="18"/>
              </w:rPr>
              <w:t>2014</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2596</w:t>
            </w:r>
          </w:p>
        </w:tc>
        <w:tc>
          <w:tcPr>
            <w:tcW w:w="1003" w:type="dxa"/>
          </w:tcPr>
          <w:p>
            <w:pPr>
              <w:pStyle w:val="TableParagraph"/>
              <w:ind w:left="250"/>
              <w:rPr>
                <w:sz w:val="18"/>
              </w:rPr>
            </w:pPr>
            <w:r>
              <w:rPr>
                <w:spacing w:val="-4"/>
                <w:sz w:val="18"/>
              </w:rPr>
              <w:t>3208</w:t>
            </w:r>
          </w:p>
        </w:tc>
        <w:tc>
          <w:tcPr>
            <w:tcW w:w="864" w:type="dxa"/>
          </w:tcPr>
          <w:p>
            <w:pPr>
              <w:pStyle w:val="TableParagraph"/>
              <w:ind w:left="112"/>
              <w:rPr>
                <w:sz w:val="18"/>
              </w:rPr>
            </w:pPr>
            <w:r>
              <w:rPr>
                <w:spacing w:val="-4"/>
                <w:sz w:val="18"/>
              </w:rPr>
              <w:t>3816</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16</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66.19</w:t>
            </w:r>
          </w:p>
        </w:tc>
        <w:tc>
          <w:tcPr>
            <w:tcW w:w="978" w:type="dxa"/>
          </w:tcPr>
          <w:p>
            <w:pPr>
              <w:pStyle w:val="TableParagraph"/>
              <w:ind w:left="219"/>
              <w:rPr>
                <w:sz w:val="18"/>
              </w:rPr>
            </w:pPr>
            <w:r>
              <w:rPr>
                <w:spacing w:val="-2"/>
                <w:sz w:val="18"/>
              </w:rPr>
              <w:t>28.01</w:t>
            </w:r>
          </w:p>
        </w:tc>
      </w:tr>
      <w:tr>
        <w:trPr>
          <w:trHeight w:val="317" w:hRule="atLeast"/>
        </w:trPr>
        <w:tc>
          <w:tcPr>
            <w:tcW w:w="864" w:type="dxa"/>
          </w:tcPr>
          <w:p>
            <w:pPr>
              <w:pStyle w:val="TableParagraph"/>
              <w:spacing w:before="51"/>
              <w:ind w:right="111"/>
              <w:jc w:val="right"/>
              <w:rPr>
                <w:sz w:val="18"/>
              </w:rPr>
            </w:pPr>
            <w:r>
              <w:rPr>
                <w:spacing w:val="-4"/>
                <w:sz w:val="18"/>
              </w:rPr>
              <w:t>2014</w:t>
            </w:r>
          </w:p>
        </w:tc>
        <w:tc>
          <w:tcPr>
            <w:tcW w:w="862" w:type="dxa"/>
          </w:tcPr>
          <w:p>
            <w:pPr>
              <w:pStyle w:val="TableParagraph"/>
              <w:spacing w:before="51"/>
              <w:ind w:left="113"/>
              <w:rPr>
                <w:sz w:val="18"/>
              </w:rPr>
            </w:pPr>
            <w:r>
              <w:rPr>
                <w:sz w:val="18"/>
              </w:rPr>
              <w:t>2</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left="109"/>
              <w:rPr>
                <w:sz w:val="18"/>
              </w:rPr>
            </w:pPr>
            <w:r>
              <w:rPr>
                <w:spacing w:val="-4"/>
                <w:sz w:val="18"/>
              </w:rPr>
              <w:t>6130</w:t>
            </w:r>
          </w:p>
        </w:tc>
        <w:tc>
          <w:tcPr>
            <w:tcW w:w="865" w:type="dxa"/>
          </w:tcPr>
          <w:p>
            <w:pPr>
              <w:pStyle w:val="TableParagraph"/>
              <w:spacing w:before="51"/>
              <w:ind w:left="110"/>
              <w:rPr>
                <w:sz w:val="18"/>
              </w:rPr>
            </w:pPr>
            <w:r>
              <w:rPr>
                <w:sz w:val="18"/>
              </w:rPr>
              <w:t>-</w:t>
            </w:r>
          </w:p>
        </w:tc>
        <w:tc>
          <w:tcPr>
            <w:tcW w:w="864" w:type="dxa"/>
          </w:tcPr>
          <w:p>
            <w:pPr>
              <w:pStyle w:val="TableParagraph"/>
              <w:spacing w:before="51"/>
              <w:ind w:right="119"/>
              <w:jc w:val="right"/>
              <w:rPr>
                <w:sz w:val="18"/>
              </w:rPr>
            </w:pPr>
            <w:r>
              <w:rPr>
                <w:sz w:val="18"/>
              </w:rPr>
              <w:t>-</w:t>
            </w:r>
          </w:p>
        </w:tc>
        <w:tc>
          <w:tcPr>
            <w:tcW w:w="866" w:type="dxa"/>
          </w:tcPr>
          <w:p>
            <w:pPr>
              <w:pStyle w:val="TableParagraph"/>
              <w:spacing w:before="51"/>
              <w:ind w:right="120"/>
              <w:jc w:val="right"/>
              <w:rPr>
                <w:sz w:val="18"/>
              </w:rPr>
            </w:pPr>
            <w:r>
              <w:rPr>
                <w:sz w:val="18"/>
              </w:rPr>
              <w:t>-</w:t>
            </w:r>
          </w:p>
        </w:tc>
        <w:tc>
          <w:tcPr>
            <w:tcW w:w="863" w:type="dxa"/>
          </w:tcPr>
          <w:p>
            <w:pPr>
              <w:pStyle w:val="TableParagraph"/>
              <w:spacing w:before="51"/>
              <w:ind w:left="107"/>
              <w:rPr>
                <w:sz w:val="18"/>
              </w:rPr>
            </w:pPr>
            <w:r>
              <w:rPr>
                <w:spacing w:val="-5"/>
                <w:sz w:val="18"/>
              </w:rPr>
              <w:t>75</w:t>
            </w:r>
          </w:p>
        </w:tc>
        <w:tc>
          <w:tcPr>
            <w:tcW w:w="863" w:type="dxa"/>
          </w:tcPr>
          <w:p>
            <w:pPr>
              <w:pStyle w:val="TableParagraph"/>
              <w:spacing w:before="51"/>
              <w:ind w:left="106"/>
              <w:rPr>
                <w:sz w:val="18"/>
              </w:rPr>
            </w:pPr>
            <w:r>
              <w:rPr>
                <w:sz w:val="18"/>
              </w:rPr>
              <w:t>-</w:t>
            </w:r>
          </w:p>
        </w:tc>
        <w:tc>
          <w:tcPr>
            <w:tcW w:w="867" w:type="dxa"/>
          </w:tcPr>
          <w:p>
            <w:pPr>
              <w:pStyle w:val="TableParagraph"/>
              <w:spacing w:before="51"/>
              <w:ind w:right="121"/>
              <w:jc w:val="right"/>
              <w:rPr>
                <w:sz w:val="18"/>
              </w:rPr>
            </w:pPr>
            <w:r>
              <w:rPr>
                <w:sz w:val="18"/>
              </w:rPr>
              <w:t>-</w:t>
            </w:r>
          </w:p>
        </w:tc>
        <w:tc>
          <w:tcPr>
            <w:tcW w:w="864" w:type="dxa"/>
          </w:tcPr>
          <w:p>
            <w:pPr>
              <w:pStyle w:val="TableParagraph"/>
              <w:spacing w:before="51"/>
              <w:ind w:right="121"/>
              <w:jc w:val="right"/>
              <w:rPr>
                <w:sz w:val="18"/>
              </w:rPr>
            </w:pPr>
            <w:r>
              <w:rPr>
                <w:sz w:val="18"/>
              </w:rPr>
              <w:t>-</w:t>
            </w:r>
          </w:p>
        </w:tc>
        <w:tc>
          <w:tcPr>
            <w:tcW w:w="749" w:type="dxa"/>
          </w:tcPr>
          <w:p>
            <w:pPr>
              <w:pStyle w:val="TableParagraph"/>
              <w:spacing w:before="51"/>
              <w:ind w:left="107"/>
              <w:rPr>
                <w:sz w:val="18"/>
              </w:rPr>
            </w:pPr>
            <w:r>
              <w:rPr>
                <w:spacing w:val="-2"/>
                <w:sz w:val="18"/>
              </w:rPr>
              <w:t>66.19</w:t>
            </w:r>
          </w:p>
        </w:tc>
        <w:tc>
          <w:tcPr>
            <w:tcW w:w="978" w:type="dxa"/>
          </w:tcPr>
          <w:p>
            <w:pPr>
              <w:pStyle w:val="TableParagraph"/>
              <w:spacing w:before="51"/>
              <w:ind w:left="219"/>
              <w:rPr>
                <w:sz w:val="18"/>
              </w:rPr>
            </w:pPr>
            <w:r>
              <w:rPr>
                <w:sz w:val="18"/>
              </w:rPr>
              <w:t>-</w:t>
            </w:r>
          </w:p>
        </w:tc>
      </w:tr>
      <w:tr>
        <w:trPr>
          <w:trHeight w:val="318" w:hRule="atLeast"/>
        </w:trPr>
        <w:tc>
          <w:tcPr>
            <w:tcW w:w="864" w:type="dxa"/>
          </w:tcPr>
          <w:p>
            <w:pPr>
              <w:pStyle w:val="TableParagraph"/>
              <w:ind w:right="111"/>
              <w:jc w:val="right"/>
              <w:rPr>
                <w:sz w:val="18"/>
              </w:rPr>
            </w:pPr>
            <w:r>
              <w:rPr>
                <w:spacing w:val="-4"/>
                <w:sz w:val="18"/>
              </w:rPr>
              <w:t>2014</w:t>
            </w:r>
          </w:p>
        </w:tc>
        <w:tc>
          <w:tcPr>
            <w:tcW w:w="862" w:type="dxa"/>
          </w:tcPr>
          <w:p>
            <w:pPr>
              <w:pStyle w:val="TableParagraph"/>
              <w:ind w:left="113"/>
              <w:rPr>
                <w:sz w:val="18"/>
              </w:rPr>
            </w:pPr>
            <w:r>
              <w:rPr>
                <w:sz w:val="18"/>
              </w:rPr>
              <w:t>3</w:t>
            </w:r>
          </w:p>
        </w:tc>
        <w:tc>
          <w:tcPr>
            <w:tcW w:w="731" w:type="dxa"/>
          </w:tcPr>
          <w:p>
            <w:pPr>
              <w:pStyle w:val="TableParagraph"/>
              <w:ind w:left="115"/>
              <w:rPr>
                <w:sz w:val="18"/>
              </w:rPr>
            </w:pPr>
            <w:r>
              <w:rPr>
                <w:sz w:val="18"/>
              </w:rPr>
              <w:t>-</w:t>
            </w:r>
          </w:p>
        </w:tc>
        <w:tc>
          <w:tcPr>
            <w:tcW w:w="1003" w:type="dxa"/>
          </w:tcPr>
          <w:p>
            <w:pPr>
              <w:pStyle w:val="TableParagraph"/>
              <w:ind w:right="116"/>
              <w:jc w:val="right"/>
              <w:rPr>
                <w:sz w:val="18"/>
              </w:rPr>
            </w:pPr>
            <w:r>
              <w:rPr>
                <w:sz w:val="18"/>
              </w:rPr>
              <w:t>-</w:t>
            </w:r>
          </w:p>
        </w:tc>
        <w:tc>
          <w:tcPr>
            <w:tcW w:w="864" w:type="dxa"/>
          </w:tcPr>
          <w:p>
            <w:pPr>
              <w:pStyle w:val="TableParagraph"/>
              <w:ind w:right="116"/>
              <w:jc w:val="right"/>
              <w:rPr>
                <w:sz w:val="18"/>
              </w:rPr>
            </w:pPr>
            <w:r>
              <w:rPr>
                <w:sz w:val="18"/>
              </w:rPr>
              <w:t>-</w:t>
            </w:r>
          </w:p>
        </w:tc>
        <w:tc>
          <w:tcPr>
            <w:tcW w:w="866" w:type="dxa"/>
          </w:tcPr>
          <w:p>
            <w:pPr>
              <w:pStyle w:val="TableParagraph"/>
              <w:ind w:right="118"/>
              <w:jc w:val="right"/>
              <w:rPr>
                <w:sz w:val="18"/>
              </w:rPr>
            </w:pPr>
            <w:r>
              <w:rPr>
                <w:sz w:val="18"/>
              </w:rPr>
              <w:t>-</w:t>
            </w:r>
          </w:p>
        </w:tc>
        <w:tc>
          <w:tcPr>
            <w:tcW w:w="865" w:type="dxa"/>
          </w:tcPr>
          <w:p>
            <w:pPr>
              <w:pStyle w:val="TableParagraph"/>
              <w:ind w:left="110"/>
              <w:rPr>
                <w:sz w:val="18"/>
              </w:rPr>
            </w:pPr>
            <w:r>
              <w:rPr>
                <w:spacing w:val="-4"/>
                <w:sz w:val="18"/>
              </w:rPr>
              <w:t>3720</w:t>
            </w:r>
          </w:p>
        </w:tc>
        <w:tc>
          <w:tcPr>
            <w:tcW w:w="864" w:type="dxa"/>
          </w:tcPr>
          <w:p>
            <w:pPr>
              <w:pStyle w:val="TableParagraph"/>
              <w:ind w:left="109"/>
              <w:rPr>
                <w:sz w:val="18"/>
              </w:rPr>
            </w:pPr>
            <w:r>
              <w:rPr>
                <w:sz w:val="18"/>
              </w:rPr>
              <w:t>-</w:t>
            </w:r>
          </w:p>
        </w:tc>
        <w:tc>
          <w:tcPr>
            <w:tcW w:w="866" w:type="dxa"/>
          </w:tcPr>
          <w:p>
            <w:pPr>
              <w:pStyle w:val="TableParagraph"/>
              <w:ind w:right="120"/>
              <w:jc w:val="right"/>
              <w:rPr>
                <w:sz w:val="18"/>
              </w:rPr>
            </w:pPr>
            <w:r>
              <w:rPr>
                <w:sz w:val="18"/>
              </w:rPr>
              <w:t>-</w:t>
            </w:r>
          </w:p>
        </w:tc>
        <w:tc>
          <w:tcPr>
            <w:tcW w:w="863" w:type="dxa"/>
          </w:tcPr>
          <w:p>
            <w:pPr>
              <w:pStyle w:val="TableParagraph"/>
              <w:ind w:right="119"/>
              <w:jc w:val="right"/>
              <w:rPr>
                <w:sz w:val="18"/>
              </w:rPr>
            </w:pPr>
            <w:r>
              <w:rPr>
                <w:sz w:val="18"/>
              </w:rPr>
              <w:t>-</w:t>
            </w:r>
          </w:p>
        </w:tc>
        <w:tc>
          <w:tcPr>
            <w:tcW w:w="863" w:type="dxa"/>
          </w:tcPr>
          <w:p>
            <w:pPr>
              <w:pStyle w:val="TableParagraph"/>
              <w:ind w:left="106"/>
              <w:rPr>
                <w:sz w:val="18"/>
              </w:rPr>
            </w:pPr>
            <w:r>
              <w:rPr>
                <w:spacing w:val="-5"/>
                <w:sz w:val="18"/>
              </w:rPr>
              <w:t>81</w:t>
            </w:r>
          </w:p>
        </w:tc>
        <w:tc>
          <w:tcPr>
            <w:tcW w:w="867" w:type="dxa"/>
          </w:tcPr>
          <w:p>
            <w:pPr>
              <w:pStyle w:val="TableParagraph"/>
              <w:ind w:left="107"/>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66.19</w:t>
            </w:r>
          </w:p>
        </w:tc>
        <w:tc>
          <w:tcPr>
            <w:tcW w:w="978" w:type="dxa"/>
          </w:tcPr>
          <w:p>
            <w:pPr>
              <w:pStyle w:val="TableParagraph"/>
              <w:ind w:left="219"/>
              <w:rPr>
                <w:sz w:val="18"/>
              </w:rPr>
            </w:pPr>
            <w:r>
              <w:rPr>
                <w:sz w:val="18"/>
              </w:rPr>
              <w:t>-</w:t>
            </w:r>
          </w:p>
        </w:tc>
      </w:tr>
      <w:tr>
        <w:trPr>
          <w:trHeight w:val="317" w:hRule="atLeast"/>
        </w:trPr>
        <w:tc>
          <w:tcPr>
            <w:tcW w:w="864" w:type="dxa"/>
          </w:tcPr>
          <w:p>
            <w:pPr>
              <w:pStyle w:val="TableParagraph"/>
              <w:spacing w:before="51"/>
              <w:ind w:right="111"/>
              <w:jc w:val="right"/>
              <w:rPr>
                <w:sz w:val="18"/>
              </w:rPr>
            </w:pPr>
            <w:r>
              <w:rPr>
                <w:spacing w:val="-4"/>
                <w:sz w:val="18"/>
              </w:rPr>
              <w:t>2014</w:t>
            </w:r>
          </w:p>
        </w:tc>
        <w:tc>
          <w:tcPr>
            <w:tcW w:w="862" w:type="dxa"/>
          </w:tcPr>
          <w:p>
            <w:pPr>
              <w:pStyle w:val="TableParagraph"/>
              <w:spacing w:before="51"/>
              <w:ind w:left="113"/>
              <w:rPr>
                <w:sz w:val="18"/>
              </w:rPr>
            </w:pPr>
            <w:r>
              <w:rPr>
                <w:sz w:val="18"/>
              </w:rPr>
              <w:t>4</w:t>
            </w:r>
          </w:p>
        </w:tc>
        <w:tc>
          <w:tcPr>
            <w:tcW w:w="731" w:type="dxa"/>
          </w:tcPr>
          <w:p>
            <w:pPr>
              <w:pStyle w:val="TableParagraph"/>
              <w:spacing w:before="51"/>
              <w:ind w:left="115"/>
              <w:rPr>
                <w:sz w:val="18"/>
              </w:rPr>
            </w:pPr>
            <w:r>
              <w:rPr>
                <w:sz w:val="18"/>
              </w:rPr>
              <w:t>-</w:t>
            </w:r>
          </w:p>
        </w:tc>
        <w:tc>
          <w:tcPr>
            <w:tcW w:w="1003" w:type="dxa"/>
          </w:tcPr>
          <w:p>
            <w:pPr>
              <w:pStyle w:val="TableParagraph"/>
              <w:spacing w:before="51"/>
              <w:ind w:right="116"/>
              <w:jc w:val="right"/>
              <w:rPr>
                <w:sz w:val="18"/>
              </w:rPr>
            </w:pPr>
            <w:r>
              <w:rPr>
                <w:sz w:val="18"/>
              </w:rPr>
              <w:t>-</w:t>
            </w:r>
          </w:p>
        </w:tc>
        <w:tc>
          <w:tcPr>
            <w:tcW w:w="864" w:type="dxa"/>
          </w:tcPr>
          <w:p>
            <w:pPr>
              <w:pStyle w:val="TableParagraph"/>
              <w:spacing w:before="51"/>
              <w:ind w:right="116"/>
              <w:jc w:val="right"/>
              <w:rPr>
                <w:sz w:val="18"/>
              </w:rPr>
            </w:pPr>
            <w:r>
              <w:rPr>
                <w:sz w:val="18"/>
              </w:rPr>
              <w:t>-</w:t>
            </w:r>
          </w:p>
        </w:tc>
        <w:tc>
          <w:tcPr>
            <w:tcW w:w="866" w:type="dxa"/>
          </w:tcPr>
          <w:p>
            <w:pPr>
              <w:pStyle w:val="TableParagraph"/>
              <w:spacing w:before="51"/>
              <w:ind w:right="118"/>
              <w:jc w:val="right"/>
              <w:rPr>
                <w:sz w:val="18"/>
              </w:rPr>
            </w:pPr>
            <w:r>
              <w:rPr>
                <w:sz w:val="18"/>
              </w:rPr>
              <w:t>-</w:t>
            </w:r>
          </w:p>
        </w:tc>
        <w:tc>
          <w:tcPr>
            <w:tcW w:w="865" w:type="dxa"/>
          </w:tcPr>
          <w:p>
            <w:pPr>
              <w:pStyle w:val="TableParagraph"/>
              <w:spacing w:before="51"/>
              <w:ind w:right="119"/>
              <w:jc w:val="right"/>
              <w:rPr>
                <w:sz w:val="18"/>
              </w:rPr>
            </w:pPr>
            <w:r>
              <w:rPr>
                <w:sz w:val="18"/>
              </w:rPr>
              <w:t>-</w:t>
            </w:r>
          </w:p>
        </w:tc>
        <w:tc>
          <w:tcPr>
            <w:tcW w:w="864" w:type="dxa"/>
          </w:tcPr>
          <w:p>
            <w:pPr>
              <w:pStyle w:val="TableParagraph"/>
              <w:spacing w:before="51"/>
              <w:ind w:left="109"/>
              <w:rPr>
                <w:sz w:val="18"/>
              </w:rPr>
            </w:pPr>
            <w:r>
              <w:rPr>
                <w:spacing w:val="-4"/>
                <w:sz w:val="18"/>
              </w:rPr>
              <w:t>5475</w:t>
            </w:r>
          </w:p>
        </w:tc>
        <w:tc>
          <w:tcPr>
            <w:tcW w:w="866" w:type="dxa"/>
          </w:tcPr>
          <w:p>
            <w:pPr>
              <w:pStyle w:val="TableParagraph"/>
              <w:spacing w:before="51"/>
              <w:ind w:left="107"/>
              <w:rPr>
                <w:sz w:val="18"/>
              </w:rPr>
            </w:pPr>
            <w:r>
              <w:rPr>
                <w:sz w:val="18"/>
              </w:rPr>
              <w:t>-</w:t>
            </w:r>
          </w:p>
        </w:tc>
        <w:tc>
          <w:tcPr>
            <w:tcW w:w="863" w:type="dxa"/>
          </w:tcPr>
          <w:p>
            <w:pPr>
              <w:pStyle w:val="TableParagraph"/>
              <w:spacing w:before="51"/>
              <w:ind w:right="119"/>
              <w:jc w:val="right"/>
              <w:rPr>
                <w:sz w:val="18"/>
              </w:rPr>
            </w:pPr>
            <w:r>
              <w:rPr>
                <w:sz w:val="18"/>
              </w:rPr>
              <w:t>-</w:t>
            </w:r>
          </w:p>
        </w:tc>
        <w:tc>
          <w:tcPr>
            <w:tcW w:w="863" w:type="dxa"/>
          </w:tcPr>
          <w:p>
            <w:pPr>
              <w:pStyle w:val="TableParagraph"/>
              <w:spacing w:before="51"/>
              <w:ind w:right="121"/>
              <w:jc w:val="right"/>
              <w:rPr>
                <w:sz w:val="18"/>
              </w:rPr>
            </w:pPr>
            <w:r>
              <w:rPr>
                <w:sz w:val="18"/>
              </w:rPr>
              <w:t>-</w:t>
            </w:r>
          </w:p>
        </w:tc>
        <w:tc>
          <w:tcPr>
            <w:tcW w:w="867" w:type="dxa"/>
          </w:tcPr>
          <w:p>
            <w:pPr>
              <w:pStyle w:val="TableParagraph"/>
              <w:spacing w:before="51"/>
              <w:ind w:left="107"/>
              <w:rPr>
                <w:sz w:val="18"/>
              </w:rPr>
            </w:pPr>
            <w:r>
              <w:rPr>
                <w:spacing w:val="-5"/>
                <w:sz w:val="18"/>
              </w:rPr>
              <w:t>33</w:t>
            </w:r>
          </w:p>
        </w:tc>
        <w:tc>
          <w:tcPr>
            <w:tcW w:w="864" w:type="dxa"/>
          </w:tcPr>
          <w:p>
            <w:pPr>
              <w:pStyle w:val="TableParagraph"/>
              <w:spacing w:before="51"/>
              <w:ind w:left="107"/>
              <w:rPr>
                <w:sz w:val="18"/>
              </w:rPr>
            </w:pPr>
            <w:r>
              <w:rPr>
                <w:spacing w:val="-5"/>
                <w:sz w:val="18"/>
              </w:rPr>
              <w:t>50</w:t>
            </w:r>
          </w:p>
        </w:tc>
        <w:tc>
          <w:tcPr>
            <w:tcW w:w="749" w:type="dxa"/>
          </w:tcPr>
          <w:p>
            <w:pPr>
              <w:pStyle w:val="TableParagraph"/>
              <w:spacing w:before="51"/>
              <w:ind w:left="107"/>
              <w:rPr>
                <w:sz w:val="18"/>
              </w:rPr>
            </w:pPr>
            <w:r>
              <w:rPr>
                <w:spacing w:val="-2"/>
                <w:sz w:val="18"/>
              </w:rPr>
              <w:t>66.19</w:t>
            </w:r>
          </w:p>
        </w:tc>
        <w:tc>
          <w:tcPr>
            <w:tcW w:w="978" w:type="dxa"/>
          </w:tcPr>
          <w:p>
            <w:pPr>
              <w:pStyle w:val="TableParagraph"/>
              <w:spacing w:before="51"/>
              <w:ind w:left="219"/>
              <w:rPr>
                <w:sz w:val="18"/>
              </w:rPr>
            </w:pPr>
            <w:r>
              <w:rPr>
                <w:spacing w:val="-2"/>
                <w:sz w:val="18"/>
              </w:rPr>
              <w:t>39.23</w:t>
            </w:r>
          </w:p>
        </w:tc>
      </w:tr>
      <w:tr>
        <w:trPr>
          <w:trHeight w:val="317" w:hRule="atLeast"/>
        </w:trPr>
        <w:tc>
          <w:tcPr>
            <w:tcW w:w="864" w:type="dxa"/>
          </w:tcPr>
          <w:p>
            <w:pPr>
              <w:pStyle w:val="TableParagraph"/>
              <w:ind w:right="111"/>
              <w:jc w:val="right"/>
              <w:rPr>
                <w:sz w:val="18"/>
              </w:rPr>
            </w:pPr>
            <w:r>
              <w:rPr>
                <w:spacing w:val="-4"/>
                <w:sz w:val="18"/>
              </w:rPr>
              <w:t>2015</w:t>
            </w:r>
          </w:p>
        </w:tc>
        <w:tc>
          <w:tcPr>
            <w:tcW w:w="862" w:type="dxa"/>
          </w:tcPr>
          <w:p>
            <w:pPr>
              <w:pStyle w:val="TableParagraph"/>
              <w:ind w:left="113"/>
              <w:rPr>
                <w:sz w:val="18"/>
              </w:rPr>
            </w:pPr>
            <w:r>
              <w:rPr>
                <w:sz w:val="18"/>
              </w:rPr>
              <w:t>1</w:t>
            </w:r>
          </w:p>
        </w:tc>
        <w:tc>
          <w:tcPr>
            <w:tcW w:w="731" w:type="dxa"/>
          </w:tcPr>
          <w:p>
            <w:pPr>
              <w:pStyle w:val="TableParagraph"/>
              <w:ind w:left="115"/>
              <w:rPr>
                <w:sz w:val="18"/>
              </w:rPr>
            </w:pPr>
            <w:r>
              <w:rPr>
                <w:spacing w:val="-4"/>
                <w:sz w:val="18"/>
              </w:rPr>
              <w:t>2271</w:t>
            </w:r>
          </w:p>
        </w:tc>
        <w:tc>
          <w:tcPr>
            <w:tcW w:w="1003" w:type="dxa"/>
          </w:tcPr>
          <w:p>
            <w:pPr>
              <w:pStyle w:val="TableParagraph"/>
              <w:ind w:left="250"/>
              <w:rPr>
                <w:sz w:val="18"/>
              </w:rPr>
            </w:pPr>
            <w:r>
              <w:rPr>
                <w:spacing w:val="-4"/>
                <w:sz w:val="18"/>
              </w:rPr>
              <w:t>5953</w:t>
            </w:r>
          </w:p>
        </w:tc>
        <w:tc>
          <w:tcPr>
            <w:tcW w:w="864" w:type="dxa"/>
          </w:tcPr>
          <w:p>
            <w:pPr>
              <w:pStyle w:val="TableParagraph"/>
              <w:ind w:left="112"/>
              <w:rPr>
                <w:sz w:val="18"/>
              </w:rPr>
            </w:pPr>
            <w:r>
              <w:rPr>
                <w:spacing w:val="-4"/>
                <w:sz w:val="18"/>
              </w:rPr>
              <w:t>3211</w:t>
            </w:r>
          </w:p>
        </w:tc>
        <w:tc>
          <w:tcPr>
            <w:tcW w:w="866" w:type="dxa"/>
          </w:tcPr>
          <w:p>
            <w:pPr>
              <w:pStyle w:val="TableParagraph"/>
              <w:ind w:left="109"/>
              <w:rPr>
                <w:sz w:val="18"/>
              </w:rPr>
            </w:pPr>
            <w:r>
              <w:rPr>
                <w:sz w:val="18"/>
              </w:rPr>
              <w:t>-</w:t>
            </w:r>
          </w:p>
        </w:tc>
        <w:tc>
          <w:tcPr>
            <w:tcW w:w="865" w:type="dxa"/>
          </w:tcPr>
          <w:p>
            <w:pPr>
              <w:pStyle w:val="TableParagraph"/>
              <w:ind w:right="119"/>
              <w:jc w:val="right"/>
              <w:rPr>
                <w:sz w:val="18"/>
              </w:rPr>
            </w:pPr>
            <w:r>
              <w:rPr>
                <w:sz w:val="18"/>
              </w:rPr>
              <w:t>-</w:t>
            </w:r>
          </w:p>
        </w:tc>
        <w:tc>
          <w:tcPr>
            <w:tcW w:w="864" w:type="dxa"/>
          </w:tcPr>
          <w:p>
            <w:pPr>
              <w:pStyle w:val="TableParagraph"/>
              <w:ind w:right="119"/>
              <w:jc w:val="right"/>
              <w:rPr>
                <w:sz w:val="18"/>
              </w:rPr>
            </w:pPr>
            <w:r>
              <w:rPr>
                <w:sz w:val="18"/>
              </w:rPr>
              <w:t>-</w:t>
            </w:r>
          </w:p>
        </w:tc>
        <w:tc>
          <w:tcPr>
            <w:tcW w:w="866" w:type="dxa"/>
          </w:tcPr>
          <w:p>
            <w:pPr>
              <w:pStyle w:val="TableParagraph"/>
              <w:ind w:left="107"/>
              <w:rPr>
                <w:sz w:val="18"/>
              </w:rPr>
            </w:pPr>
            <w:r>
              <w:rPr>
                <w:spacing w:val="-5"/>
                <w:sz w:val="18"/>
              </w:rPr>
              <w:t>24</w:t>
            </w:r>
          </w:p>
        </w:tc>
        <w:tc>
          <w:tcPr>
            <w:tcW w:w="863" w:type="dxa"/>
          </w:tcPr>
          <w:p>
            <w:pPr>
              <w:pStyle w:val="TableParagraph"/>
              <w:ind w:left="107"/>
              <w:rPr>
                <w:sz w:val="18"/>
              </w:rPr>
            </w:pPr>
            <w:r>
              <w:rPr>
                <w:sz w:val="18"/>
              </w:rPr>
              <w:t>-</w:t>
            </w:r>
          </w:p>
        </w:tc>
        <w:tc>
          <w:tcPr>
            <w:tcW w:w="863" w:type="dxa"/>
          </w:tcPr>
          <w:p>
            <w:pPr>
              <w:pStyle w:val="TableParagraph"/>
              <w:ind w:right="121"/>
              <w:jc w:val="right"/>
              <w:rPr>
                <w:sz w:val="18"/>
              </w:rPr>
            </w:pPr>
            <w:r>
              <w:rPr>
                <w:sz w:val="18"/>
              </w:rPr>
              <w:t>-</w:t>
            </w:r>
          </w:p>
        </w:tc>
        <w:tc>
          <w:tcPr>
            <w:tcW w:w="867" w:type="dxa"/>
          </w:tcPr>
          <w:p>
            <w:pPr>
              <w:pStyle w:val="TableParagraph"/>
              <w:ind w:right="121"/>
              <w:jc w:val="right"/>
              <w:rPr>
                <w:sz w:val="18"/>
              </w:rPr>
            </w:pPr>
            <w:r>
              <w:rPr>
                <w:sz w:val="18"/>
              </w:rPr>
              <w:t>-</w:t>
            </w:r>
          </w:p>
        </w:tc>
        <w:tc>
          <w:tcPr>
            <w:tcW w:w="864" w:type="dxa"/>
          </w:tcPr>
          <w:p>
            <w:pPr>
              <w:pStyle w:val="TableParagraph"/>
              <w:ind w:right="121"/>
              <w:jc w:val="right"/>
              <w:rPr>
                <w:sz w:val="18"/>
              </w:rPr>
            </w:pPr>
            <w:r>
              <w:rPr>
                <w:sz w:val="18"/>
              </w:rPr>
              <w:t>-</w:t>
            </w:r>
          </w:p>
        </w:tc>
        <w:tc>
          <w:tcPr>
            <w:tcW w:w="749" w:type="dxa"/>
          </w:tcPr>
          <w:p>
            <w:pPr>
              <w:pStyle w:val="TableParagraph"/>
              <w:ind w:left="107"/>
              <w:rPr>
                <w:sz w:val="18"/>
              </w:rPr>
            </w:pPr>
            <w:r>
              <w:rPr>
                <w:spacing w:val="-2"/>
                <w:sz w:val="18"/>
              </w:rPr>
              <w:t>72.74</w:t>
            </w:r>
          </w:p>
        </w:tc>
        <w:tc>
          <w:tcPr>
            <w:tcW w:w="978" w:type="dxa"/>
          </w:tcPr>
          <w:p>
            <w:pPr>
              <w:pStyle w:val="TableParagraph"/>
              <w:ind w:left="219"/>
              <w:rPr>
                <w:sz w:val="18"/>
              </w:rPr>
            </w:pPr>
            <w:r>
              <w:rPr>
                <w:spacing w:val="-2"/>
                <w:sz w:val="18"/>
              </w:rPr>
              <w:t>46.48</w:t>
            </w:r>
          </w:p>
        </w:tc>
      </w:tr>
      <w:tr>
        <w:trPr>
          <w:trHeight w:val="258" w:hRule="atLeast"/>
        </w:trPr>
        <w:tc>
          <w:tcPr>
            <w:tcW w:w="864" w:type="dxa"/>
          </w:tcPr>
          <w:p>
            <w:pPr>
              <w:pStyle w:val="TableParagraph"/>
              <w:spacing w:line="187" w:lineRule="exact" w:before="51"/>
              <w:ind w:right="111"/>
              <w:jc w:val="right"/>
              <w:rPr>
                <w:sz w:val="18"/>
              </w:rPr>
            </w:pPr>
            <w:r>
              <w:rPr>
                <w:spacing w:val="-4"/>
                <w:sz w:val="18"/>
              </w:rPr>
              <w:t>2015</w:t>
            </w:r>
          </w:p>
        </w:tc>
        <w:tc>
          <w:tcPr>
            <w:tcW w:w="862" w:type="dxa"/>
          </w:tcPr>
          <w:p>
            <w:pPr>
              <w:pStyle w:val="TableParagraph"/>
              <w:spacing w:line="187" w:lineRule="exact" w:before="51"/>
              <w:ind w:left="113"/>
              <w:rPr>
                <w:sz w:val="18"/>
              </w:rPr>
            </w:pPr>
            <w:r>
              <w:rPr>
                <w:sz w:val="18"/>
              </w:rPr>
              <w:t>2</w:t>
            </w:r>
          </w:p>
        </w:tc>
        <w:tc>
          <w:tcPr>
            <w:tcW w:w="731" w:type="dxa"/>
          </w:tcPr>
          <w:p>
            <w:pPr>
              <w:pStyle w:val="TableParagraph"/>
              <w:spacing w:line="187" w:lineRule="exact" w:before="51"/>
              <w:ind w:left="115"/>
              <w:rPr>
                <w:sz w:val="18"/>
              </w:rPr>
            </w:pPr>
            <w:r>
              <w:rPr>
                <w:sz w:val="18"/>
              </w:rPr>
              <w:t>-</w:t>
            </w:r>
          </w:p>
        </w:tc>
        <w:tc>
          <w:tcPr>
            <w:tcW w:w="1003" w:type="dxa"/>
          </w:tcPr>
          <w:p>
            <w:pPr>
              <w:pStyle w:val="TableParagraph"/>
              <w:spacing w:line="187" w:lineRule="exact" w:before="51"/>
              <w:ind w:right="116"/>
              <w:jc w:val="right"/>
              <w:rPr>
                <w:sz w:val="18"/>
              </w:rPr>
            </w:pPr>
            <w:r>
              <w:rPr>
                <w:sz w:val="18"/>
              </w:rPr>
              <w:t>-</w:t>
            </w:r>
          </w:p>
        </w:tc>
        <w:tc>
          <w:tcPr>
            <w:tcW w:w="864" w:type="dxa"/>
          </w:tcPr>
          <w:p>
            <w:pPr>
              <w:pStyle w:val="TableParagraph"/>
              <w:spacing w:line="187" w:lineRule="exact" w:before="51"/>
              <w:ind w:right="116"/>
              <w:jc w:val="right"/>
              <w:rPr>
                <w:sz w:val="18"/>
              </w:rPr>
            </w:pPr>
            <w:r>
              <w:rPr>
                <w:sz w:val="18"/>
              </w:rPr>
              <w:t>-</w:t>
            </w:r>
          </w:p>
        </w:tc>
        <w:tc>
          <w:tcPr>
            <w:tcW w:w="866" w:type="dxa"/>
          </w:tcPr>
          <w:p>
            <w:pPr>
              <w:pStyle w:val="TableParagraph"/>
              <w:spacing w:line="187" w:lineRule="exact" w:before="51"/>
              <w:ind w:left="109"/>
              <w:rPr>
                <w:sz w:val="18"/>
              </w:rPr>
            </w:pPr>
            <w:r>
              <w:rPr>
                <w:spacing w:val="-2"/>
                <w:sz w:val="18"/>
              </w:rPr>
              <w:t>11727</w:t>
            </w:r>
          </w:p>
        </w:tc>
        <w:tc>
          <w:tcPr>
            <w:tcW w:w="865" w:type="dxa"/>
          </w:tcPr>
          <w:p>
            <w:pPr>
              <w:pStyle w:val="TableParagraph"/>
              <w:spacing w:line="187" w:lineRule="exact" w:before="51"/>
              <w:ind w:left="110"/>
              <w:rPr>
                <w:sz w:val="18"/>
              </w:rPr>
            </w:pPr>
            <w:r>
              <w:rPr>
                <w:sz w:val="18"/>
              </w:rPr>
              <w:t>-</w:t>
            </w:r>
          </w:p>
        </w:tc>
        <w:tc>
          <w:tcPr>
            <w:tcW w:w="864" w:type="dxa"/>
          </w:tcPr>
          <w:p>
            <w:pPr>
              <w:pStyle w:val="TableParagraph"/>
              <w:spacing w:line="187" w:lineRule="exact" w:before="51"/>
              <w:ind w:right="119"/>
              <w:jc w:val="right"/>
              <w:rPr>
                <w:sz w:val="18"/>
              </w:rPr>
            </w:pPr>
            <w:r>
              <w:rPr>
                <w:sz w:val="18"/>
              </w:rPr>
              <w:t>-</w:t>
            </w:r>
          </w:p>
        </w:tc>
        <w:tc>
          <w:tcPr>
            <w:tcW w:w="866" w:type="dxa"/>
          </w:tcPr>
          <w:p>
            <w:pPr>
              <w:pStyle w:val="TableParagraph"/>
              <w:spacing w:line="187" w:lineRule="exact" w:before="51"/>
              <w:ind w:right="120"/>
              <w:jc w:val="right"/>
              <w:rPr>
                <w:sz w:val="18"/>
              </w:rPr>
            </w:pPr>
            <w:r>
              <w:rPr>
                <w:sz w:val="18"/>
              </w:rPr>
              <w:t>-</w:t>
            </w:r>
          </w:p>
        </w:tc>
        <w:tc>
          <w:tcPr>
            <w:tcW w:w="863" w:type="dxa"/>
          </w:tcPr>
          <w:p>
            <w:pPr>
              <w:pStyle w:val="TableParagraph"/>
              <w:spacing w:line="187" w:lineRule="exact" w:before="51"/>
              <w:ind w:left="107"/>
              <w:rPr>
                <w:sz w:val="18"/>
              </w:rPr>
            </w:pPr>
            <w:r>
              <w:rPr>
                <w:spacing w:val="-5"/>
                <w:sz w:val="18"/>
              </w:rPr>
              <w:t>60</w:t>
            </w:r>
          </w:p>
        </w:tc>
        <w:tc>
          <w:tcPr>
            <w:tcW w:w="863" w:type="dxa"/>
          </w:tcPr>
          <w:p>
            <w:pPr>
              <w:pStyle w:val="TableParagraph"/>
              <w:spacing w:line="187" w:lineRule="exact" w:before="51"/>
              <w:ind w:left="106"/>
              <w:rPr>
                <w:sz w:val="18"/>
              </w:rPr>
            </w:pPr>
            <w:r>
              <w:rPr>
                <w:sz w:val="18"/>
              </w:rPr>
              <w:t>-</w:t>
            </w:r>
          </w:p>
        </w:tc>
        <w:tc>
          <w:tcPr>
            <w:tcW w:w="867" w:type="dxa"/>
          </w:tcPr>
          <w:p>
            <w:pPr>
              <w:pStyle w:val="TableParagraph"/>
              <w:spacing w:line="187" w:lineRule="exact" w:before="51"/>
              <w:ind w:right="121"/>
              <w:jc w:val="right"/>
              <w:rPr>
                <w:sz w:val="18"/>
              </w:rPr>
            </w:pPr>
            <w:r>
              <w:rPr>
                <w:sz w:val="18"/>
              </w:rPr>
              <w:t>-</w:t>
            </w:r>
          </w:p>
        </w:tc>
        <w:tc>
          <w:tcPr>
            <w:tcW w:w="864" w:type="dxa"/>
          </w:tcPr>
          <w:p>
            <w:pPr>
              <w:pStyle w:val="TableParagraph"/>
              <w:spacing w:line="187" w:lineRule="exact" w:before="51"/>
              <w:ind w:right="121"/>
              <w:jc w:val="right"/>
              <w:rPr>
                <w:sz w:val="18"/>
              </w:rPr>
            </w:pPr>
            <w:r>
              <w:rPr>
                <w:sz w:val="18"/>
              </w:rPr>
              <w:t>-</w:t>
            </w:r>
          </w:p>
        </w:tc>
        <w:tc>
          <w:tcPr>
            <w:tcW w:w="749" w:type="dxa"/>
          </w:tcPr>
          <w:p>
            <w:pPr>
              <w:pStyle w:val="TableParagraph"/>
              <w:spacing w:line="187" w:lineRule="exact" w:before="51"/>
              <w:ind w:left="107"/>
              <w:rPr>
                <w:sz w:val="18"/>
              </w:rPr>
            </w:pPr>
            <w:r>
              <w:rPr>
                <w:spacing w:val="-2"/>
                <w:sz w:val="18"/>
              </w:rPr>
              <w:t>72.74</w:t>
            </w:r>
          </w:p>
        </w:tc>
        <w:tc>
          <w:tcPr>
            <w:tcW w:w="978" w:type="dxa"/>
          </w:tcPr>
          <w:p>
            <w:pPr>
              <w:pStyle w:val="TableParagraph"/>
              <w:spacing w:line="187" w:lineRule="exact" w:before="51"/>
              <w:ind w:left="219"/>
              <w:rPr>
                <w:sz w:val="18"/>
              </w:rPr>
            </w:pPr>
            <w:r>
              <w:rPr>
                <w:sz w:val="18"/>
              </w:rPr>
              <w:t>-</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8"/>
        <w:gridCol w:w="861"/>
        <w:gridCol w:w="730"/>
        <w:gridCol w:w="1002"/>
        <w:gridCol w:w="863"/>
        <w:gridCol w:w="865"/>
        <w:gridCol w:w="864"/>
        <w:gridCol w:w="863"/>
        <w:gridCol w:w="865"/>
        <w:gridCol w:w="862"/>
        <w:gridCol w:w="862"/>
        <w:gridCol w:w="866"/>
        <w:gridCol w:w="863"/>
        <w:gridCol w:w="748"/>
        <w:gridCol w:w="977"/>
      </w:tblGrid>
      <w:tr>
        <w:trPr>
          <w:trHeight w:val="321" w:hRule="atLeast"/>
        </w:trPr>
        <w:tc>
          <w:tcPr>
            <w:tcW w:w="878" w:type="dxa"/>
            <w:tcBorders>
              <w:top w:val="single" w:sz="4" w:space="0" w:color="000000"/>
            </w:tcBorders>
          </w:tcPr>
          <w:p>
            <w:pPr>
              <w:pStyle w:val="TableParagraph"/>
              <w:spacing w:before="0"/>
              <w:rPr>
                <w:sz w:val="18"/>
              </w:rPr>
            </w:pPr>
          </w:p>
        </w:tc>
        <w:tc>
          <w:tcPr>
            <w:tcW w:w="861" w:type="dxa"/>
            <w:tcBorders>
              <w:top w:val="single" w:sz="4" w:space="0" w:color="000000"/>
            </w:tcBorders>
          </w:tcPr>
          <w:p>
            <w:pPr>
              <w:pStyle w:val="TableParagraph"/>
              <w:spacing w:before="0"/>
              <w:rPr>
                <w:sz w:val="18"/>
              </w:rPr>
            </w:pPr>
          </w:p>
        </w:tc>
        <w:tc>
          <w:tcPr>
            <w:tcW w:w="730" w:type="dxa"/>
            <w:tcBorders>
              <w:top w:val="single" w:sz="4" w:space="0" w:color="000000"/>
            </w:tcBorders>
          </w:tcPr>
          <w:p>
            <w:pPr>
              <w:pStyle w:val="TableParagraph"/>
              <w:spacing w:before="0"/>
              <w:rPr>
                <w:sz w:val="18"/>
              </w:rPr>
            </w:pPr>
          </w:p>
        </w:tc>
        <w:tc>
          <w:tcPr>
            <w:tcW w:w="1002"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0"/>
              <w:rPr>
                <w:sz w:val="18"/>
              </w:rPr>
            </w:pPr>
          </w:p>
        </w:tc>
        <w:tc>
          <w:tcPr>
            <w:tcW w:w="864"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865" w:type="dxa"/>
            <w:tcBorders>
              <w:top w:val="single" w:sz="4" w:space="0" w:color="000000"/>
            </w:tcBorders>
          </w:tcPr>
          <w:p>
            <w:pPr>
              <w:pStyle w:val="TableParagraph"/>
              <w:spacing w:before="55"/>
              <w:ind w:left="241"/>
              <w:rPr>
                <w:b/>
                <w:sz w:val="18"/>
              </w:rPr>
            </w:pPr>
            <w:r>
              <w:rPr>
                <w:b/>
                <w:spacing w:val="-2"/>
                <w:sz w:val="18"/>
              </w:rPr>
              <w:t>Fleet</w:t>
            </w:r>
          </w:p>
        </w:tc>
        <w:tc>
          <w:tcPr>
            <w:tcW w:w="862" w:type="dxa"/>
            <w:tcBorders>
              <w:top w:val="single" w:sz="4" w:space="0" w:color="000000"/>
            </w:tcBorders>
          </w:tcPr>
          <w:p>
            <w:pPr>
              <w:pStyle w:val="TableParagraph"/>
              <w:spacing w:before="0"/>
              <w:rPr>
                <w:sz w:val="18"/>
              </w:rPr>
            </w:pPr>
          </w:p>
        </w:tc>
        <w:tc>
          <w:tcPr>
            <w:tcW w:w="862" w:type="dxa"/>
            <w:tcBorders>
              <w:top w:val="single" w:sz="4" w:space="0" w:color="000000"/>
            </w:tcBorders>
          </w:tcPr>
          <w:p>
            <w:pPr>
              <w:pStyle w:val="TableParagraph"/>
              <w:spacing w:before="0"/>
              <w:rPr>
                <w:sz w:val="18"/>
              </w:rPr>
            </w:pPr>
          </w:p>
        </w:tc>
        <w:tc>
          <w:tcPr>
            <w:tcW w:w="866" w:type="dxa"/>
            <w:tcBorders>
              <w:top w:val="single" w:sz="4" w:space="0" w:color="000000"/>
            </w:tcBorders>
          </w:tcPr>
          <w:p>
            <w:pPr>
              <w:pStyle w:val="TableParagraph"/>
              <w:spacing w:before="0"/>
              <w:rPr>
                <w:sz w:val="18"/>
              </w:rPr>
            </w:pPr>
          </w:p>
        </w:tc>
        <w:tc>
          <w:tcPr>
            <w:tcW w:w="863" w:type="dxa"/>
            <w:tcBorders>
              <w:top w:val="single" w:sz="4" w:space="0" w:color="000000"/>
            </w:tcBorders>
          </w:tcPr>
          <w:p>
            <w:pPr>
              <w:pStyle w:val="TableParagraph"/>
              <w:spacing w:before="0"/>
              <w:rPr>
                <w:sz w:val="18"/>
              </w:rPr>
            </w:pPr>
          </w:p>
        </w:tc>
        <w:tc>
          <w:tcPr>
            <w:tcW w:w="748" w:type="dxa"/>
            <w:tcBorders>
              <w:top w:val="single" w:sz="4" w:space="0" w:color="000000"/>
            </w:tcBorders>
          </w:tcPr>
          <w:p>
            <w:pPr>
              <w:pStyle w:val="TableParagraph"/>
              <w:spacing w:before="0"/>
              <w:rPr>
                <w:sz w:val="18"/>
              </w:rPr>
            </w:pPr>
          </w:p>
        </w:tc>
        <w:tc>
          <w:tcPr>
            <w:tcW w:w="977" w:type="dxa"/>
            <w:tcBorders>
              <w:top w:val="single" w:sz="4" w:space="0" w:color="000000"/>
            </w:tcBorders>
          </w:tcPr>
          <w:p>
            <w:pPr>
              <w:pStyle w:val="TableParagraph"/>
              <w:spacing w:before="0"/>
              <w:rPr>
                <w:sz w:val="18"/>
              </w:rPr>
            </w:pPr>
          </w:p>
        </w:tc>
      </w:tr>
      <w:tr>
        <w:trPr>
          <w:trHeight w:val="313" w:hRule="atLeast"/>
        </w:trPr>
        <w:tc>
          <w:tcPr>
            <w:tcW w:w="878" w:type="dxa"/>
            <w:tcBorders>
              <w:bottom w:val="single" w:sz="4" w:space="0" w:color="000000"/>
            </w:tcBorders>
          </w:tcPr>
          <w:p>
            <w:pPr>
              <w:pStyle w:val="TableParagraph"/>
              <w:ind w:left="257"/>
              <w:rPr>
                <w:b/>
                <w:sz w:val="18"/>
              </w:rPr>
            </w:pPr>
            <w:r>
              <w:rPr>
                <w:b/>
                <w:spacing w:val="-4"/>
                <w:sz w:val="18"/>
              </w:rPr>
              <w:t>Year</w:t>
            </w:r>
          </w:p>
        </w:tc>
        <w:tc>
          <w:tcPr>
            <w:tcW w:w="861" w:type="dxa"/>
            <w:tcBorders>
              <w:bottom w:val="single" w:sz="4" w:space="0" w:color="000000"/>
            </w:tcBorders>
          </w:tcPr>
          <w:p>
            <w:pPr>
              <w:pStyle w:val="TableParagraph"/>
              <w:ind w:left="115"/>
              <w:rPr>
                <w:b/>
                <w:sz w:val="18"/>
              </w:rPr>
            </w:pPr>
            <w:r>
              <w:rPr>
                <w:b/>
                <w:spacing w:val="-2"/>
                <w:sz w:val="18"/>
              </w:rPr>
              <w:t>Quarter</w:t>
            </w:r>
          </w:p>
        </w:tc>
        <w:tc>
          <w:tcPr>
            <w:tcW w:w="730" w:type="dxa"/>
            <w:tcBorders>
              <w:bottom w:val="single" w:sz="4" w:space="0" w:color="000000"/>
            </w:tcBorders>
          </w:tcPr>
          <w:p>
            <w:pPr>
              <w:pStyle w:val="TableParagraph"/>
              <w:ind w:left="116"/>
              <w:rPr>
                <w:b/>
                <w:sz w:val="18"/>
              </w:rPr>
            </w:pPr>
            <w:r>
              <w:rPr>
                <w:b/>
                <w:sz w:val="18"/>
              </w:rPr>
              <w:t>1</w:t>
            </w:r>
          </w:p>
        </w:tc>
        <w:tc>
          <w:tcPr>
            <w:tcW w:w="1002" w:type="dxa"/>
            <w:tcBorders>
              <w:bottom w:val="single" w:sz="4" w:space="0" w:color="000000"/>
            </w:tcBorders>
          </w:tcPr>
          <w:p>
            <w:pPr>
              <w:pStyle w:val="TableParagraph"/>
              <w:ind w:left="252"/>
              <w:rPr>
                <w:b/>
                <w:sz w:val="18"/>
              </w:rPr>
            </w:pPr>
            <w:r>
              <w:rPr>
                <w:b/>
                <w:sz w:val="18"/>
              </w:rPr>
              <w:t>2</w:t>
            </w:r>
          </w:p>
        </w:tc>
        <w:tc>
          <w:tcPr>
            <w:tcW w:w="863" w:type="dxa"/>
            <w:tcBorders>
              <w:bottom w:val="single" w:sz="4" w:space="0" w:color="000000"/>
            </w:tcBorders>
          </w:tcPr>
          <w:p>
            <w:pPr>
              <w:pStyle w:val="TableParagraph"/>
              <w:ind w:left="115"/>
              <w:rPr>
                <w:b/>
                <w:sz w:val="18"/>
              </w:rPr>
            </w:pPr>
            <w:r>
              <w:rPr>
                <w:b/>
                <w:sz w:val="18"/>
              </w:rPr>
              <w:t>3</w:t>
            </w:r>
          </w:p>
        </w:tc>
        <w:tc>
          <w:tcPr>
            <w:tcW w:w="865" w:type="dxa"/>
            <w:tcBorders>
              <w:bottom w:val="single" w:sz="4" w:space="0" w:color="000000"/>
            </w:tcBorders>
          </w:tcPr>
          <w:p>
            <w:pPr>
              <w:pStyle w:val="TableParagraph"/>
              <w:ind w:left="114"/>
              <w:rPr>
                <w:b/>
                <w:sz w:val="18"/>
              </w:rPr>
            </w:pPr>
            <w:r>
              <w:rPr>
                <w:b/>
                <w:sz w:val="18"/>
              </w:rPr>
              <w:t>4</w:t>
            </w:r>
          </w:p>
        </w:tc>
        <w:tc>
          <w:tcPr>
            <w:tcW w:w="864" w:type="dxa"/>
            <w:tcBorders>
              <w:bottom w:val="single" w:sz="4" w:space="0" w:color="000000"/>
            </w:tcBorders>
          </w:tcPr>
          <w:p>
            <w:pPr>
              <w:pStyle w:val="TableParagraph"/>
              <w:ind w:left="115"/>
              <w:rPr>
                <w:b/>
                <w:sz w:val="18"/>
              </w:rPr>
            </w:pPr>
            <w:r>
              <w:rPr>
                <w:b/>
                <w:sz w:val="18"/>
              </w:rPr>
              <w:t>5</w:t>
            </w:r>
          </w:p>
        </w:tc>
        <w:tc>
          <w:tcPr>
            <w:tcW w:w="863" w:type="dxa"/>
            <w:tcBorders>
              <w:bottom w:val="single" w:sz="4" w:space="0" w:color="000000"/>
            </w:tcBorders>
          </w:tcPr>
          <w:p>
            <w:pPr>
              <w:pStyle w:val="TableParagraph"/>
              <w:ind w:left="115"/>
              <w:rPr>
                <w:b/>
                <w:sz w:val="18"/>
              </w:rPr>
            </w:pPr>
            <w:r>
              <w:rPr>
                <w:b/>
                <w:sz w:val="18"/>
              </w:rPr>
              <w:t>6</w:t>
            </w:r>
          </w:p>
        </w:tc>
        <w:tc>
          <w:tcPr>
            <w:tcW w:w="865" w:type="dxa"/>
            <w:tcBorders>
              <w:bottom w:val="single" w:sz="4" w:space="0" w:color="000000"/>
            </w:tcBorders>
          </w:tcPr>
          <w:p>
            <w:pPr>
              <w:pStyle w:val="TableParagraph"/>
              <w:ind w:left="114"/>
              <w:rPr>
                <w:b/>
                <w:sz w:val="18"/>
              </w:rPr>
            </w:pPr>
            <w:r>
              <w:rPr>
                <w:b/>
                <w:sz w:val="18"/>
              </w:rPr>
              <w:t>7</w:t>
            </w:r>
          </w:p>
        </w:tc>
        <w:tc>
          <w:tcPr>
            <w:tcW w:w="862" w:type="dxa"/>
            <w:tcBorders>
              <w:bottom w:val="single" w:sz="4" w:space="0" w:color="000000"/>
            </w:tcBorders>
          </w:tcPr>
          <w:p>
            <w:pPr>
              <w:pStyle w:val="TableParagraph"/>
              <w:ind w:left="116"/>
              <w:rPr>
                <w:b/>
                <w:sz w:val="18"/>
              </w:rPr>
            </w:pPr>
            <w:r>
              <w:rPr>
                <w:b/>
                <w:sz w:val="18"/>
              </w:rPr>
              <w:t>8</w:t>
            </w:r>
          </w:p>
        </w:tc>
        <w:tc>
          <w:tcPr>
            <w:tcW w:w="862" w:type="dxa"/>
            <w:tcBorders>
              <w:bottom w:val="single" w:sz="4" w:space="0" w:color="000000"/>
            </w:tcBorders>
          </w:tcPr>
          <w:p>
            <w:pPr>
              <w:pStyle w:val="TableParagraph"/>
              <w:ind w:left="115"/>
              <w:rPr>
                <w:b/>
                <w:sz w:val="18"/>
              </w:rPr>
            </w:pPr>
            <w:r>
              <w:rPr>
                <w:b/>
                <w:sz w:val="18"/>
              </w:rPr>
              <w:t>9</w:t>
            </w:r>
          </w:p>
        </w:tc>
        <w:tc>
          <w:tcPr>
            <w:tcW w:w="866" w:type="dxa"/>
            <w:tcBorders>
              <w:bottom w:val="single" w:sz="4" w:space="0" w:color="000000"/>
            </w:tcBorders>
          </w:tcPr>
          <w:p>
            <w:pPr>
              <w:pStyle w:val="TableParagraph"/>
              <w:ind w:left="117"/>
              <w:rPr>
                <w:b/>
                <w:sz w:val="18"/>
              </w:rPr>
            </w:pPr>
            <w:r>
              <w:rPr>
                <w:b/>
                <w:spacing w:val="-5"/>
                <w:sz w:val="18"/>
              </w:rPr>
              <w:t>10</w:t>
            </w:r>
          </w:p>
        </w:tc>
        <w:tc>
          <w:tcPr>
            <w:tcW w:w="863" w:type="dxa"/>
            <w:tcBorders>
              <w:bottom w:val="single" w:sz="4" w:space="0" w:color="000000"/>
            </w:tcBorders>
          </w:tcPr>
          <w:p>
            <w:pPr>
              <w:pStyle w:val="TableParagraph"/>
              <w:ind w:left="118"/>
              <w:rPr>
                <w:b/>
                <w:sz w:val="18"/>
              </w:rPr>
            </w:pPr>
            <w:r>
              <w:rPr>
                <w:b/>
                <w:spacing w:val="-5"/>
                <w:sz w:val="18"/>
              </w:rPr>
              <w:t>11</w:t>
            </w:r>
          </w:p>
        </w:tc>
        <w:tc>
          <w:tcPr>
            <w:tcW w:w="748" w:type="dxa"/>
            <w:tcBorders>
              <w:bottom w:val="single" w:sz="4" w:space="0" w:color="000000"/>
            </w:tcBorders>
          </w:tcPr>
          <w:p>
            <w:pPr>
              <w:pStyle w:val="TableParagraph"/>
              <w:ind w:left="119"/>
              <w:rPr>
                <w:b/>
                <w:sz w:val="18"/>
              </w:rPr>
            </w:pPr>
            <w:r>
              <w:rPr>
                <w:b/>
                <w:spacing w:val="-5"/>
                <w:sz w:val="18"/>
              </w:rPr>
              <w:t>12</w:t>
            </w:r>
          </w:p>
        </w:tc>
        <w:tc>
          <w:tcPr>
            <w:tcW w:w="977" w:type="dxa"/>
            <w:tcBorders>
              <w:bottom w:val="single" w:sz="4" w:space="0" w:color="000000"/>
            </w:tcBorders>
          </w:tcPr>
          <w:p>
            <w:pPr>
              <w:pStyle w:val="TableParagraph"/>
              <w:ind w:left="233"/>
              <w:rPr>
                <w:b/>
                <w:sz w:val="18"/>
              </w:rPr>
            </w:pPr>
            <w:r>
              <w:rPr>
                <w:b/>
                <w:spacing w:val="-5"/>
                <w:sz w:val="18"/>
              </w:rPr>
              <w:t>13</w:t>
            </w:r>
          </w:p>
        </w:tc>
      </w:tr>
      <w:tr>
        <w:trPr>
          <w:trHeight w:val="312" w:hRule="atLeast"/>
        </w:trPr>
        <w:tc>
          <w:tcPr>
            <w:tcW w:w="878" w:type="dxa"/>
            <w:tcBorders>
              <w:top w:val="single" w:sz="4" w:space="0" w:color="000000"/>
            </w:tcBorders>
          </w:tcPr>
          <w:p>
            <w:pPr>
              <w:pStyle w:val="TableParagraph"/>
              <w:spacing w:before="45"/>
              <w:ind w:right="111"/>
              <w:jc w:val="right"/>
              <w:rPr>
                <w:sz w:val="18"/>
              </w:rPr>
            </w:pPr>
            <w:r>
              <w:rPr>
                <w:spacing w:val="-4"/>
                <w:sz w:val="18"/>
              </w:rPr>
              <w:t>2015</w:t>
            </w:r>
          </w:p>
        </w:tc>
        <w:tc>
          <w:tcPr>
            <w:tcW w:w="861" w:type="dxa"/>
            <w:tcBorders>
              <w:top w:val="single" w:sz="4" w:space="0" w:color="000000"/>
            </w:tcBorders>
          </w:tcPr>
          <w:p>
            <w:pPr>
              <w:pStyle w:val="TableParagraph"/>
              <w:spacing w:before="45"/>
              <w:ind w:left="113"/>
              <w:rPr>
                <w:sz w:val="18"/>
              </w:rPr>
            </w:pPr>
            <w:r>
              <w:rPr>
                <w:sz w:val="18"/>
              </w:rPr>
              <w:t>3</w:t>
            </w:r>
          </w:p>
        </w:tc>
        <w:tc>
          <w:tcPr>
            <w:tcW w:w="730" w:type="dxa"/>
            <w:tcBorders>
              <w:top w:val="single" w:sz="4" w:space="0" w:color="000000"/>
            </w:tcBorders>
          </w:tcPr>
          <w:p>
            <w:pPr>
              <w:pStyle w:val="TableParagraph"/>
              <w:spacing w:before="45"/>
              <w:ind w:left="116"/>
              <w:rPr>
                <w:sz w:val="18"/>
              </w:rPr>
            </w:pPr>
            <w:r>
              <w:rPr>
                <w:sz w:val="18"/>
              </w:rPr>
              <w:t>-</w:t>
            </w:r>
          </w:p>
        </w:tc>
        <w:tc>
          <w:tcPr>
            <w:tcW w:w="1002" w:type="dxa"/>
            <w:tcBorders>
              <w:top w:val="single" w:sz="4" w:space="0" w:color="000000"/>
            </w:tcBorders>
          </w:tcPr>
          <w:p>
            <w:pPr>
              <w:pStyle w:val="TableParagraph"/>
              <w:spacing w:before="45"/>
              <w:ind w:right="113"/>
              <w:jc w:val="right"/>
              <w:rPr>
                <w:sz w:val="18"/>
              </w:rPr>
            </w:pPr>
            <w:r>
              <w:rPr>
                <w:sz w:val="18"/>
              </w:rPr>
              <w:t>-</w:t>
            </w:r>
          </w:p>
        </w:tc>
        <w:tc>
          <w:tcPr>
            <w:tcW w:w="863" w:type="dxa"/>
            <w:tcBorders>
              <w:top w:val="single" w:sz="4" w:space="0" w:color="000000"/>
            </w:tcBorders>
          </w:tcPr>
          <w:p>
            <w:pPr>
              <w:pStyle w:val="TableParagraph"/>
              <w:spacing w:before="45"/>
              <w:ind w:right="111"/>
              <w:jc w:val="right"/>
              <w:rPr>
                <w:sz w:val="18"/>
              </w:rPr>
            </w:pPr>
            <w:r>
              <w:rPr>
                <w:sz w:val="18"/>
              </w:rPr>
              <w:t>-</w:t>
            </w:r>
          </w:p>
        </w:tc>
        <w:tc>
          <w:tcPr>
            <w:tcW w:w="865" w:type="dxa"/>
            <w:tcBorders>
              <w:top w:val="single" w:sz="4" w:space="0" w:color="000000"/>
            </w:tcBorders>
          </w:tcPr>
          <w:p>
            <w:pPr>
              <w:pStyle w:val="TableParagraph"/>
              <w:spacing w:before="45"/>
              <w:ind w:right="112"/>
              <w:jc w:val="right"/>
              <w:rPr>
                <w:sz w:val="18"/>
              </w:rPr>
            </w:pPr>
            <w:r>
              <w:rPr>
                <w:sz w:val="18"/>
              </w:rPr>
              <w:t>-</w:t>
            </w:r>
          </w:p>
        </w:tc>
        <w:tc>
          <w:tcPr>
            <w:tcW w:w="864" w:type="dxa"/>
            <w:tcBorders>
              <w:top w:val="single" w:sz="4" w:space="0" w:color="000000"/>
            </w:tcBorders>
          </w:tcPr>
          <w:p>
            <w:pPr>
              <w:pStyle w:val="TableParagraph"/>
              <w:spacing w:before="45"/>
              <w:ind w:left="115"/>
              <w:rPr>
                <w:sz w:val="18"/>
              </w:rPr>
            </w:pPr>
            <w:r>
              <w:rPr>
                <w:spacing w:val="-4"/>
                <w:sz w:val="18"/>
              </w:rPr>
              <w:t>1984</w:t>
            </w:r>
          </w:p>
        </w:tc>
        <w:tc>
          <w:tcPr>
            <w:tcW w:w="863" w:type="dxa"/>
            <w:tcBorders>
              <w:top w:val="single" w:sz="4" w:space="0" w:color="000000"/>
            </w:tcBorders>
          </w:tcPr>
          <w:p>
            <w:pPr>
              <w:pStyle w:val="TableParagraph"/>
              <w:spacing w:before="45"/>
              <w:ind w:left="115"/>
              <w:rPr>
                <w:sz w:val="18"/>
              </w:rPr>
            </w:pPr>
            <w:r>
              <w:rPr>
                <w:sz w:val="18"/>
              </w:rPr>
              <w:t>-</w:t>
            </w:r>
          </w:p>
        </w:tc>
        <w:tc>
          <w:tcPr>
            <w:tcW w:w="865" w:type="dxa"/>
            <w:tcBorders>
              <w:top w:val="single" w:sz="4" w:space="0" w:color="000000"/>
            </w:tcBorders>
          </w:tcPr>
          <w:p>
            <w:pPr>
              <w:pStyle w:val="TableParagraph"/>
              <w:spacing w:before="45"/>
              <w:ind w:right="112"/>
              <w:jc w:val="right"/>
              <w:rPr>
                <w:sz w:val="18"/>
              </w:rPr>
            </w:pPr>
            <w:r>
              <w:rPr>
                <w:sz w:val="18"/>
              </w:rPr>
              <w:t>-</w:t>
            </w:r>
          </w:p>
        </w:tc>
        <w:tc>
          <w:tcPr>
            <w:tcW w:w="862" w:type="dxa"/>
            <w:tcBorders>
              <w:top w:val="single" w:sz="4" w:space="0" w:color="000000"/>
            </w:tcBorders>
          </w:tcPr>
          <w:p>
            <w:pPr>
              <w:pStyle w:val="TableParagraph"/>
              <w:spacing w:before="45"/>
              <w:ind w:right="110"/>
              <w:jc w:val="right"/>
              <w:rPr>
                <w:sz w:val="18"/>
              </w:rPr>
            </w:pPr>
            <w:r>
              <w:rPr>
                <w:sz w:val="18"/>
              </w:rPr>
              <w:t>-</w:t>
            </w:r>
          </w:p>
        </w:tc>
        <w:tc>
          <w:tcPr>
            <w:tcW w:w="862" w:type="dxa"/>
            <w:tcBorders>
              <w:top w:val="single" w:sz="4" w:space="0" w:color="000000"/>
            </w:tcBorders>
          </w:tcPr>
          <w:p>
            <w:pPr>
              <w:pStyle w:val="TableParagraph"/>
              <w:spacing w:before="45"/>
              <w:ind w:left="115"/>
              <w:rPr>
                <w:sz w:val="18"/>
              </w:rPr>
            </w:pPr>
            <w:r>
              <w:rPr>
                <w:spacing w:val="-5"/>
                <w:sz w:val="18"/>
              </w:rPr>
              <w:t>105</w:t>
            </w:r>
          </w:p>
        </w:tc>
        <w:tc>
          <w:tcPr>
            <w:tcW w:w="866" w:type="dxa"/>
            <w:tcBorders>
              <w:top w:val="single" w:sz="4" w:space="0" w:color="000000"/>
            </w:tcBorders>
          </w:tcPr>
          <w:p>
            <w:pPr>
              <w:pStyle w:val="TableParagraph"/>
              <w:spacing w:before="45"/>
              <w:ind w:left="117"/>
              <w:rPr>
                <w:sz w:val="18"/>
              </w:rPr>
            </w:pPr>
            <w:r>
              <w:rPr>
                <w:sz w:val="18"/>
              </w:rPr>
              <w:t>-</w:t>
            </w:r>
          </w:p>
        </w:tc>
        <w:tc>
          <w:tcPr>
            <w:tcW w:w="863" w:type="dxa"/>
            <w:tcBorders>
              <w:top w:val="single" w:sz="4" w:space="0" w:color="000000"/>
            </w:tcBorders>
          </w:tcPr>
          <w:p>
            <w:pPr>
              <w:pStyle w:val="TableParagraph"/>
              <w:spacing w:before="45"/>
              <w:ind w:right="108"/>
              <w:jc w:val="right"/>
              <w:rPr>
                <w:sz w:val="18"/>
              </w:rPr>
            </w:pPr>
            <w:r>
              <w:rPr>
                <w:sz w:val="18"/>
              </w:rPr>
              <w:t>-</w:t>
            </w:r>
          </w:p>
        </w:tc>
        <w:tc>
          <w:tcPr>
            <w:tcW w:w="748" w:type="dxa"/>
            <w:tcBorders>
              <w:top w:val="single" w:sz="4" w:space="0" w:color="000000"/>
            </w:tcBorders>
          </w:tcPr>
          <w:p>
            <w:pPr>
              <w:pStyle w:val="TableParagraph"/>
              <w:spacing w:before="45"/>
              <w:ind w:left="119"/>
              <w:rPr>
                <w:sz w:val="18"/>
              </w:rPr>
            </w:pPr>
            <w:r>
              <w:rPr>
                <w:spacing w:val="-2"/>
                <w:sz w:val="18"/>
              </w:rPr>
              <w:t>72.74</w:t>
            </w:r>
          </w:p>
        </w:tc>
        <w:tc>
          <w:tcPr>
            <w:tcW w:w="977" w:type="dxa"/>
            <w:tcBorders>
              <w:top w:val="single" w:sz="4" w:space="0" w:color="000000"/>
            </w:tcBorders>
          </w:tcPr>
          <w:p>
            <w:pPr>
              <w:pStyle w:val="TableParagraph"/>
              <w:spacing w:before="45"/>
              <w:ind w:left="233"/>
              <w:rPr>
                <w:sz w:val="18"/>
              </w:rPr>
            </w:pPr>
            <w:r>
              <w:rPr>
                <w:sz w:val="18"/>
              </w:rPr>
              <w:t>-</w:t>
            </w:r>
          </w:p>
        </w:tc>
      </w:tr>
      <w:tr>
        <w:trPr>
          <w:trHeight w:val="318" w:hRule="atLeast"/>
        </w:trPr>
        <w:tc>
          <w:tcPr>
            <w:tcW w:w="878" w:type="dxa"/>
          </w:tcPr>
          <w:p>
            <w:pPr>
              <w:pStyle w:val="TableParagraph"/>
              <w:ind w:right="111"/>
              <w:jc w:val="right"/>
              <w:rPr>
                <w:sz w:val="18"/>
              </w:rPr>
            </w:pPr>
            <w:r>
              <w:rPr>
                <w:spacing w:val="-4"/>
                <w:sz w:val="18"/>
              </w:rPr>
              <w:t>2015</w:t>
            </w:r>
          </w:p>
        </w:tc>
        <w:tc>
          <w:tcPr>
            <w:tcW w:w="861" w:type="dxa"/>
          </w:tcPr>
          <w:p>
            <w:pPr>
              <w:pStyle w:val="TableParagraph"/>
              <w:ind w:left="113"/>
              <w:rPr>
                <w:sz w:val="18"/>
              </w:rPr>
            </w:pPr>
            <w:r>
              <w:rPr>
                <w:sz w:val="18"/>
              </w:rPr>
              <w:t>4</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4" w:type="dxa"/>
          </w:tcPr>
          <w:p>
            <w:pPr>
              <w:pStyle w:val="TableParagraph"/>
              <w:ind w:right="112"/>
              <w:jc w:val="right"/>
              <w:rPr>
                <w:sz w:val="18"/>
              </w:rPr>
            </w:pPr>
            <w:r>
              <w:rPr>
                <w:sz w:val="18"/>
              </w:rPr>
              <w:t>-</w:t>
            </w:r>
          </w:p>
        </w:tc>
        <w:tc>
          <w:tcPr>
            <w:tcW w:w="863" w:type="dxa"/>
          </w:tcPr>
          <w:p>
            <w:pPr>
              <w:pStyle w:val="TableParagraph"/>
              <w:ind w:left="115"/>
              <w:rPr>
                <w:sz w:val="18"/>
              </w:rPr>
            </w:pPr>
            <w:r>
              <w:rPr>
                <w:spacing w:val="-4"/>
                <w:sz w:val="18"/>
              </w:rPr>
              <w:t>2470</w:t>
            </w:r>
          </w:p>
        </w:tc>
        <w:tc>
          <w:tcPr>
            <w:tcW w:w="865" w:type="dxa"/>
          </w:tcPr>
          <w:p>
            <w:pPr>
              <w:pStyle w:val="TableParagraph"/>
              <w:ind w:left="114"/>
              <w:rPr>
                <w:sz w:val="18"/>
              </w:rPr>
            </w:pPr>
            <w:r>
              <w:rPr>
                <w:sz w:val="18"/>
              </w:rPr>
              <w:t>-</w:t>
            </w:r>
          </w:p>
        </w:tc>
        <w:tc>
          <w:tcPr>
            <w:tcW w:w="862" w:type="dxa"/>
          </w:tcPr>
          <w:p>
            <w:pPr>
              <w:pStyle w:val="TableParagraph"/>
              <w:ind w:right="110"/>
              <w:jc w:val="right"/>
              <w:rPr>
                <w:sz w:val="18"/>
              </w:rPr>
            </w:pPr>
            <w:r>
              <w:rPr>
                <w:sz w:val="18"/>
              </w:rPr>
              <w:t>-</w:t>
            </w:r>
          </w:p>
        </w:tc>
        <w:tc>
          <w:tcPr>
            <w:tcW w:w="862" w:type="dxa"/>
          </w:tcPr>
          <w:p>
            <w:pPr>
              <w:pStyle w:val="TableParagraph"/>
              <w:ind w:right="110"/>
              <w:jc w:val="right"/>
              <w:rPr>
                <w:sz w:val="18"/>
              </w:rPr>
            </w:pPr>
            <w:r>
              <w:rPr>
                <w:sz w:val="18"/>
              </w:rPr>
              <w:t>-</w:t>
            </w:r>
          </w:p>
        </w:tc>
        <w:tc>
          <w:tcPr>
            <w:tcW w:w="866" w:type="dxa"/>
          </w:tcPr>
          <w:p>
            <w:pPr>
              <w:pStyle w:val="TableParagraph"/>
              <w:ind w:left="117"/>
              <w:rPr>
                <w:sz w:val="18"/>
              </w:rPr>
            </w:pPr>
            <w:r>
              <w:rPr>
                <w:spacing w:val="-5"/>
                <w:sz w:val="18"/>
              </w:rPr>
              <w:t>63</w:t>
            </w:r>
          </w:p>
        </w:tc>
        <w:tc>
          <w:tcPr>
            <w:tcW w:w="863" w:type="dxa"/>
          </w:tcPr>
          <w:p>
            <w:pPr>
              <w:pStyle w:val="TableParagraph"/>
              <w:ind w:left="118"/>
              <w:rPr>
                <w:sz w:val="18"/>
              </w:rPr>
            </w:pPr>
            <w:r>
              <w:rPr>
                <w:spacing w:val="-5"/>
                <w:sz w:val="18"/>
              </w:rPr>
              <w:t>26</w:t>
            </w:r>
          </w:p>
        </w:tc>
        <w:tc>
          <w:tcPr>
            <w:tcW w:w="748" w:type="dxa"/>
          </w:tcPr>
          <w:p>
            <w:pPr>
              <w:pStyle w:val="TableParagraph"/>
              <w:ind w:left="119"/>
              <w:rPr>
                <w:sz w:val="18"/>
              </w:rPr>
            </w:pPr>
            <w:r>
              <w:rPr>
                <w:spacing w:val="-2"/>
                <w:sz w:val="18"/>
              </w:rPr>
              <w:t>72.74</w:t>
            </w:r>
          </w:p>
        </w:tc>
        <w:tc>
          <w:tcPr>
            <w:tcW w:w="977" w:type="dxa"/>
          </w:tcPr>
          <w:p>
            <w:pPr>
              <w:pStyle w:val="TableParagraph"/>
              <w:ind w:left="233"/>
              <w:rPr>
                <w:sz w:val="18"/>
              </w:rPr>
            </w:pPr>
            <w:r>
              <w:rPr>
                <w:spacing w:val="-2"/>
                <w:sz w:val="18"/>
              </w:rPr>
              <w:t>65.08</w:t>
            </w:r>
          </w:p>
        </w:tc>
      </w:tr>
      <w:tr>
        <w:trPr>
          <w:trHeight w:val="317" w:hRule="atLeast"/>
        </w:trPr>
        <w:tc>
          <w:tcPr>
            <w:tcW w:w="878" w:type="dxa"/>
          </w:tcPr>
          <w:p>
            <w:pPr>
              <w:pStyle w:val="TableParagraph"/>
              <w:spacing w:before="51"/>
              <w:ind w:right="111"/>
              <w:jc w:val="right"/>
              <w:rPr>
                <w:sz w:val="18"/>
              </w:rPr>
            </w:pPr>
            <w:r>
              <w:rPr>
                <w:spacing w:val="-4"/>
                <w:sz w:val="18"/>
              </w:rPr>
              <w:t>2016</w:t>
            </w:r>
          </w:p>
        </w:tc>
        <w:tc>
          <w:tcPr>
            <w:tcW w:w="861" w:type="dxa"/>
          </w:tcPr>
          <w:p>
            <w:pPr>
              <w:pStyle w:val="TableParagraph"/>
              <w:spacing w:before="51"/>
              <w:ind w:left="113"/>
              <w:rPr>
                <w:sz w:val="18"/>
              </w:rPr>
            </w:pPr>
            <w:r>
              <w:rPr>
                <w:sz w:val="18"/>
              </w:rPr>
              <w:t>1</w:t>
            </w:r>
          </w:p>
        </w:tc>
        <w:tc>
          <w:tcPr>
            <w:tcW w:w="730" w:type="dxa"/>
          </w:tcPr>
          <w:p>
            <w:pPr>
              <w:pStyle w:val="TableParagraph"/>
              <w:spacing w:before="51"/>
              <w:ind w:left="116"/>
              <w:rPr>
                <w:sz w:val="18"/>
              </w:rPr>
            </w:pPr>
            <w:r>
              <w:rPr>
                <w:spacing w:val="-4"/>
                <w:sz w:val="18"/>
              </w:rPr>
              <w:t>3772</w:t>
            </w:r>
          </w:p>
        </w:tc>
        <w:tc>
          <w:tcPr>
            <w:tcW w:w="1002" w:type="dxa"/>
          </w:tcPr>
          <w:p>
            <w:pPr>
              <w:pStyle w:val="TableParagraph"/>
              <w:spacing w:before="51"/>
              <w:ind w:left="252"/>
              <w:rPr>
                <w:sz w:val="18"/>
              </w:rPr>
            </w:pPr>
            <w:r>
              <w:rPr>
                <w:spacing w:val="-4"/>
                <w:sz w:val="18"/>
              </w:rPr>
              <w:t>1683</w:t>
            </w:r>
          </w:p>
        </w:tc>
        <w:tc>
          <w:tcPr>
            <w:tcW w:w="863" w:type="dxa"/>
          </w:tcPr>
          <w:p>
            <w:pPr>
              <w:pStyle w:val="TableParagraph"/>
              <w:spacing w:before="51"/>
              <w:ind w:left="115"/>
              <w:rPr>
                <w:sz w:val="18"/>
              </w:rPr>
            </w:pPr>
            <w:r>
              <w:rPr>
                <w:spacing w:val="-5"/>
                <w:sz w:val="18"/>
              </w:rPr>
              <w:t>841</w:t>
            </w:r>
          </w:p>
        </w:tc>
        <w:tc>
          <w:tcPr>
            <w:tcW w:w="865" w:type="dxa"/>
          </w:tcPr>
          <w:p>
            <w:pPr>
              <w:pStyle w:val="TableParagraph"/>
              <w:spacing w:before="51"/>
              <w:ind w:left="114"/>
              <w:rPr>
                <w:sz w:val="18"/>
              </w:rPr>
            </w:pPr>
            <w:r>
              <w:rPr>
                <w:sz w:val="18"/>
              </w:rPr>
              <w:t>-</w:t>
            </w:r>
          </w:p>
        </w:tc>
        <w:tc>
          <w:tcPr>
            <w:tcW w:w="864" w:type="dxa"/>
          </w:tcPr>
          <w:p>
            <w:pPr>
              <w:pStyle w:val="TableParagraph"/>
              <w:spacing w:before="51"/>
              <w:ind w:right="112"/>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left="114"/>
              <w:rPr>
                <w:sz w:val="18"/>
              </w:rPr>
            </w:pPr>
            <w:r>
              <w:rPr>
                <w:spacing w:val="-5"/>
                <w:sz w:val="18"/>
              </w:rPr>
              <w:t>21</w:t>
            </w:r>
          </w:p>
        </w:tc>
        <w:tc>
          <w:tcPr>
            <w:tcW w:w="862" w:type="dxa"/>
          </w:tcPr>
          <w:p>
            <w:pPr>
              <w:pStyle w:val="TableParagraph"/>
              <w:spacing w:before="51"/>
              <w:ind w:left="116"/>
              <w:rPr>
                <w:sz w:val="18"/>
              </w:rPr>
            </w:pPr>
            <w:r>
              <w:rPr>
                <w:sz w:val="18"/>
              </w:rPr>
              <w:t>-</w:t>
            </w:r>
          </w:p>
        </w:tc>
        <w:tc>
          <w:tcPr>
            <w:tcW w:w="862" w:type="dxa"/>
          </w:tcPr>
          <w:p>
            <w:pPr>
              <w:pStyle w:val="TableParagraph"/>
              <w:spacing w:before="51"/>
              <w:ind w:right="110"/>
              <w:jc w:val="right"/>
              <w:rPr>
                <w:sz w:val="18"/>
              </w:rPr>
            </w:pPr>
            <w:r>
              <w:rPr>
                <w:sz w:val="18"/>
              </w:rPr>
              <w:t>-</w:t>
            </w:r>
          </w:p>
        </w:tc>
        <w:tc>
          <w:tcPr>
            <w:tcW w:w="866" w:type="dxa"/>
          </w:tcPr>
          <w:p>
            <w:pPr>
              <w:pStyle w:val="TableParagraph"/>
              <w:spacing w:before="51"/>
              <w:ind w:right="109"/>
              <w:jc w:val="right"/>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58.45</w:t>
            </w:r>
          </w:p>
        </w:tc>
        <w:tc>
          <w:tcPr>
            <w:tcW w:w="977" w:type="dxa"/>
          </w:tcPr>
          <w:p>
            <w:pPr>
              <w:pStyle w:val="TableParagraph"/>
              <w:spacing w:before="51"/>
              <w:ind w:left="233"/>
              <w:rPr>
                <w:sz w:val="18"/>
              </w:rPr>
            </w:pPr>
            <w:r>
              <w:rPr>
                <w:spacing w:val="-2"/>
                <w:sz w:val="18"/>
              </w:rPr>
              <w:t>49.88</w:t>
            </w:r>
          </w:p>
        </w:tc>
      </w:tr>
      <w:tr>
        <w:trPr>
          <w:trHeight w:val="317" w:hRule="atLeast"/>
        </w:trPr>
        <w:tc>
          <w:tcPr>
            <w:tcW w:w="878" w:type="dxa"/>
          </w:tcPr>
          <w:p>
            <w:pPr>
              <w:pStyle w:val="TableParagraph"/>
              <w:ind w:right="111"/>
              <w:jc w:val="right"/>
              <w:rPr>
                <w:sz w:val="18"/>
              </w:rPr>
            </w:pPr>
            <w:r>
              <w:rPr>
                <w:spacing w:val="-4"/>
                <w:sz w:val="18"/>
              </w:rPr>
              <w:t>2016</w:t>
            </w:r>
          </w:p>
        </w:tc>
        <w:tc>
          <w:tcPr>
            <w:tcW w:w="861" w:type="dxa"/>
          </w:tcPr>
          <w:p>
            <w:pPr>
              <w:pStyle w:val="TableParagraph"/>
              <w:ind w:left="113"/>
              <w:rPr>
                <w:sz w:val="18"/>
              </w:rPr>
            </w:pPr>
            <w:r>
              <w:rPr>
                <w:sz w:val="18"/>
              </w:rPr>
              <w:t>2</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left="114"/>
              <w:rPr>
                <w:sz w:val="18"/>
              </w:rPr>
            </w:pPr>
            <w:r>
              <w:rPr>
                <w:spacing w:val="-4"/>
                <w:sz w:val="18"/>
              </w:rPr>
              <w:t>5750</w:t>
            </w:r>
          </w:p>
        </w:tc>
        <w:tc>
          <w:tcPr>
            <w:tcW w:w="864" w:type="dxa"/>
          </w:tcPr>
          <w:p>
            <w:pPr>
              <w:pStyle w:val="TableParagraph"/>
              <w:ind w:left="115"/>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2" w:type="dxa"/>
          </w:tcPr>
          <w:p>
            <w:pPr>
              <w:pStyle w:val="TableParagraph"/>
              <w:ind w:left="116"/>
              <w:rPr>
                <w:sz w:val="18"/>
              </w:rPr>
            </w:pPr>
            <w:r>
              <w:rPr>
                <w:spacing w:val="-5"/>
                <w:sz w:val="18"/>
              </w:rPr>
              <w:t>46</w:t>
            </w:r>
          </w:p>
        </w:tc>
        <w:tc>
          <w:tcPr>
            <w:tcW w:w="862" w:type="dxa"/>
          </w:tcPr>
          <w:p>
            <w:pPr>
              <w:pStyle w:val="TableParagraph"/>
              <w:ind w:left="115"/>
              <w:rPr>
                <w:sz w:val="18"/>
              </w:rPr>
            </w:pPr>
            <w:r>
              <w:rPr>
                <w:sz w:val="18"/>
              </w:rPr>
              <w:t>-</w:t>
            </w:r>
          </w:p>
        </w:tc>
        <w:tc>
          <w:tcPr>
            <w:tcW w:w="866" w:type="dxa"/>
          </w:tcPr>
          <w:p>
            <w:pPr>
              <w:pStyle w:val="TableParagraph"/>
              <w:ind w:right="109"/>
              <w:jc w:val="right"/>
              <w:rPr>
                <w:sz w:val="18"/>
              </w:rPr>
            </w:pPr>
            <w:r>
              <w:rPr>
                <w:sz w:val="18"/>
              </w:rPr>
              <w:t>-</w:t>
            </w:r>
          </w:p>
        </w:tc>
        <w:tc>
          <w:tcPr>
            <w:tcW w:w="863" w:type="dxa"/>
          </w:tcPr>
          <w:p>
            <w:pPr>
              <w:pStyle w:val="TableParagraph"/>
              <w:ind w:right="108"/>
              <w:jc w:val="right"/>
              <w:rPr>
                <w:sz w:val="18"/>
              </w:rPr>
            </w:pPr>
            <w:r>
              <w:rPr>
                <w:sz w:val="18"/>
              </w:rPr>
              <w:t>-</w:t>
            </w:r>
          </w:p>
        </w:tc>
        <w:tc>
          <w:tcPr>
            <w:tcW w:w="748" w:type="dxa"/>
          </w:tcPr>
          <w:p>
            <w:pPr>
              <w:pStyle w:val="TableParagraph"/>
              <w:ind w:left="119"/>
              <w:rPr>
                <w:sz w:val="18"/>
              </w:rPr>
            </w:pPr>
            <w:r>
              <w:rPr>
                <w:spacing w:val="-2"/>
                <w:sz w:val="18"/>
              </w:rPr>
              <w:t>58.45</w:t>
            </w:r>
          </w:p>
        </w:tc>
        <w:tc>
          <w:tcPr>
            <w:tcW w:w="977" w:type="dxa"/>
          </w:tcPr>
          <w:p>
            <w:pPr>
              <w:pStyle w:val="TableParagraph"/>
              <w:ind w:left="233"/>
              <w:rPr>
                <w:sz w:val="18"/>
              </w:rPr>
            </w:pPr>
            <w:r>
              <w:rPr>
                <w:sz w:val="18"/>
              </w:rPr>
              <w:t>-</w:t>
            </w:r>
          </w:p>
        </w:tc>
      </w:tr>
      <w:tr>
        <w:trPr>
          <w:trHeight w:val="318" w:hRule="atLeast"/>
        </w:trPr>
        <w:tc>
          <w:tcPr>
            <w:tcW w:w="878" w:type="dxa"/>
          </w:tcPr>
          <w:p>
            <w:pPr>
              <w:pStyle w:val="TableParagraph"/>
              <w:spacing w:before="51"/>
              <w:ind w:right="111"/>
              <w:jc w:val="right"/>
              <w:rPr>
                <w:sz w:val="18"/>
              </w:rPr>
            </w:pPr>
            <w:r>
              <w:rPr>
                <w:spacing w:val="-4"/>
                <w:sz w:val="18"/>
              </w:rPr>
              <w:t>2016</w:t>
            </w:r>
          </w:p>
        </w:tc>
        <w:tc>
          <w:tcPr>
            <w:tcW w:w="861" w:type="dxa"/>
          </w:tcPr>
          <w:p>
            <w:pPr>
              <w:pStyle w:val="TableParagraph"/>
              <w:spacing w:before="51"/>
              <w:ind w:left="113"/>
              <w:rPr>
                <w:sz w:val="18"/>
              </w:rPr>
            </w:pPr>
            <w:r>
              <w:rPr>
                <w:sz w:val="18"/>
              </w:rPr>
              <w:t>3</w:t>
            </w:r>
          </w:p>
        </w:tc>
        <w:tc>
          <w:tcPr>
            <w:tcW w:w="730" w:type="dxa"/>
          </w:tcPr>
          <w:p>
            <w:pPr>
              <w:pStyle w:val="TableParagraph"/>
              <w:spacing w:before="51"/>
              <w:ind w:left="116"/>
              <w:rPr>
                <w:sz w:val="18"/>
              </w:rPr>
            </w:pPr>
            <w:r>
              <w:rPr>
                <w:sz w:val="18"/>
              </w:rPr>
              <w:t>-</w:t>
            </w:r>
          </w:p>
        </w:tc>
        <w:tc>
          <w:tcPr>
            <w:tcW w:w="1002" w:type="dxa"/>
          </w:tcPr>
          <w:p>
            <w:pPr>
              <w:pStyle w:val="TableParagraph"/>
              <w:spacing w:before="51"/>
              <w:ind w:right="113"/>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right="112"/>
              <w:jc w:val="right"/>
              <w:rPr>
                <w:sz w:val="18"/>
              </w:rPr>
            </w:pPr>
            <w:r>
              <w:rPr>
                <w:sz w:val="18"/>
              </w:rPr>
              <w:t>-</w:t>
            </w:r>
          </w:p>
        </w:tc>
        <w:tc>
          <w:tcPr>
            <w:tcW w:w="864" w:type="dxa"/>
          </w:tcPr>
          <w:p>
            <w:pPr>
              <w:pStyle w:val="TableParagraph"/>
              <w:spacing w:before="51"/>
              <w:ind w:left="115"/>
              <w:rPr>
                <w:sz w:val="18"/>
              </w:rPr>
            </w:pPr>
            <w:r>
              <w:rPr>
                <w:spacing w:val="-4"/>
                <w:sz w:val="18"/>
              </w:rPr>
              <w:t>2371</w:t>
            </w:r>
          </w:p>
        </w:tc>
        <w:tc>
          <w:tcPr>
            <w:tcW w:w="863" w:type="dxa"/>
          </w:tcPr>
          <w:p>
            <w:pPr>
              <w:pStyle w:val="TableParagraph"/>
              <w:spacing w:before="51"/>
              <w:ind w:left="115"/>
              <w:rPr>
                <w:sz w:val="18"/>
              </w:rPr>
            </w:pPr>
            <w:r>
              <w:rPr>
                <w:sz w:val="18"/>
              </w:rPr>
              <w:t>-</w:t>
            </w:r>
          </w:p>
        </w:tc>
        <w:tc>
          <w:tcPr>
            <w:tcW w:w="865" w:type="dxa"/>
          </w:tcPr>
          <w:p>
            <w:pPr>
              <w:pStyle w:val="TableParagraph"/>
              <w:spacing w:before="51"/>
              <w:ind w:right="112"/>
              <w:jc w:val="right"/>
              <w:rPr>
                <w:sz w:val="18"/>
              </w:rPr>
            </w:pPr>
            <w:r>
              <w:rPr>
                <w:sz w:val="18"/>
              </w:rPr>
              <w:t>-</w:t>
            </w:r>
          </w:p>
        </w:tc>
        <w:tc>
          <w:tcPr>
            <w:tcW w:w="862" w:type="dxa"/>
          </w:tcPr>
          <w:p>
            <w:pPr>
              <w:pStyle w:val="TableParagraph"/>
              <w:spacing w:before="51"/>
              <w:ind w:right="110"/>
              <w:jc w:val="right"/>
              <w:rPr>
                <w:sz w:val="18"/>
              </w:rPr>
            </w:pPr>
            <w:r>
              <w:rPr>
                <w:sz w:val="18"/>
              </w:rPr>
              <w:t>-</w:t>
            </w:r>
          </w:p>
        </w:tc>
        <w:tc>
          <w:tcPr>
            <w:tcW w:w="862" w:type="dxa"/>
          </w:tcPr>
          <w:p>
            <w:pPr>
              <w:pStyle w:val="TableParagraph"/>
              <w:spacing w:before="51"/>
              <w:ind w:left="115"/>
              <w:rPr>
                <w:sz w:val="18"/>
              </w:rPr>
            </w:pPr>
            <w:r>
              <w:rPr>
                <w:spacing w:val="-5"/>
                <w:sz w:val="18"/>
              </w:rPr>
              <w:t>118</w:t>
            </w:r>
          </w:p>
        </w:tc>
        <w:tc>
          <w:tcPr>
            <w:tcW w:w="866" w:type="dxa"/>
          </w:tcPr>
          <w:p>
            <w:pPr>
              <w:pStyle w:val="TableParagraph"/>
              <w:spacing w:before="51"/>
              <w:ind w:left="117"/>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58.45</w:t>
            </w:r>
          </w:p>
        </w:tc>
        <w:tc>
          <w:tcPr>
            <w:tcW w:w="977" w:type="dxa"/>
          </w:tcPr>
          <w:p>
            <w:pPr>
              <w:pStyle w:val="TableParagraph"/>
              <w:spacing w:before="51"/>
              <w:ind w:left="233"/>
              <w:rPr>
                <w:sz w:val="18"/>
              </w:rPr>
            </w:pPr>
            <w:r>
              <w:rPr>
                <w:sz w:val="18"/>
              </w:rPr>
              <w:t>-</w:t>
            </w:r>
          </w:p>
        </w:tc>
      </w:tr>
      <w:tr>
        <w:trPr>
          <w:trHeight w:val="318" w:hRule="atLeast"/>
        </w:trPr>
        <w:tc>
          <w:tcPr>
            <w:tcW w:w="878" w:type="dxa"/>
          </w:tcPr>
          <w:p>
            <w:pPr>
              <w:pStyle w:val="TableParagraph"/>
              <w:ind w:right="111"/>
              <w:jc w:val="right"/>
              <w:rPr>
                <w:sz w:val="18"/>
              </w:rPr>
            </w:pPr>
            <w:r>
              <w:rPr>
                <w:spacing w:val="-4"/>
                <w:sz w:val="18"/>
              </w:rPr>
              <w:t>2016</w:t>
            </w:r>
          </w:p>
        </w:tc>
        <w:tc>
          <w:tcPr>
            <w:tcW w:w="861" w:type="dxa"/>
          </w:tcPr>
          <w:p>
            <w:pPr>
              <w:pStyle w:val="TableParagraph"/>
              <w:ind w:left="113"/>
              <w:rPr>
                <w:sz w:val="18"/>
              </w:rPr>
            </w:pPr>
            <w:r>
              <w:rPr>
                <w:sz w:val="18"/>
              </w:rPr>
              <w:t>4</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4" w:type="dxa"/>
          </w:tcPr>
          <w:p>
            <w:pPr>
              <w:pStyle w:val="TableParagraph"/>
              <w:ind w:right="112"/>
              <w:jc w:val="right"/>
              <w:rPr>
                <w:sz w:val="18"/>
              </w:rPr>
            </w:pPr>
            <w:r>
              <w:rPr>
                <w:sz w:val="18"/>
              </w:rPr>
              <w:t>-</w:t>
            </w:r>
          </w:p>
        </w:tc>
        <w:tc>
          <w:tcPr>
            <w:tcW w:w="863" w:type="dxa"/>
          </w:tcPr>
          <w:p>
            <w:pPr>
              <w:pStyle w:val="TableParagraph"/>
              <w:ind w:left="115"/>
              <w:rPr>
                <w:sz w:val="18"/>
              </w:rPr>
            </w:pPr>
            <w:r>
              <w:rPr>
                <w:spacing w:val="-4"/>
                <w:sz w:val="18"/>
              </w:rPr>
              <w:t>3254</w:t>
            </w:r>
          </w:p>
        </w:tc>
        <w:tc>
          <w:tcPr>
            <w:tcW w:w="865" w:type="dxa"/>
          </w:tcPr>
          <w:p>
            <w:pPr>
              <w:pStyle w:val="TableParagraph"/>
              <w:ind w:left="114"/>
              <w:rPr>
                <w:sz w:val="18"/>
              </w:rPr>
            </w:pPr>
            <w:r>
              <w:rPr>
                <w:sz w:val="18"/>
              </w:rPr>
              <w:t>-</w:t>
            </w:r>
          </w:p>
        </w:tc>
        <w:tc>
          <w:tcPr>
            <w:tcW w:w="862" w:type="dxa"/>
          </w:tcPr>
          <w:p>
            <w:pPr>
              <w:pStyle w:val="TableParagraph"/>
              <w:ind w:right="110"/>
              <w:jc w:val="right"/>
              <w:rPr>
                <w:sz w:val="18"/>
              </w:rPr>
            </w:pPr>
            <w:r>
              <w:rPr>
                <w:sz w:val="18"/>
              </w:rPr>
              <w:t>-</w:t>
            </w:r>
          </w:p>
        </w:tc>
        <w:tc>
          <w:tcPr>
            <w:tcW w:w="862" w:type="dxa"/>
          </w:tcPr>
          <w:p>
            <w:pPr>
              <w:pStyle w:val="TableParagraph"/>
              <w:ind w:right="110"/>
              <w:jc w:val="right"/>
              <w:rPr>
                <w:sz w:val="18"/>
              </w:rPr>
            </w:pPr>
            <w:r>
              <w:rPr>
                <w:sz w:val="18"/>
              </w:rPr>
              <w:t>-</w:t>
            </w:r>
          </w:p>
        </w:tc>
        <w:tc>
          <w:tcPr>
            <w:tcW w:w="866" w:type="dxa"/>
          </w:tcPr>
          <w:p>
            <w:pPr>
              <w:pStyle w:val="TableParagraph"/>
              <w:ind w:left="117"/>
              <w:rPr>
                <w:sz w:val="18"/>
              </w:rPr>
            </w:pPr>
            <w:r>
              <w:rPr>
                <w:spacing w:val="-5"/>
                <w:sz w:val="18"/>
              </w:rPr>
              <w:t>33</w:t>
            </w:r>
          </w:p>
        </w:tc>
        <w:tc>
          <w:tcPr>
            <w:tcW w:w="863" w:type="dxa"/>
          </w:tcPr>
          <w:p>
            <w:pPr>
              <w:pStyle w:val="TableParagraph"/>
              <w:ind w:left="118"/>
              <w:rPr>
                <w:sz w:val="18"/>
              </w:rPr>
            </w:pPr>
            <w:r>
              <w:rPr>
                <w:spacing w:val="-5"/>
                <w:sz w:val="18"/>
              </w:rPr>
              <w:t>28</w:t>
            </w:r>
          </w:p>
        </w:tc>
        <w:tc>
          <w:tcPr>
            <w:tcW w:w="748" w:type="dxa"/>
          </w:tcPr>
          <w:p>
            <w:pPr>
              <w:pStyle w:val="TableParagraph"/>
              <w:ind w:left="119"/>
              <w:rPr>
                <w:sz w:val="18"/>
              </w:rPr>
            </w:pPr>
            <w:r>
              <w:rPr>
                <w:spacing w:val="-2"/>
                <w:sz w:val="18"/>
              </w:rPr>
              <w:t>58.45</w:t>
            </w:r>
          </w:p>
        </w:tc>
        <w:tc>
          <w:tcPr>
            <w:tcW w:w="977" w:type="dxa"/>
          </w:tcPr>
          <w:p>
            <w:pPr>
              <w:pStyle w:val="TableParagraph"/>
              <w:ind w:left="233"/>
              <w:rPr>
                <w:sz w:val="18"/>
              </w:rPr>
            </w:pPr>
            <w:r>
              <w:rPr>
                <w:spacing w:val="-2"/>
                <w:sz w:val="18"/>
              </w:rPr>
              <w:t>69.84</w:t>
            </w:r>
          </w:p>
        </w:tc>
      </w:tr>
      <w:tr>
        <w:trPr>
          <w:trHeight w:val="317" w:hRule="atLeast"/>
        </w:trPr>
        <w:tc>
          <w:tcPr>
            <w:tcW w:w="878" w:type="dxa"/>
          </w:tcPr>
          <w:p>
            <w:pPr>
              <w:pStyle w:val="TableParagraph"/>
              <w:spacing w:before="51"/>
              <w:ind w:right="111"/>
              <w:jc w:val="right"/>
              <w:rPr>
                <w:sz w:val="18"/>
              </w:rPr>
            </w:pPr>
            <w:r>
              <w:rPr>
                <w:spacing w:val="-4"/>
                <w:sz w:val="18"/>
              </w:rPr>
              <w:t>2017</w:t>
            </w:r>
          </w:p>
        </w:tc>
        <w:tc>
          <w:tcPr>
            <w:tcW w:w="861" w:type="dxa"/>
          </w:tcPr>
          <w:p>
            <w:pPr>
              <w:pStyle w:val="TableParagraph"/>
              <w:spacing w:before="51"/>
              <w:ind w:left="113"/>
              <w:rPr>
                <w:sz w:val="18"/>
              </w:rPr>
            </w:pPr>
            <w:r>
              <w:rPr>
                <w:sz w:val="18"/>
              </w:rPr>
              <w:t>1</w:t>
            </w:r>
          </w:p>
        </w:tc>
        <w:tc>
          <w:tcPr>
            <w:tcW w:w="730" w:type="dxa"/>
          </w:tcPr>
          <w:p>
            <w:pPr>
              <w:pStyle w:val="TableParagraph"/>
              <w:spacing w:before="51"/>
              <w:ind w:left="116"/>
              <w:rPr>
                <w:sz w:val="18"/>
              </w:rPr>
            </w:pPr>
            <w:r>
              <w:rPr>
                <w:spacing w:val="-4"/>
                <w:sz w:val="18"/>
              </w:rPr>
              <w:t>3533</w:t>
            </w:r>
          </w:p>
        </w:tc>
        <w:tc>
          <w:tcPr>
            <w:tcW w:w="1002" w:type="dxa"/>
          </w:tcPr>
          <w:p>
            <w:pPr>
              <w:pStyle w:val="TableParagraph"/>
              <w:spacing w:before="51"/>
              <w:ind w:left="252"/>
              <w:rPr>
                <w:sz w:val="18"/>
              </w:rPr>
            </w:pPr>
            <w:r>
              <w:rPr>
                <w:spacing w:val="-4"/>
                <w:sz w:val="18"/>
              </w:rPr>
              <w:t>1859</w:t>
            </w:r>
          </w:p>
        </w:tc>
        <w:tc>
          <w:tcPr>
            <w:tcW w:w="863" w:type="dxa"/>
          </w:tcPr>
          <w:p>
            <w:pPr>
              <w:pStyle w:val="TableParagraph"/>
              <w:spacing w:before="51"/>
              <w:ind w:left="115"/>
              <w:rPr>
                <w:sz w:val="18"/>
              </w:rPr>
            </w:pPr>
            <w:r>
              <w:rPr>
                <w:spacing w:val="-4"/>
                <w:sz w:val="18"/>
              </w:rPr>
              <w:t>1488</w:t>
            </w:r>
          </w:p>
        </w:tc>
        <w:tc>
          <w:tcPr>
            <w:tcW w:w="865" w:type="dxa"/>
          </w:tcPr>
          <w:p>
            <w:pPr>
              <w:pStyle w:val="TableParagraph"/>
              <w:spacing w:before="51"/>
              <w:ind w:left="114"/>
              <w:rPr>
                <w:sz w:val="18"/>
              </w:rPr>
            </w:pPr>
            <w:r>
              <w:rPr>
                <w:sz w:val="18"/>
              </w:rPr>
              <w:t>-</w:t>
            </w:r>
          </w:p>
        </w:tc>
        <w:tc>
          <w:tcPr>
            <w:tcW w:w="864" w:type="dxa"/>
          </w:tcPr>
          <w:p>
            <w:pPr>
              <w:pStyle w:val="TableParagraph"/>
              <w:spacing w:before="51"/>
              <w:ind w:right="112"/>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left="114"/>
              <w:rPr>
                <w:sz w:val="18"/>
              </w:rPr>
            </w:pPr>
            <w:r>
              <w:rPr>
                <w:sz w:val="18"/>
              </w:rPr>
              <w:t>5</w:t>
            </w:r>
          </w:p>
        </w:tc>
        <w:tc>
          <w:tcPr>
            <w:tcW w:w="862" w:type="dxa"/>
          </w:tcPr>
          <w:p>
            <w:pPr>
              <w:pStyle w:val="TableParagraph"/>
              <w:spacing w:before="51"/>
              <w:ind w:left="116"/>
              <w:rPr>
                <w:sz w:val="18"/>
              </w:rPr>
            </w:pPr>
            <w:r>
              <w:rPr>
                <w:sz w:val="18"/>
              </w:rPr>
              <w:t>-</w:t>
            </w:r>
          </w:p>
        </w:tc>
        <w:tc>
          <w:tcPr>
            <w:tcW w:w="862" w:type="dxa"/>
          </w:tcPr>
          <w:p>
            <w:pPr>
              <w:pStyle w:val="TableParagraph"/>
              <w:spacing w:before="51"/>
              <w:ind w:right="110"/>
              <w:jc w:val="right"/>
              <w:rPr>
                <w:sz w:val="18"/>
              </w:rPr>
            </w:pPr>
            <w:r>
              <w:rPr>
                <w:sz w:val="18"/>
              </w:rPr>
              <w:t>-</w:t>
            </w:r>
          </w:p>
        </w:tc>
        <w:tc>
          <w:tcPr>
            <w:tcW w:w="866" w:type="dxa"/>
          </w:tcPr>
          <w:p>
            <w:pPr>
              <w:pStyle w:val="TableParagraph"/>
              <w:spacing w:before="51"/>
              <w:ind w:right="109"/>
              <w:jc w:val="right"/>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69.03</w:t>
            </w:r>
          </w:p>
        </w:tc>
        <w:tc>
          <w:tcPr>
            <w:tcW w:w="977" w:type="dxa"/>
          </w:tcPr>
          <w:p>
            <w:pPr>
              <w:pStyle w:val="TableParagraph"/>
              <w:spacing w:before="51"/>
              <w:ind w:left="233"/>
              <w:rPr>
                <w:sz w:val="18"/>
              </w:rPr>
            </w:pPr>
            <w:r>
              <w:rPr>
                <w:spacing w:val="-2"/>
                <w:sz w:val="18"/>
              </w:rPr>
              <w:t>39.03</w:t>
            </w:r>
          </w:p>
        </w:tc>
      </w:tr>
      <w:tr>
        <w:trPr>
          <w:trHeight w:val="317" w:hRule="atLeast"/>
        </w:trPr>
        <w:tc>
          <w:tcPr>
            <w:tcW w:w="878" w:type="dxa"/>
          </w:tcPr>
          <w:p>
            <w:pPr>
              <w:pStyle w:val="TableParagraph"/>
              <w:ind w:right="111"/>
              <w:jc w:val="right"/>
              <w:rPr>
                <w:sz w:val="18"/>
              </w:rPr>
            </w:pPr>
            <w:r>
              <w:rPr>
                <w:spacing w:val="-4"/>
                <w:sz w:val="18"/>
              </w:rPr>
              <w:t>2017</w:t>
            </w:r>
          </w:p>
        </w:tc>
        <w:tc>
          <w:tcPr>
            <w:tcW w:w="861" w:type="dxa"/>
          </w:tcPr>
          <w:p>
            <w:pPr>
              <w:pStyle w:val="TableParagraph"/>
              <w:ind w:left="113"/>
              <w:rPr>
                <w:sz w:val="18"/>
              </w:rPr>
            </w:pPr>
            <w:r>
              <w:rPr>
                <w:sz w:val="18"/>
              </w:rPr>
              <w:t>2</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left="114"/>
              <w:rPr>
                <w:sz w:val="18"/>
              </w:rPr>
            </w:pPr>
            <w:r>
              <w:rPr>
                <w:spacing w:val="-4"/>
                <w:sz w:val="18"/>
              </w:rPr>
              <w:t>4653</w:t>
            </w:r>
          </w:p>
        </w:tc>
        <w:tc>
          <w:tcPr>
            <w:tcW w:w="864" w:type="dxa"/>
          </w:tcPr>
          <w:p>
            <w:pPr>
              <w:pStyle w:val="TableParagraph"/>
              <w:ind w:left="115"/>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2" w:type="dxa"/>
          </w:tcPr>
          <w:p>
            <w:pPr>
              <w:pStyle w:val="TableParagraph"/>
              <w:ind w:left="116"/>
              <w:rPr>
                <w:sz w:val="18"/>
              </w:rPr>
            </w:pPr>
            <w:r>
              <w:rPr>
                <w:spacing w:val="-5"/>
                <w:sz w:val="18"/>
              </w:rPr>
              <w:t>17</w:t>
            </w:r>
          </w:p>
        </w:tc>
        <w:tc>
          <w:tcPr>
            <w:tcW w:w="862" w:type="dxa"/>
          </w:tcPr>
          <w:p>
            <w:pPr>
              <w:pStyle w:val="TableParagraph"/>
              <w:ind w:left="115"/>
              <w:rPr>
                <w:sz w:val="18"/>
              </w:rPr>
            </w:pPr>
            <w:r>
              <w:rPr>
                <w:sz w:val="18"/>
              </w:rPr>
              <w:t>-</w:t>
            </w:r>
          </w:p>
        </w:tc>
        <w:tc>
          <w:tcPr>
            <w:tcW w:w="866" w:type="dxa"/>
          </w:tcPr>
          <w:p>
            <w:pPr>
              <w:pStyle w:val="TableParagraph"/>
              <w:ind w:right="109"/>
              <w:jc w:val="right"/>
              <w:rPr>
                <w:sz w:val="18"/>
              </w:rPr>
            </w:pPr>
            <w:r>
              <w:rPr>
                <w:sz w:val="18"/>
              </w:rPr>
              <w:t>-</w:t>
            </w:r>
          </w:p>
        </w:tc>
        <w:tc>
          <w:tcPr>
            <w:tcW w:w="863" w:type="dxa"/>
          </w:tcPr>
          <w:p>
            <w:pPr>
              <w:pStyle w:val="TableParagraph"/>
              <w:ind w:right="108"/>
              <w:jc w:val="right"/>
              <w:rPr>
                <w:sz w:val="18"/>
              </w:rPr>
            </w:pPr>
            <w:r>
              <w:rPr>
                <w:sz w:val="18"/>
              </w:rPr>
              <w:t>-</w:t>
            </w:r>
          </w:p>
        </w:tc>
        <w:tc>
          <w:tcPr>
            <w:tcW w:w="748" w:type="dxa"/>
          </w:tcPr>
          <w:p>
            <w:pPr>
              <w:pStyle w:val="TableParagraph"/>
              <w:ind w:left="119"/>
              <w:rPr>
                <w:sz w:val="18"/>
              </w:rPr>
            </w:pPr>
            <w:r>
              <w:rPr>
                <w:spacing w:val="-2"/>
                <w:sz w:val="18"/>
              </w:rPr>
              <w:t>69.03</w:t>
            </w:r>
          </w:p>
        </w:tc>
        <w:tc>
          <w:tcPr>
            <w:tcW w:w="977" w:type="dxa"/>
          </w:tcPr>
          <w:p>
            <w:pPr>
              <w:pStyle w:val="TableParagraph"/>
              <w:ind w:left="233"/>
              <w:rPr>
                <w:sz w:val="18"/>
              </w:rPr>
            </w:pPr>
            <w:r>
              <w:rPr>
                <w:sz w:val="18"/>
              </w:rPr>
              <w:t>-</w:t>
            </w:r>
          </w:p>
        </w:tc>
      </w:tr>
      <w:tr>
        <w:trPr>
          <w:trHeight w:val="317" w:hRule="atLeast"/>
        </w:trPr>
        <w:tc>
          <w:tcPr>
            <w:tcW w:w="878" w:type="dxa"/>
          </w:tcPr>
          <w:p>
            <w:pPr>
              <w:pStyle w:val="TableParagraph"/>
              <w:spacing w:before="51"/>
              <w:ind w:right="111"/>
              <w:jc w:val="right"/>
              <w:rPr>
                <w:sz w:val="18"/>
              </w:rPr>
            </w:pPr>
            <w:r>
              <w:rPr>
                <w:spacing w:val="-4"/>
                <w:sz w:val="18"/>
              </w:rPr>
              <w:t>2017</w:t>
            </w:r>
          </w:p>
        </w:tc>
        <w:tc>
          <w:tcPr>
            <w:tcW w:w="861" w:type="dxa"/>
          </w:tcPr>
          <w:p>
            <w:pPr>
              <w:pStyle w:val="TableParagraph"/>
              <w:spacing w:before="51"/>
              <w:ind w:left="113"/>
              <w:rPr>
                <w:sz w:val="18"/>
              </w:rPr>
            </w:pPr>
            <w:r>
              <w:rPr>
                <w:sz w:val="18"/>
              </w:rPr>
              <w:t>3</w:t>
            </w:r>
          </w:p>
        </w:tc>
        <w:tc>
          <w:tcPr>
            <w:tcW w:w="730" w:type="dxa"/>
          </w:tcPr>
          <w:p>
            <w:pPr>
              <w:pStyle w:val="TableParagraph"/>
              <w:spacing w:before="51"/>
              <w:ind w:left="116"/>
              <w:rPr>
                <w:sz w:val="18"/>
              </w:rPr>
            </w:pPr>
            <w:r>
              <w:rPr>
                <w:sz w:val="18"/>
              </w:rPr>
              <w:t>-</w:t>
            </w:r>
          </w:p>
        </w:tc>
        <w:tc>
          <w:tcPr>
            <w:tcW w:w="1002" w:type="dxa"/>
          </w:tcPr>
          <w:p>
            <w:pPr>
              <w:pStyle w:val="TableParagraph"/>
              <w:spacing w:before="51"/>
              <w:ind w:right="113"/>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right="112"/>
              <w:jc w:val="right"/>
              <w:rPr>
                <w:sz w:val="18"/>
              </w:rPr>
            </w:pPr>
            <w:r>
              <w:rPr>
                <w:sz w:val="18"/>
              </w:rPr>
              <w:t>-</w:t>
            </w:r>
          </w:p>
        </w:tc>
        <w:tc>
          <w:tcPr>
            <w:tcW w:w="864" w:type="dxa"/>
          </w:tcPr>
          <w:p>
            <w:pPr>
              <w:pStyle w:val="TableParagraph"/>
              <w:spacing w:before="51"/>
              <w:ind w:left="115"/>
              <w:rPr>
                <w:sz w:val="18"/>
              </w:rPr>
            </w:pPr>
            <w:r>
              <w:rPr>
                <w:spacing w:val="-4"/>
                <w:sz w:val="18"/>
              </w:rPr>
              <w:t>1354</w:t>
            </w:r>
          </w:p>
        </w:tc>
        <w:tc>
          <w:tcPr>
            <w:tcW w:w="863" w:type="dxa"/>
          </w:tcPr>
          <w:p>
            <w:pPr>
              <w:pStyle w:val="TableParagraph"/>
              <w:spacing w:before="51"/>
              <w:ind w:left="115"/>
              <w:rPr>
                <w:sz w:val="18"/>
              </w:rPr>
            </w:pPr>
            <w:r>
              <w:rPr>
                <w:sz w:val="18"/>
              </w:rPr>
              <w:t>-</w:t>
            </w:r>
          </w:p>
        </w:tc>
        <w:tc>
          <w:tcPr>
            <w:tcW w:w="865" w:type="dxa"/>
          </w:tcPr>
          <w:p>
            <w:pPr>
              <w:pStyle w:val="TableParagraph"/>
              <w:spacing w:before="51"/>
              <w:ind w:right="112"/>
              <w:jc w:val="right"/>
              <w:rPr>
                <w:sz w:val="18"/>
              </w:rPr>
            </w:pPr>
            <w:r>
              <w:rPr>
                <w:sz w:val="18"/>
              </w:rPr>
              <w:t>-</w:t>
            </w:r>
          </w:p>
        </w:tc>
        <w:tc>
          <w:tcPr>
            <w:tcW w:w="862" w:type="dxa"/>
          </w:tcPr>
          <w:p>
            <w:pPr>
              <w:pStyle w:val="TableParagraph"/>
              <w:spacing w:before="51"/>
              <w:ind w:right="110"/>
              <w:jc w:val="right"/>
              <w:rPr>
                <w:sz w:val="18"/>
              </w:rPr>
            </w:pPr>
            <w:r>
              <w:rPr>
                <w:sz w:val="18"/>
              </w:rPr>
              <w:t>-</w:t>
            </w:r>
          </w:p>
        </w:tc>
        <w:tc>
          <w:tcPr>
            <w:tcW w:w="862" w:type="dxa"/>
          </w:tcPr>
          <w:p>
            <w:pPr>
              <w:pStyle w:val="TableParagraph"/>
              <w:spacing w:before="51"/>
              <w:ind w:left="115"/>
              <w:rPr>
                <w:sz w:val="18"/>
              </w:rPr>
            </w:pPr>
            <w:r>
              <w:rPr>
                <w:spacing w:val="-5"/>
                <w:sz w:val="18"/>
              </w:rPr>
              <w:t>69</w:t>
            </w:r>
          </w:p>
        </w:tc>
        <w:tc>
          <w:tcPr>
            <w:tcW w:w="866" w:type="dxa"/>
          </w:tcPr>
          <w:p>
            <w:pPr>
              <w:pStyle w:val="TableParagraph"/>
              <w:spacing w:before="51"/>
              <w:ind w:left="117"/>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69.03</w:t>
            </w:r>
          </w:p>
        </w:tc>
        <w:tc>
          <w:tcPr>
            <w:tcW w:w="977" w:type="dxa"/>
          </w:tcPr>
          <w:p>
            <w:pPr>
              <w:pStyle w:val="TableParagraph"/>
              <w:spacing w:before="51"/>
              <w:ind w:left="233"/>
              <w:rPr>
                <w:sz w:val="18"/>
              </w:rPr>
            </w:pPr>
            <w:r>
              <w:rPr>
                <w:sz w:val="18"/>
              </w:rPr>
              <w:t>-</w:t>
            </w:r>
          </w:p>
        </w:tc>
      </w:tr>
      <w:tr>
        <w:trPr>
          <w:trHeight w:val="318" w:hRule="atLeast"/>
        </w:trPr>
        <w:tc>
          <w:tcPr>
            <w:tcW w:w="878" w:type="dxa"/>
          </w:tcPr>
          <w:p>
            <w:pPr>
              <w:pStyle w:val="TableParagraph"/>
              <w:ind w:right="111"/>
              <w:jc w:val="right"/>
              <w:rPr>
                <w:sz w:val="18"/>
              </w:rPr>
            </w:pPr>
            <w:r>
              <w:rPr>
                <w:spacing w:val="-4"/>
                <w:sz w:val="18"/>
              </w:rPr>
              <w:t>2017</w:t>
            </w:r>
          </w:p>
        </w:tc>
        <w:tc>
          <w:tcPr>
            <w:tcW w:w="861" w:type="dxa"/>
          </w:tcPr>
          <w:p>
            <w:pPr>
              <w:pStyle w:val="TableParagraph"/>
              <w:ind w:left="113"/>
              <w:rPr>
                <w:sz w:val="18"/>
              </w:rPr>
            </w:pPr>
            <w:r>
              <w:rPr>
                <w:sz w:val="18"/>
              </w:rPr>
              <w:t>4</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4" w:type="dxa"/>
          </w:tcPr>
          <w:p>
            <w:pPr>
              <w:pStyle w:val="TableParagraph"/>
              <w:ind w:right="112"/>
              <w:jc w:val="right"/>
              <w:rPr>
                <w:sz w:val="18"/>
              </w:rPr>
            </w:pPr>
            <w:r>
              <w:rPr>
                <w:sz w:val="18"/>
              </w:rPr>
              <w:t>-</w:t>
            </w:r>
          </w:p>
        </w:tc>
        <w:tc>
          <w:tcPr>
            <w:tcW w:w="863" w:type="dxa"/>
          </w:tcPr>
          <w:p>
            <w:pPr>
              <w:pStyle w:val="TableParagraph"/>
              <w:ind w:left="115"/>
              <w:rPr>
                <w:sz w:val="18"/>
              </w:rPr>
            </w:pPr>
            <w:r>
              <w:rPr>
                <w:spacing w:val="-4"/>
                <w:sz w:val="18"/>
              </w:rPr>
              <w:t>2277</w:t>
            </w:r>
          </w:p>
        </w:tc>
        <w:tc>
          <w:tcPr>
            <w:tcW w:w="865" w:type="dxa"/>
          </w:tcPr>
          <w:p>
            <w:pPr>
              <w:pStyle w:val="TableParagraph"/>
              <w:ind w:left="114"/>
              <w:rPr>
                <w:sz w:val="18"/>
              </w:rPr>
            </w:pPr>
            <w:r>
              <w:rPr>
                <w:sz w:val="18"/>
              </w:rPr>
              <w:t>-</w:t>
            </w:r>
          </w:p>
        </w:tc>
        <w:tc>
          <w:tcPr>
            <w:tcW w:w="862" w:type="dxa"/>
          </w:tcPr>
          <w:p>
            <w:pPr>
              <w:pStyle w:val="TableParagraph"/>
              <w:ind w:right="110"/>
              <w:jc w:val="right"/>
              <w:rPr>
                <w:sz w:val="18"/>
              </w:rPr>
            </w:pPr>
            <w:r>
              <w:rPr>
                <w:sz w:val="18"/>
              </w:rPr>
              <w:t>-</w:t>
            </w:r>
          </w:p>
        </w:tc>
        <w:tc>
          <w:tcPr>
            <w:tcW w:w="862" w:type="dxa"/>
          </w:tcPr>
          <w:p>
            <w:pPr>
              <w:pStyle w:val="TableParagraph"/>
              <w:ind w:right="110"/>
              <w:jc w:val="right"/>
              <w:rPr>
                <w:sz w:val="18"/>
              </w:rPr>
            </w:pPr>
            <w:r>
              <w:rPr>
                <w:sz w:val="18"/>
              </w:rPr>
              <w:t>-</w:t>
            </w:r>
          </w:p>
        </w:tc>
        <w:tc>
          <w:tcPr>
            <w:tcW w:w="866" w:type="dxa"/>
          </w:tcPr>
          <w:p>
            <w:pPr>
              <w:pStyle w:val="TableParagraph"/>
              <w:ind w:left="117"/>
              <w:rPr>
                <w:sz w:val="18"/>
              </w:rPr>
            </w:pPr>
            <w:r>
              <w:rPr>
                <w:spacing w:val="-5"/>
                <w:sz w:val="18"/>
              </w:rPr>
              <w:t>28</w:t>
            </w:r>
          </w:p>
        </w:tc>
        <w:tc>
          <w:tcPr>
            <w:tcW w:w="863" w:type="dxa"/>
          </w:tcPr>
          <w:p>
            <w:pPr>
              <w:pStyle w:val="TableParagraph"/>
              <w:ind w:left="118"/>
              <w:rPr>
                <w:sz w:val="18"/>
              </w:rPr>
            </w:pPr>
            <w:r>
              <w:rPr>
                <w:spacing w:val="-5"/>
                <w:sz w:val="18"/>
              </w:rPr>
              <w:t>30</w:t>
            </w:r>
          </w:p>
        </w:tc>
        <w:tc>
          <w:tcPr>
            <w:tcW w:w="748" w:type="dxa"/>
          </w:tcPr>
          <w:p>
            <w:pPr>
              <w:pStyle w:val="TableParagraph"/>
              <w:ind w:left="119"/>
              <w:rPr>
                <w:sz w:val="18"/>
              </w:rPr>
            </w:pPr>
            <w:r>
              <w:rPr>
                <w:spacing w:val="-2"/>
                <w:sz w:val="18"/>
              </w:rPr>
              <w:t>69.03</w:t>
            </w:r>
          </w:p>
        </w:tc>
        <w:tc>
          <w:tcPr>
            <w:tcW w:w="977" w:type="dxa"/>
          </w:tcPr>
          <w:p>
            <w:pPr>
              <w:pStyle w:val="TableParagraph"/>
              <w:ind w:left="233"/>
              <w:rPr>
                <w:sz w:val="18"/>
              </w:rPr>
            </w:pPr>
            <w:r>
              <w:rPr>
                <w:spacing w:val="-2"/>
                <w:sz w:val="18"/>
              </w:rPr>
              <w:t>54.65</w:t>
            </w:r>
          </w:p>
        </w:tc>
      </w:tr>
      <w:tr>
        <w:trPr>
          <w:trHeight w:val="318" w:hRule="atLeast"/>
        </w:trPr>
        <w:tc>
          <w:tcPr>
            <w:tcW w:w="878" w:type="dxa"/>
          </w:tcPr>
          <w:p>
            <w:pPr>
              <w:pStyle w:val="TableParagraph"/>
              <w:spacing w:before="51"/>
              <w:ind w:right="111"/>
              <w:jc w:val="right"/>
              <w:rPr>
                <w:sz w:val="18"/>
              </w:rPr>
            </w:pPr>
            <w:r>
              <w:rPr>
                <w:spacing w:val="-4"/>
                <w:sz w:val="18"/>
              </w:rPr>
              <w:t>2018</w:t>
            </w:r>
          </w:p>
        </w:tc>
        <w:tc>
          <w:tcPr>
            <w:tcW w:w="861" w:type="dxa"/>
          </w:tcPr>
          <w:p>
            <w:pPr>
              <w:pStyle w:val="TableParagraph"/>
              <w:spacing w:before="51"/>
              <w:ind w:left="113"/>
              <w:rPr>
                <w:sz w:val="18"/>
              </w:rPr>
            </w:pPr>
            <w:r>
              <w:rPr>
                <w:sz w:val="18"/>
              </w:rPr>
              <w:t>1</w:t>
            </w:r>
          </w:p>
        </w:tc>
        <w:tc>
          <w:tcPr>
            <w:tcW w:w="730" w:type="dxa"/>
          </w:tcPr>
          <w:p>
            <w:pPr>
              <w:pStyle w:val="TableParagraph"/>
              <w:spacing w:before="51"/>
              <w:ind w:left="116"/>
              <w:rPr>
                <w:sz w:val="18"/>
              </w:rPr>
            </w:pPr>
            <w:r>
              <w:rPr>
                <w:spacing w:val="-4"/>
                <w:sz w:val="18"/>
              </w:rPr>
              <w:t>2421</w:t>
            </w:r>
          </w:p>
        </w:tc>
        <w:tc>
          <w:tcPr>
            <w:tcW w:w="1002" w:type="dxa"/>
          </w:tcPr>
          <w:p>
            <w:pPr>
              <w:pStyle w:val="TableParagraph"/>
              <w:spacing w:before="51"/>
              <w:ind w:left="252"/>
              <w:rPr>
                <w:sz w:val="18"/>
              </w:rPr>
            </w:pPr>
            <w:r>
              <w:rPr>
                <w:spacing w:val="-4"/>
                <w:sz w:val="18"/>
              </w:rPr>
              <w:t>1949</w:t>
            </w:r>
          </w:p>
        </w:tc>
        <w:tc>
          <w:tcPr>
            <w:tcW w:w="863" w:type="dxa"/>
          </w:tcPr>
          <w:p>
            <w:pPr>
              <w:pStyle w:val="TableParagraph"/>
              <w:spacing w:before="51"/>
              <w:ind w:left="115"/>
              <w:rPr>
                <w:sz w:val="18"/>
              </w:rPr>
            </w:pPr>
            <w:r>
              <w:rPr>
                <w:spacing w:val="-4"/>
                <w:sz w:val="18"/>
              </w:rPr>
              <w:t>1036</w:t>
            </w:r>
          </w:p>
        </w:tc>
        <w:tc>
          <w:tcPr>
            <w:tcW w:w="865" w:type="dxa"/>
          </w:tcPr>
          <w:p>
            <w:pPr>
              <w:pStyle w:val="TableParagraph"/>
              <w:spacing w:before="51"/>
              <w:ind w:left="114"/>
              <w:rPr>
                <w:sz w:val="18"/>
              </w:rPr>
            </w:pPr>
            <w:r>
              <w:rPr>
                <w:sz w:val="18"/>
              </w:rPr>
              <w:t>-</w:t>
            </w:r>
          </w:p>
        </w:tc>
        <w:tc>
          <w:tcPr>
            <w:tcW w:w="864" w:type="dxa"/>
          </w:tcPr>
          <w:p>
            <w:pPr>
              <w:pStyle w:val="TableParagraph"/>
              <w:spacing w:before="51"/>
              <w:ind w:right="112"/>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left="114"/>
              <w:rPr>
                <w:sz w:val="18"/>
              </w:rPr>
            </w:pPr>
            <w:r>
              <w:rPr>
                <w:sz w:val="18"/>
              </w:rPr>
              <w:t>8</w:t>
            </w:r>
          </w:p>
        </w:tc>
        <w:tc>
          <w:tcPr>
            <w:tcW w:w="862" w:type="dxa"/>
          </w:tcPr>
          <w:p>
            <w:pPr>
              <w:pStyle w:val="TableParagraph"/>
              <w:spacing w:before="51"/>
              <w:ind w:left="116"/>
              <w:rPr>
                <w:sz w:val="18"/>
              </w:rPr>
            </w:pPr>
            <w:r>
              <w:rPr>
                <w:sz w:val="18"/>
              </w:rPr>
              <w:t>-</w:t>
            </w:r>
          </w:p>
        </w:tc>
        <w:tc>
          <w:tcPr>
            <w:tcW w:w="862" w:type="dxa"/>
          </w:tcPr>
          <w:p>
            <w:pPr>
              <w:pStyle w:val="TableParagraph"/>
              <w:spacing w:before="51"/>
              <w:ind w:right="110"/>
              <w:jc w:val="right"/>
              <w:rPr>
                <w:sz w:val="18"/>
              </w:rPr>
            </w:pPr>
            <w:r>
              <w:rPr>
                <w:sz w:val="18"/>
              </w:rPr>
              <w:t>-</w:t>
            </w:r>
          </w:p>
        </w:tc>
        <w:tc>
          <w:tcPr>
            <w:tcW w:w="866" w:type="dxa"/>
          </w:tcPr>
          <w:p>
            <w:pPr>
              <w:pStyle w:val="TableParagraph"/>
              <w:spacing w:before="51"/>
              <w:ind w:right="109"/>
              <w:jc w:val="right"/>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66.95</w:t>
            </w:r>
          </w:p>
        </w:tc>
        <w:tc>
          <w:tcPr>
            <w:tcW w:w="977" w:type="dxa"/>
          </w:tcPr>
          <w:p>
            <w:pPr>
              <w:pStyle w:val="TableParagraph"/>
              <w:spacing w:before="51"/>
              <w:ind w:left="233"/>
              <w:rPr>
                <w:sz w:val="18"/>
              </w:rPr>
            </w:pPr>
            <w:r>
              <w:rPr>
                <w:spacing w:val="-2"/>
                <w:sz w:val="18"/>
              </w:rPr>
              <w:t>45.02</w:t>
            </w:r>
          </w:p>
        </w:tc>
      </w:tr>
      <w:tr>
        <w:trPr>
          <w:trHeight w:val="317" w:hRule="atLeast"/>
        </w:trPr>
        <w:tc>
          <w:tcPr>
            <w:tcW w:w="878" w:type="dxa"/>
          </w:tcPr>
          <w:p>
            <w:pPr>
              <w:pStyle w:val="TableParagraph"/>
              <w:ind w:right="111"/>
              <w:jc w:val="right"/>
              <w:rPr>
                <w:sz w:val="18"/>
              </w:rPr>
            </w:pPr>
            <w:r>
              <w:rPr>
                <w:spacing w:val="-4"/>
                <w:sz w:val="18"/>
              </w:rPr>
              <w:t>2018</w:t>
            </w:r>
          </w:p>
        </w:tc>
        <w:tc>
          <w:tcPr>
            <w:tcW w:w="861" w:type="dxa"/>
          </w:tcPr>
          <w:p>
            <w:pPr>
              <w:pStyle w:val="TableParagraph"/>
              <w:ind w:left="113"/>
              <w:rPr>
                <w:sz w:val="18"/>
              </w:rPr>
            </w:pPr>
            <w:r>
              <w:rPr>
                <w:sz w:val="18"/>
              </w:rPr>
              <w:t>2</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left="114"/>
              <w:rPr>
                <w:sz w:val="18"/>
              </w:rPr>
            </w:pPr>
            <w:r>
              <w:rPr>
                <w:spacing w:val="-4"/>
                <w:sz w:val="18"/>
              </w:rPr>
              <w:t>3874</w:t>
            </w:r>
          </w:p>
        </w:tc>
        <w:tc>
          <w:tcPr>
            <w:tcW w:w="864" w:type="dxa"/>
          </w:tcPr>
          <w:p>
            <w:pPr>
              <w:pStyle w:val="TableParagraph"/>
              <w:ind w:left="115"/>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2" w:type="dxa"/>
          </w:tcPr>
          <w:p>
            <w:pPr>
              <w:pStyle w:val="TableParagraph"/>
              <w:ind w:left="116"/>
              <w:rPr>
                <w:sz w:val="18"/>
              </w:rPr>
            </w:pPr>
            <w:r>
              <w:rPr>
                <w:spacing w:val="-5"/>
                <w:sz w:val="18"/>
              </w:rPr>
              <w:t>21</w:t>
            </w:r>
          </w:p>
        </w:tc>
        <w:tc>
          <w:tcPr>
            <w:tcW w:w="862" w:type="dxa"/>
          </w:tcPr>
          <w:p>
            <w:pPr>
              <w:pStyle w:val="TableParagraph"/>
              <w:ind w:left="115"/>
              <w:rPr>
                <w:sz w:val="18"/>
              </w:rPr>
            </w:pPr>
            <w:r>
              <w:rPr>
                <w:sz w:val="18"/>
              </w:rPr>
              <w:t>-</w:t>
            </w:r>
          </w:p>
        </w:tc>
        <w:tc>
          <w:tcPr>
            <w:tcW w:w="866" w:type="dxa"/>
          </w:tcPr>
          <w:p>
            <w:pPr>
              <w:pStyle w:val="TableParagraph"/>
              <w:ind w:right="109"/>
              <w:jc w:val="right"/>
              <w:rPr>
                <w:sz w:val="18"/>
              </w:rPr>
            </w:pPr>
            <w:r>
              <w:rPr>
                <w:sz w:val="18"/>
              </w:rPr>
              <w:t>-</w:t>
            </w:r>
          </w:p>
        </w:tc>
        <w:tc>
          <w:tcPr>
            <w:tcW w:w="863" w:type="dxa"/>
          </w:tcPr>
          <w:p>
            <w:pPr>
              <w:pStyle w:val="TableParagraph"/>
              <w:ind w:right="108"/>
              <w:jc w:val="right"/>
              <w:rPr>
                <w:sz w:val="18"/>
              </w:rPr>
            </w:pPr>
            <w:r>
              <w:rPr>
                <w:sz w:val="18"/>
              </w:rPr>
              <w:t>-</w:t>
            </w:r>
          </w:p>
        </w:tc>
        <w:tc>
          <w:tcPr>
            <w:tcW w:w="748" w:type="dxa"/>
          </w:tcPr>
          <w:p>
            <w:pPr>
              <w:pStyle w:val="TableParagraph"/>
              <w:ind w:left="119"/>
              <w:rPr>
                <w:sz w:val="18"/>
              </w:rPr>
            </w:pPr>
            <w:r>
              <w:rPr>
                <w:spacing w:val="-2"/>
                <w:sz w:val="18"/>
              </w:rPr>
              <w:t>66.95</w:t>
            </w:r>
          </w:p>
        </w:tc>
        <w:tc>
          <w:tcPr>
            <w:tcW w:w="977" w:type="dxa"/>
          </w:tcPr>
          <w:p>
            <w:pPr>
              <w:pStyle w:val="TableParagraph"/>
              <w:ind w:left="233"/>
              <w:rPr>
                <w:sz w:val="18"/>
              </w:rPr>
            </w:pPr>
            <w:r>
              <w:rPr>
                <w:sz w:val="18"/>
              </w:rPr>
              <w:t>-</w:t>
            </w:r>
          </w:p>
        </w:tc>
      </w:tr>
      <w:tr>
        <w:trPr>
          <w:trHeight w:val="318" w:hRule="atLeast"/>
        </w:trPr>
        <w:tc>
          <w:tcPr>
            <w:tcW w:w="878" w:type="dxa"/>
          </w:tcPr>
          <w:p>
            <w:pPr>
              <w:pStyle w:val="TableParagraph"/>
              <w:spacing w:before="51"/>
              <w:ind w:right="111"/>
              <w:jc w:val="right"/>
              <w:rPr>
                <w:sz w:val="18"/>
              </w:rPr>
            </w:pPr>
            <w:r>
              <w:rPr>
                <w:spacing w:val="-4"/>
                <w:sz w:val="18"/>
              </w:rPr>
              <w:t>2018</w:t>
            </w:r>
          </w:p>
        </w:tc>
        <w:tc>
          <w:tcPr>
            <w:tcW w:w="861" w:type="dxa"/>
          </w:tcPr>
          <w:p>
            <w:pPr>
              <w:pStyle w:val="TableParagraph"/>
              <w:spacing w:before="51"/>
              <w:ind w:left="113"/>
              <w:rPr>
                <w:sz w:val="18"/>
              </w:rPr>
            </w:pPr>
            <w:r>
              <w:rPr>
                <w:sz w:val="18"/>
              </w:rPr>
              <w:t>3</w:t>
            </w:r>
          </w:p>
        </w:tc>
        <w:tc>
          <w:tcPr>
            <w:tcW w:w="730" w:type="dxa"/>
          </w:tcPr>
          <w:p>
            <w:pPr>
              <w:pStyle w:val="TableParagraph"/>
              <w:spacing w:before="51"/>
              <w:ind w:left="116"/>
              <w:rPr>
                <w:sz w:val="18"/>
              </w:rPr>
            </w:pPr>
            <w:r>
              <w:rPr>
                <w:sz w:val="18"/>
              </w:rPr>
              <w:t>-</w:t>
            </w:r>
          </w:p>
        </w:tc>
        <w:tc>
          <w:tcPr>
            <w:tcW w:w="1002" w:type="dxa"/>
          </w:tcPr>
          <w:p>
            <w:pPr>
              <w:pStyle w:val="TableParagraph"/>
              <w:spacing w:before="51"/>
              <w:ind w:right="113"/>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right="112"/>
              <w:jc w:val="right"/>
              <w:rPr>
                <w:sz w:val="18"/>
              </w:rPr>
            </w:pPr>
            <w:r>
              <w:rPr>
                <w:sz w:val="18"/>
              </w:rPr>
              <w:t>-</w:t>
            </w:r>
          </w:p>
        </w:tc>
        <w:tc>
          <w:tcPr>
            <w:tcW w:w="864" w:type="dxa"/>
          </w:tcPr>
          <w:p>
            <w:pPr>
              <w:pStyle w:val="TableParagraph"/>
              <w:spacing w:before="51"/>
              <w:ind w:left="115"/>
              <w:rPr>
                <w:sz w:val="18"/>
              </w:rPr>
            </w:pPr>
            <w:r>
              <w:rPr>
                <w:spacing w:val="-4"/>
                <w:sz w:val="18"/>
              </w:rPr>
              <w:t>1342</w:t>
            </w:r>
          </w:p>
        </w:tc>
        <w:tc>
          <w:tcPr>
            <w:tcW w:w="863" w:type="dxa"/>
          </w:tcPr>
          <w:p>
            <w:pPr>
              <w:pStyle w:val="TableParagraph"/>
              <w:spacing w:before="51"/>
              <w:ind w:left="115"/>
              <w:rPr>
                <w:sz w:val="18"/>
              </w:rPr>
            </w:pPr>
            <w:r>
              <w:rPr>
                <w:sz w:val="18"/>
              </w:rPr>
              <w:t>-</w:t>
            </w:r>
          </w:p>
        </w:tc>
        <w:tc>
          <w:tcPr>
            <w:tcW w:w="865" w:type="dxa"/>
          </w:tcPr>
          <w:p>
            <w:pPr>
              <w:pStyle w:val="TableParagraph"/>
              <w:spacing w:before="51"/>
              <w:ind w:right="112"/>
              <w:jc w:val="right"/>
              <w:rPr>
                <w:sz w:val="18"/>
              </w:rPr>
            </w:pPr>
            <w:r>
              <w:rPr>
                <w:sz w:val="18"/>
              </w:rPr>
              <w:t>-</w:t>
            </w:r>
          </w:p>
        </w:tc>
        <w:tc>
          <w:tcPr>
            <w:tcW w:w="862" w:type="dxa"/>
          </w:tcPr>
          <w:p>
            <w:pPr>
              <w:pStyle w:val="TableParagraph"/>
              <w:spacing w:before="51"/>
              <w:ind w:right="110"/>
              <w:jc w:val="right"/>
              <w:rPr>
                <w:sz w:val="18"/>
              </w:rPr>
            </w:pPr>
            <w:r>
              <w:rPr>
                <w:sz w:val="18"/>
              </w:rPr>
              <w:t>-</w:t>
            </w:r>
          </w:p>
        </w:tc>
        <w:tc>
          <w:tcPr>
            <w:tcW w:w="862" w:type="dxa"/>
          </w:tcPr>
          <w:p>
            <w:pPr>
              <w:pStyle w:val="TableParagraph"/>
              <w:spacing w:before="51"/>
              <w:ind w:left="115"/>
              <w:rPr>
                <w:sz w:val="18"/>
              </w:rPr>
            </w:pPr>
            <w:r>
              <w:rPr>
                <w:spacing w:val="-5"/>
                <w:sz w:val="18"/>
              </w:rPr>
              <w:t>54</w:t>
            </w:r>
          </w:p>
        </w:tc>
        <w:tc>
          <w:tcPr>
            <w:tcW w:w="866" w:type="dxa"/>
          </w:tcPr>
          <w:p>
            <w:pPr>
              <w:pStyle w:val="TableParagraph"/>
              <w:spacing w:before="51"/>
              <w:ind w:left="117"/>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66.95</w:t>
            </w:r>
          </w:p>
        </w:tc>
        <w:tc>
          <w:tcPr>
            <w:tcW w:w="977" w:type="dxa"/>
          </w:tcPr>
          <w:p>
            <w:pPr>
              <w:pStyle w:val="TableParagraph"/>
              <w:spacing w:before="51"/>
              <w:ind w:left="233"/>
              <w:rPr>
                <w:sz w:val="18"/>
              </w:rPr>
            </w:pPr>
            <w:r>
              <w:rPr>
                <w:sz w:val="18"/>
              </w:rPr>
              <w:t>-</w:t>
            </w:r>
          </w:p>
        </w:tc>
      </w:tr>
      <w:tr>
        <w:trPr>
          <w:trHeight w:val="318" w:hRule="atLeast"/>
        </w:trPr>
        <w:tc>
          <w:tcPr>
            <w:tcW w:w="878" w:type="dxa"/>
          </w:tcPr>
          <w:p>
            <w:pPr>
              <w:pStyle w:val="TableParagraph"/>
              <w:ind w:right="111"/>
              <w:jc w:val="right"/>
              <w:rPr>
                <w:sz w:val="18"/>
              </w:rPr>
            </w:pPr>
            <w:r>
              <w:rPr>
                <w:spacing w:val="-4"/>
                <w:sz w:val="18"/>
              </w:rPr>
              <w:t>2018</w:t>
            </w:r>
          </w:p>
        </w:tc>
        <w:tc>
          <w:tcPr>
            <w:tcW w:w="861" w:type="dxa"/>
          </w:tcPr>
          <w:p>
            <w:pPr>
              <w:pStyle w:val="TableParagraph"/>
              <w:ind w:left="113"/>
              <w:rPr>
                <w:sz w:val="18"/>
              </w:rPr>
            </w:pPr>
            <w:r>
              <w:rPr>
                <w:sz w:val="18"/>
              </w:rPr>
              <w:t>4</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4" w:type="dxa"/>
          </w:tcPr>
          <w:p>
            <w:pPr>
              <w:pStyle w:val="TableParagraph"/>
              <w:ind w:right="112"/>
              <w:jc w:val="right"/>
              <w:rPr>
                <w:sz w:val="18"/>
              </w:rPr>
            </w:pPr>
            <w:r>
              <w:rPr>
                <w:sz w:val="18"/>
              </w:rPr>
              <w:t>-</w:t>
            </w:r>
          </w:p>
        </w:tc>
        <w:tc>
          <w:tcPr>
            <w:tcW w:w="863" w:type="dxa"/>
          </w:tcPr>
          <w:p>
            <w:pPr>
              <w:pStyle w:val="TableParagraph"/>
              <w:ind w:left="115"/>
              <w:rPr>
                <w:sz w:val="18"/>
              </w:rPr>
            </w:pPr>
            <w:r>
              <w:rPr>
                <w:spacing w:val="-4"/>
                <w:sz w:val="18"/>
              </w:rPr>
              <w:t>2819</w:t>
            </w:r>
          </w:p>
        </w:tc>
        <w:tc>
          <w:tcPr>
            <w:tcW w:w="865" w:type="dxa"/>
          </w:tcPr>
          <w:p>
            <w:pPr>
              <w:pStyle w:val="TableParagraph"/>
              <w:ind w:left="114"/>
              <w:rPr>
                <w:sz w:val="18"/>
              </w:rPr>
            </w:pPr>
            <w:r>
              <w:rPr>
                <w:sz w:val="18"/>
              </w:rPr>
              <w:t>-</w:t>
            </w:r>
          </w:p>
        </w:tc>
        <w:tc>
          <w:tcPr>
            <w:tcW w:w="862" w:type="dxa"/>
          </w:tcPr>
          <w:p>
            <w:pPr>
              <w:pStyle w:val="TableParagraph"/>
              <w:ind w:right="110"/>
              <w:jc w:val="right"/>
              <w:rPr>
                <w:sz w:val="18"/>
              </w:rPr>
            </w:pPr>
            <w:r>
              <w:rPr>
                <w:sz w:val="18"/>
              </w:rPr>
              <w:t>-</w:t>
            </w:r>
          </w:p>
        </w:tc>
        <w:tc>
          <w:tcPr>
            <w:tcW w:w="862" w:type="dxa"/>
          </w:tcPr>
          <w:p>
            <w:pPr>
              <w:pStyle w:val="TableParagraph"/>
              <w:ind w:right="110"/>
              <w:jc w:val="right"/>
              <w:rPr>
                <w:sz w:val="18"/>
              </w:rPr>
            </w:pPr>
            <w:r>
              <w:rPr>
                <w:sz w:val="18"/>
              </w:rPr>
              <w:t>-</w:t>
            </w:r>
          </w:p>
        </w:tc>
        <w:tc>
          <w:tcPr>
            <w:tcW w:w="866" w:type="dxa"/>
          </w:tcPr>
          <w:p>
            <w:pPr>
              <w:pStyle w:val="TableParagraph"/>
              <w:ind w:left="117"/>
              <w:rPr>
                <w:sz w:val="18"/>
              </w:rPr>
            </w:pPr>
            <w:r>
              <w:rPr>
                <w:spacing w:val="-5"/>
                <w:sz w:val="18"/>
              </w:rPr>
              <w:t>25</w:t>
            </w:r>
          </w:p>
        </w:tc>
        <w:tc>
          <w:tcPr>
            <w:tcW w:w="863" w:type="dxa"/>
          </w:tcPr>
          <w:p>
            <w:pPr>
              <w:pStyle w:val="TableParagraph"/>
              <w:ind w:left="118"/>
              <w:rPr>
                <w:sz w:val="18"/>
              </w:rPr>
            </w:pPr>
            <w:r>
              <w:rPr>
                <w:spacing w:val="-5"/>
                <w:sz w:val="18"/>
              </w:rPr>
              <w:t>23</w:t>
            </w:r>
          </w:p>
        </w:tc>
        <w:tc>
          <w:tcPr>
            <w:tcW w:w="748" w:type="dxa"/>
          </w:tcPr>
          <w:p>
            <w:pPr>
              <w:pStyle w:val="TableParagraph"/>
              <w:ind w:left="119"/>
              <w:rPr>
                <w:sz w:val="18"/>
              </w:rPr>
            </w:pPr>
            <w:r>
              <w:rPr>
                <w:spacing w:val="-2"/>
                <w:sz w:val="18"/>
              </w:rPr>
              <w:t>66.95</w:t>
            </w:r>
          </w:p>
        </w:tc>
        <w:tc>
          <w:tcPr>
            <w:tcW w:w="977" w:type="dxa"/>
          </w:tcPr>
          <w:p>
            <w:pPr>
              <w:pStyle w:val="TableParagraph"/>
              <w:ind w:left="233"/>
              <w:rPr>
                <w:sz w:val="18"/>
              </w:rPr>
            </w:pPr>
            <w:r>
              <w:rPr>
                <w:spacing w:val="-2"/>
                <w:sz w:val="18"/>
              </w:rPr>
              <w:t>63.04</w:t>
            </w:r>
          </w:p>
        </w:tc>
      </w:tr>
      <w:tr>
        <w:trPr>
          <w:trHeight w:val="318" w:hRule="atLeast"/>
        </w:trPr>
        <w:tc>
          <w:tcPr>
            <w:tcW w:w="878" w:type="dxa"/>
          </w:tcPr>
          <w:p>
            <w:pPr>
              <w:pStyle w:val="TableParagraph"/>
              <w:spacing w:before="51"/>
              <w:ind w:right="111"/>
              <w:jc w:val="right"/>
              <w:rPr>
                <w:sz w:val="18"/>
              </w:rPr>
            </w:pPr>
            <w:r>
              <w:rPr>
                <w:spacing w:val="-4"/>
                <w:sz w:val="18"/>
              </w:rPr>
              <w:t>2019</w:t>
            </w:r>
          </w:p>
        </w:tc>
        <w:tc>
          <w:tcPr>
            <w:tcW w:w="861" w:type="dxa"/>
          </w:tcPr>
          <w:p>
            <w:pPr>
              <w:pStyle w:val="TableParagraph"/>
              <w:spacing w:before="51"/>
              <w:ind w:left="113"/>
              <w:rPr>
                <w:sz w:val="18"/>
              </w:rPr>
            </w:pPr>
            <w:r>
              <w:rPr>
                <w:sz w:val="18"/>
              </w:rPr>
              <w:t>1</w:t>
            </w:r>
          </w:p>
        </w:tc>
        <w:tc>
          <w:tcPr>
            <w:tcW w:w="730" w:type="dxa"/>
          </w:tcPr>
          <w:p>
            <w:pPr>
              <w:pStyle w:val="TableParagraph"/>
              <w:spacing w:before="51"/>
              <w:ind w:left="116"/>
              <w:rPr>
                <w:sz w:val="18"/>
              </w:rPr>
            </w:pPr>
            <w:r>
              <w:rPr>
                <w:spacing w:val="-4"/>
                <w:sz w:val="18"/>
              </w:rPr>
              <w:t>3369</w:t>
            </w:r>
          </w:p>
        </w:tc>
        <w:tc>
          <w:tcPr>
            <w:tcW w:w="1002" w:type="dxa"/>
          </w:tcPr>
          <w:p>
            <w:pPr>
              <w:pStyle w:val="TableParagraph"/>
              <w:spacing w:before="51"/>
              <w:ind w:left="252"/>
              <w:rPr>
                <w:sz w:val="18"/>
              </w:rPr>
            </w:pPr>
            <w:r>
              <w:rPr>
                <w:spacing w:val="-4"/>
                <w:sz w:val="18"/>
              </w:rPr>
              <w:t>2713</w:t>
            </w:r>
          </w:p>
        </w:tc>
        <w:tc>
          <w:tcPr>
            <w:tcW w:w="863" w:type="dxa"/>
          </w:tcPr>
          <w:p>
            <w:pPr>
              <w:pStyle w:val="TableParagraph"/>
              <w:spacing w:before="51"/>
              <w:ind w:left="115"/>
              <w:rPr>
                <w:sz w:val="18"/>
              </w:rPr>
            </w:pPr>
            <w:r>
              <w:rPr>
                <w:spacing w:val="-4"/>
                <w:sz w:val="18"/>
              </w:rPr>
              <w:t>1073</w:t>
            </w:r>
          </w:p>
        </w:tc>
        <w:tc>
          <w:tcPr>
            <w:tcW w:w="865" w:type="dxa"/>
          </w:tcPr>
          <w:p>
            <w:pPr>
              <w:pStyle w:val="TableParagraph"/>
              <w:spacing w:before="51"/>
              <w:ind w:left="114"/>
              <w:rPr>
                <w:sz w:val="18"/>
              </w:rPr>
            </w:pPr>
            <w:r>
              <w:rPr>
                <w:sz w:val="18"/>
              </w:rPr>
              <w:t>-</w:t>
            </w:r>
          </w:p>
        </w:tc>
        <w:tc>
          <w:tcPr>
            <w:tcW w:w="864" w:type="dxa"/>
          </w:tcPr>
          <w:p>
            <w:pPr>
              <w:pStyle w:val="TableParagraph"/>
              <w:spacing w:before="51"/>
              <w:ind w:right="112"/>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left="114"/>
              <w:rPr>
                <w:sz w:val="18"/>
              </w:rPr>
            </w:pPr>
            <w:r>
              <w:rPr>
                <w:sz w:val="18"/>
              </w:rPr>
              <w:t>5</w:t>
            </w:r>
          </w:p>
        </w:tc>
        <w:tc>
          <w:tcPr>
            <w:tcW w:w="862" w:type="dxa"/>
          </w:tcPr>
          <w:p>
            <w:pPr>
              <w:pStyle w:val="TableParagraph"/>
              <w:spacing w:before="51"/>
              <w:ind w:left="116"/>
              <w:rPr>
                <w:sz w:val="18"/>
              </w:rPr>
            </w:pPr>
            <w:r>
              <w:rPr>
                <w:sz w:val="18"/>
              </w:rPr>
              <w:t>-</w:t>
            </w:r>
          </w:p>
        </w:tc>
        <w:tc>
          <w:tcPr>
            <w:tcW w:w="862" w:type="dxa"/>
          </w:tcPr>
          <w:p>
            <w:pPr>
              <w:pStyle w:val="TableParagraph"/>
              <w:spacing w:before="51"/>
              <w:ind w:right="110"/>
              <w:jc w:val="right"/>
              <w:rPr>
                <w:sz w:val="18"/>
              </w:rPr>
            </w:pPr>
            <w:r>
              <w:rPr>
                <w:sz w:val="18"/>
              </w:rPr>
              <w:t>-</w:t>
            </w:r>
          </w:p>
        </w:tc>
        <w:tc>
          <w:tcPr>
            <w:tcW w:w="866" w:type="dxa"/>
          </w:tcPr>
          <w:p>
            <w:pPr>
              <w:pStyle w:val="TableParagraph"/>
              <w:spacing w:before="51"/>
              <w:ind w:right="109"/>
              <w:jc w:val="right"/>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62.77</w:t>
            </w:r>
          </w:p>
        </w:tc>
        <w:tc>
          <w:tcPr>
            <w:tcW w:w="977" w:type="dxa"/>
          </w:tcPr>
          <w:p>
            <w:pPr>
              <w:pStyle w:val="TableParagraph"/>
              <w:spacing w:before="51"/>
              <w:ind w:left="233"/>
              <w:rPr>
                <w:sz w:val="18"/>
              </w:rPr>
            </w:pPr>
            <w:r>
              <w:rPr>
                <w:spacing w:val="-2"/>
                <w:sz w:val="18"/>
              </w:rPr>
              <w:t>39.03</w:t>
            </w:r>
          </w:p>
        </w:tc>
      </w:tr>
      <w:tr>
        <w:trPr>
          <w:trHeight w:val="317" w:hRule="atLeast"/>
        </w:trPr>
        <w:tc>
          <w:tcPr>
            <w:tcW w:w="878" w:type="dxa"/>
          </w:tcPr>
          <w:p>
            <w:pPr>
              <w:pStyle w:val="TableParagraph"/>
              <w:ind w:right="111"/>
              <w:jc w:val="right"/>
              <w:rPr>
                <w:sz w:val="18"/>
              </w:rPr>
            </w:pPr>
            <w:r>
              <w:rPr>
                <w:spacing w:val="-4"/>
                <w:sz w:val="18"/>
              </w:rPr>
              <w:t>2019</w:t>
            </w:r>
          </w:p>
        </w:tc>
        <w:tc>
          <w:tcPr>
            <w:tcW w:w="861" w:type="dxa"/>
          </w:tcPr>
          <w:p>
            <w:pPr>
              <w:pStyle w:val="TableParagraph"/>
              <w:ind w:left="113"/>
              <w:rPr>
                <w:sz w:val="18"/>
              </w:rPr>
            </w:pPr>
            <w:r>
              <w:rPr>
                <w:sz w:val="18"/>
              </w:rPr>
              <w:t>2</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left="114"/>
              <w:rPr>
                <w:sz w:val="18"/>
              </w:rPr>
            </w:pPr>
            <w:r>
              <w:rPr>
                <w:spacing w:val="-4"/>
                <w:sz w:val="18"/>
              </w:rPr>
              <w:t>8363</w:t>
            </w:r>
          </w:p>
        </w:tc>
        <w:tc>
          <w:tcPr>
            <w:tcW w:w="864" w:type="dxa"/>
          </w:tcPr>
          <w:p>
            <w:pPr>
              <w:pStyle w:val="TableParagraph"/>
              <w:ind w:left="115"/>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2" w:type="dxa"/>
          </w:tcPr>
          <w:p>
            <w:pPr>
              <w:pStyle w:val="TableParagraph"/>
              <w:ind w:left="116"/>
              <w:rPr>
                <w:sz w:val="18"/>
              </w:rPr>
            </w:pPr>
            <w:r>
              <w:rPr>
                <w:spacing w:val="-5"/>
                <w:sz w:val="18"/>
              </w:rPr>
              <w:t>97</w:t>
            </w:r>
          </w:p>
        </w:tc>
        <w:tc>
          <w:tcPr>
            <w:tcW w:w="862" w:type="dxa"/>
          </w:tcPr>
          <w:p>
            <w:pPr>
              <w:pStyle w:val="TableParagraph"/>
              <w:ind w:left="115"/>
              <w:rPr>
                <w:sz w:val="18"/>
              </w:rPr>
            </w:pPr>
            <w:r>
              <w:rPr>
                <w:sz w:val="18"/>
              </w:rPr>
              <w:t>-</w:t>
            </w:r>
          </w:p>
        </w:tc>
        <w:tc>
          <w:tcPr>
            <w:tcW w:w="866" w:type="dxa"/>
          </w:tcPr>
          <w:p>
            <w:pPr>
              <w:pStyle w:val="TableParagraph"/>
              <w:ind w:right="109"/>
              <w:jc w:val="right"/>
              <w:rPr>
                <w:sz w:val="18"/>
              </w:rPr>
            </w:pPr>
            <w:r>
              <w:rPr>
                <w:sz w:val="18"/>
              </w:rPr>
              <w:t>-</w:t>
            </w:r>
          </w:p>
        </w:tc>
        <w:tc>
          <w:tcPr>
            <w:tcW w:w="863" w:type="dxa"/>
          </w:tcPr>
          <w:p>
            <w:pPr>
              <w:pStyle w:val="TableParagraph"/>
              <w:ind w:right="108"/>
              <w:jc w:val="right"/>
              <w:rPr>
                <w:sz w:val="18"/>
              </w:rPr>
            </w:pPr>
            <w:r>
              <w:rPr>
                <w:sz w:val="18"/>
              </w:rPr>
              <w:t>-</w:t>
            </w:r>
          </w:p>
        </w:tc>
        <w:tc>
          <w:tcPr>
            <w:tcW w:w="748" w:type="dxa"/>
          </w:tcPr>
          <w:p>
            <w:pPr>
              <w:pStyle w:val="TableParagraph"/>
              <w:ind w:left="119"/>
              <w:rPr>
                <w:sz w:val="18"/>
              </w:rPr>
            </w:pPr>
            <w:r>
              <w:rPr>
                <w:spacing w:val="-2"/>
                <w:sz w:val="18"/>
              </w:rPr>
              <w:t>62.77</w:t>
            </w:r>
          </w:p>
        </w:tc>
        <w:tc>
          <w:tcPr>
            <w:tcW w:w="977" w:type="dxa"/>
          </w:tcPr>
          <w:p>
            <w:pPr>
              <w:pStyle w:val="TableParagraph"/>
              <w:ind w:left="233"/>
              <w:rPr>
                <w:sz w:val="18"/>
              </w:rPr>
            </w:pPr>
            <w:r>
              <w:rPr>
                <w:sz w:val="18"/>
              </w:rPr>
              <w:t>-</w:t>
            </w:r>
          </w:p>
        </w:tc>
      </w:tr>
      <w:tr>
        <w:trPr>
          <w:trHeight w:val="317" w:hRule="atLeast"/>
        </w:trPr>
        <w:tc>
          <w:tcPr>
            <w:tcW w:w="878" w:type="dxa"/>
          </w:tcPr>
          <w:p>
            <w:pPr>
              <w:pStyle w:val="TableParagraph"/>
              <w:spacing w:before="51"/>
              <w:ind w:right="111"/>
              <w:jc w:val="right"/>
              <w:rPr>
                <w:sz w:val="18"/>
              </w:rPr>
            </w:pPr>
            <w:r>
              <w:rPr>
                <w:spacing w:val="-4"/>
                <w:sz w:val="18"/>
              </w:rPr>
              <w:t>2019</w:t>
            </w:r>
          </w:p>
        </w:tc>
        <w:tc>
          <w:tcPr>
            <w:tcW w:w="861" w:type="dxa"/>
          </w:tcPr>
          <w:p>
            <w:pPr>
              <w:pStyle w:val="TableParagraph"/>
              <w:spacing w:before="51"/>
              <w:ind w:left="113"/>
              <w:rPr>
                <w:sz w:val="18"/>
              </w:rPr>
            </w:pPr>
            <w:r>
              <w:rPr>
                <w:sz w:val="18"/>
              </w:rPr>
              <w:t>3</w:t>
            </w:r>
          </w:p>
        </w:tc>
        <w:tc>
          <w:tcPr>
            <w:tcW w:w="730" w:type="dxa"/>
          </w:tcPr>
          <w:p>
            <w:pPr>
              <w:pStyle w:val="TableParagraph"/>
              <w:spacing w:before="51"/>
              <w:ind w:left="116"/>
              <w:rPr>
                <w:sz w:val="18"/>
              </w:rPr>
            </w:pPr>
            <w:r>
              <w:rPr>
                <w:sz w:val="18"/>
              </w:rPr>
              <w:t>-</w:t>
            </w:r>
          </w:p>
        </w:tc>
        <w:tc>
          <w:tcPr>
            <w:tcW w:w="1002" w:type="dxa"/>
          </w:tcPr>
          <w:p>
            <w:pPr>
              <w:pStyle w:val="TableParagraph"/>
              <w:spacing w:before="51"/>
              <w:ind w:right="113"/>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right="112"/>
              <w:jc w:val="right"/>
              <w:rPr>
                <w:sz w:val="18"/>
              </w:rPr>
            </w:pPr>
            <w:r>
              <w:rPr>
                <w:sz w:val="18"/>
              </w:rPr>
              <w:t>-</w:t>
            </w:r>
          </w:p>
        </w:tc>
        <w:tc>
          <w:tcPr>
            <w:tcW w:w="864" w:type="dxa"/>
          </w:tcPr>
          <w:p>
            <w:pPr>
              <w:pStyle w:val="TableParagraph"/>
              <w:spacing w:before="51"/>
              <w:ind w:left="115"/>
              <w:rPr>
                <w:sz w:val="18"/>
              </w:rPr>
            </w:pPr>
            <w:r>
              <w:rPr>
                <w:spacing w:val="-4"/>
                <w:sz w:val="18"/>
              </w:rPr>
              <w:t>3901</w:t>
            </w:r>
          </w:p>
        </w:tc>
        <w:tc>
          <w:tcPr>
            <w:tcW w:w="863" w:type="dxa"/>
          </w:tcPr>
          <w:p>
            <w:pPr>
              <w:pStyle w:val="TableParagraph"/>
              <w:spacing w:before="51"/>
              <w:ind w:left="115"/>
              <w:rPr>
                <w:sz w:val="18"/>
              </w:rPr>
            </w:pPr>
            <w:r>
              <w:rPr>
                <w:sz w:val="18"/>
              </w:rPr>
              <w:t>-</w:t>
            </w:r>
          </w:p>
        </w:tc>
        <w:tc>
          <w:tcPr>
            <w:tcW w:w="865" w:type="dxa"/>
          </w:tcPr>
          <w:p>
            <w:pPr>
              <w:pStyle w:val="TableParagraph"/>
              <w:spacing w:before="51"/>
              <w:ind w:right="112"/>
              <w:jc w:val="right"/>
              <w:rPr>
                <w:sz w:val="18"/>
              </w:rPr>
            </w:pPr>
            <w:r>
              <w:rPr>
                <w:sz w:val="18"/>
              </w:rPr>
              <w:t>-</w:t>
            </w:r>
          </w:p>
        </w:tc>
        <w:tc>
          <w:tcPr>
            <w:tcW w:w="862" w:type="dxa"/>
          </w:tcPr>
          <w:p>
            <w:pPr>
              <w:pStyle w:val="TableParagraph"/>
              <w:spacing w:before="51"/>
              <w:ind w:right="110"/>
              <w:jc w:val="right"/>
              <w:rPr>
                <w:sz w:val="18"/>
              </w:rPr>
            </w:pPr>
            <w:r>
              <w:rPr>
                <w:sz w:val="18"/>
              </w:rPr>
              <w:t>-</w:t>
            </w:r>
          </w:p>
        </w:tc>
        <w:tc>
          <w:tcPr>
            <w:tcW w:w="862" w:type="dxa"/>
          </w:tcPr>
          <w:p>
            <w:pPr>
              <w:pStyle w:val="TableParagraph"/>
              <w:spacing w:before="51"/>
              <w:ind w:left="115"/>
              <w:rPr>
                <w:sz w:val="18"/>
              </w:rPr>
            </w:pPr>
            <w:r>
              <w:rPr>
                <w:spacing w:val="-5"/>
                <w:sz w:val="18"/>
              </w:rPr>
              <w:t>37</w:t>
            </w:r>
          </w:p>
        </w:tc>
        <w:tc>
          <w:tcPr>
            <w:tcW w:w="866" w:type="dxa"/>
          </w:tcPr>
          <w:p>
            <w:pPr>
              <w:pStyle w:val="TableParagraph"/>
              <w:spacing w:before="51"/>
              <w:ind w:left="117"/>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62.77</w:t>
            </w:r>
          </w:p>
        </w:tc>
        <w:tc>
          <w:tcPr>
            <w:tcW w:w="977" w:type="dxa"/>
          </w:tcPr>
          <w:p>
            <w:pPr>
              <w:pStyle w:val="TableParagraph"/>
              <w:spacing w:before="51"/>
              <w:ind w:left="233"/>
              <w:rPr>
                <w:sz w:val="18"/>
              </w:rPr>
            </w:pPr>
            <w:r>
              <w:rPr>
                <w:sz w:val="18"/>
              </w:rPr>
              <w:t>-</w:t>
            </w:r>
          </w:p>
        </w:tc>
      </w:tr>
      <w:tr>
        <w:trPr>
          <w:trHeight w:val="318" w:hRule="atLeast"/>
        </w:trPr>
        <w:tc>
          <w:tcPr>
            <w:tcW w:w="878" w:type="dxa"/>
          </w:tcPr>
          <w:p>
            <w:pPr>
              <w:pStyle w:val="TableParagraph"/>
              <w:ind w:right="111"/>
              <w:jc w:val="right"/>
              <w:rPr>
                <w:sz w:val="18"/>
              </w:rPr>
            </w:pPr>
            <w:r>
              <w:rPr>
                <w:spacing w:val="-4"/>
                <w:sz w:val="18"/>
              </w:rPr>
              <w:t>2019</w:t>
            </w:r>
          </w:p>
        </w:tc>
        <w:tc>
          <w:tcPr>
            <w:tcW w:w="861" w:type="dxa"/>
          </w:tcPr>
          <w:p>
            <w:pPr>
              <w:pStyle w:val="TableParagraph"/>
              <w:ind w:left="113"/>
              <w:rPr>
                <w:sz w:val="18"/>
              </w:rPr>
            </w:pPr>
            <w:r>
              <w:rPr>
                <w:sz w:val="18"/>
              </w:rPr>
              <w:t>4</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4" w:type="dxa"/>
          </w:tcPr>
          <w:p>
            <w:pPr>
              <w:pStyle w:val="TableParagraph"/>
              <w:ind w:right="112"/>
              <w:jc w:val="right"/>
              <w:rPr>
                <w:sz w:val="18"/>
              </w:rPr>
            </w:pPr>
            <w:r>
              <w:rPr>
                <w:sz w:val="18"/>
              </w:rPr>
              <w:t>-</w:t>
            </w:r>
          </w:p>
        </w:tc>
        <w:tc>
          <w:tcPr>
            <w:tcW w:w="863" w:type="dxa"/>
          </w:tcPr>
          <w:p>
            <w:pPr>
              <w:pStyle w:val="TableParagraph"/>
              <w:ind w:left="115"/>
              <w:rPr>
                <w:sz w:val="18"/>
              </w:rPr>
            </w:pPr>
            <w:r>
              <w:rPr>
                <w:spacing w:val="-4"/>
                <w:sz w:val="18"/>
              </w:rPr>
              <w:t>5729</w:t>
            </w:r>
          </w:p>
        </w:tc>
        <w:tc>
          <w:tcPr>
            <w:tcW w:w="865" w:type="dxa"/>
          </w:tcPr>
          <w:p>
            <w:pPr>
              <w:pStyle w:val="TableParagraph"/>
              <w:ind w:left="114"/>
              <w:rPr>
                <w:sz w:val="18"/>
              </w:rPr>
            </w:pPr>
            <w:r>
              <w:rPr>
                <w:sz w:val="18"/>
              </w:rPr>
              <w:t>-</w:t>
            </w:r>
          </w:p>
        </w:tc>
        <w:tc>
          <w:tcPr>
            <w:tcW w:w="862" w:type="dxa"/>
          </w:tcPr>
          <w:p>
            <w:pPr>
              <w:pStyle w:val="TableParagraph"/>
              <w:ind w:right="110"/>
              <w:jc w:val="right"/>
              <w:rPr>
                <w:sz w:val="18"/>
              </w:rPr>
            </w:pPr>
            <w:r>
              <w:rPr>
                <w:sz w:val="18"/>
              </w:rPr>
              <w:t>-</w:t>
            </w:r>
          </w:p>
        </w:tc>
        <w:tc>
          <w:tcPr>
            <w:tcW w:w="862" w:type="dxa"/>
          </w:tcPr>
          <w:p>
            <w:pPr>
              <w:pStyle w:val="TableParagraph"/>
              <w:ind w:right="110"/>
              <w:jc w:val="right"/>
              <w:rPr>
                <w:sz w:val="18"/>
              </w:rPr>
            </w:pPr>
            <w:r>
              <w:rPr>
                <w:sz w:val="18"/>
              </w:rPr>
              <w:t>-</w:t>
            </w:r>
          </w:p>
        </w:tc>
        <w:tc>
          <w:tcPr>
            <w:tcW w:w="866" w:type="dxa"/>
          </w:tcPr>
          <w:p>
            <w:pPr>
              <w:pStyle w:val="TableParagraph"/>
              <w:ind w:left="117"/>
              <w:rPr>
                <w:sz w:val="18"/>
              </w:rPr>
            </w:pPr>
            <w:r>
              <w:rPr>
                <w:spacing w:val="-5"/>
                <w:sz w:val="18"/>
              </w:rPr>
              <w:t>22</w:t>
            </w:r>
          </w:p>
        </w:tc>
        <w:tc>
          <w:tcPr>
            <w:tcW w:w="863" w:type="dxa"/>
          </w:tcPr>
          <w:p>
            <w:pPr>
              <w:pStyle w:val="TableParagraph"/>
              <w:ind w:left="118"/>
              <w:rPr>
                <w:sz w:val="18"/>
              </w:rPr>
            </w:pPr>
            <w:r>
              <w:rPr>
                <w:spacing w:val="-5"/>
                <w:sz w:val="18"/>
              </w:rPr>
              <w:t>29</w:t>
            </w:r>
          </w:p>
        </w:tc>
        <w:tc>
          <w:tcPr>
            <w:tcW w:w="748" w:type="dxa"/>
          </w:tcPr>
          <w:p>
            <w:pPr>
              <w:pStyle w:val="TableParagraph"/>
              <w:ind w:left="119"/>
              <w:rPr>
                <w:sz w:val="18"/>
              </w:rPr>
            </w:pPr>
            <w:r>
              <w:rPr>
                <w:spacing w:val="-2"/>
                <w:sz w:val="18"/>
              </w:rPr>
              <w:t>62.77</w:t>
            </w:r>
          </w:p>
        </w:tc>
        <w:tc>
          <w:tcPr>
            <w:tcW w:w="977" w:type="dxa"/>
          </w:tcPr>
          <w:p>
            <w:pPr>
              <w:pStyle w:val="TableParagraph"/>
              <w:ind w:left="233"/>
              <w:rPr>
                <w:sz w:val="18"/>
              </w:rPr>
            </w:pPr>
            <w:r>
              <w:rPr>
                <w:spacing w:val="-2"/>
                <w:sz w:val="18"/>
              </w:rPr>
              <w:t>54.65</w:t>
            </w:r>
          </w:p>
        </w:tc>
      </w:tr>
      <w:tr>
        <w:trPr>
          <w:trHeight w:val="317" w:hRule="atLeast"/>
        </w:trPr>
        <w:tc>
          <w:tcPr>
            <w:tcW w:w="878" w:type="dxa"/>
          </w:tcPr>
          <w:p>
            <w:pPr>
              <w:pStyle w:val="TableParagraph"/>
              <w:spacing w:before="51"/>
              <w:ind w:right="111"/>
              <w:jc w:val="right"/>
              <w:rPr>
                <w:sz w:val="18"/>
              </w:rPr>
            </w:pPr>
            <w:r>
              <w:rPr>
                <w:spacing w:val="-4"/>
                <w:sz w:val="18"/>
              </w:rPr>
              <w:t>2020</w:t>
            </w:r>
          </w:p>
        </w:tc>
        <w:tc>
          <w:tcPr>
            <w:tcW w:w="861" w:type="dxa"/>
          </w:tcPr>
          <w:p>
            <w:pPr>
              <w:pStyle w:val="TableParagraph"/>
              <w:spacing w:before="51"/>
              <w:ind w:left="113"/>
              <w:rPr>
                <w:sz w:val="18"/>
              </w:rPr>
            </w:pPr>
            <w:r>
              <w:rPr>
                <w:sz w:val="18"/>
              </w:rPr>
              <w:t>1</w:t>
            </w:r>
          </w:p>
        </w:tc>
        <w:tc>
          <w:tcPr>
            <w:tcW w:w="730" w:type="dxa"/>
          </w:tcPr>
          <w:p>
            <w:pPr>
              <w:pStyle w:val="TableParagraph"/>
              <w:spacing w:before="51"/>
              <w:ind w:left="116"/>
              <w:rPr>
                <w:sz w:val="18"/>
              </w:rPr>
            </w:pPr>
            <w:r>
              <w:rPr>
                <w:spacing w:val="-4"/>
                <w:sz w:val="18"/>
              </w:rPr>
              <w:t>7419</w:t>
            </w:r>
          </w:p>
        </w:tc>
        <w:tc>
          <w:tcPr>
            <w:tcW w:w="1002" w:type="dxa"/>
          </w:tcPr>
          <w:p>
            <w:pPr>
              <w:pStyle w:val="TableParagraph"/>
              <w:spacing w:before="51"/>
              <w:ind w:left="252"/>
              <w:rPr>
                <w:sz w:val="18"/>
              </w:rPr>
            </w:pPr>
            <w:r>
              <w:rPr>
                <w:spacing w:val="-4"/>
                <w:sz w:val="18"/>
              </w:rPr>
              <w:t>2896</w:t>
            </w:r>
          </w:p>
        </w:tc>
        <w:tc>
          <w:tcPr>
            <w:tcW w:w="863" w:type="dxa"/>
          </w:tcPr>
          <w:p>
            <w:pPr>
              <w:pStyle w:val="TableParagraph"/>
              <w:spacing w:before="51"/>
              <w:ind w:left="115"/>
              <w:rPr>
                <w:sz w:val="18"/>
              </w:rPr>
            </w:pPr>
            <w:r>
              <w:rPr>
                <w:spacing w:val="-5"/>
                <w:sz w:val="18"/>
              </w:rPr>
              <w:t>566</w:t>
            </w:r>
          </w:p>
        </w:tc>
        <w:tc>
          <w:tcPr>
            <w:tcW w:w="865" w:type="dxa"/>
          </w:tcPr>
          <w:p>
            <w:pPr>
              <w:pStyle w:val="TableParagraph"/>
              <w:spacing w:before="51"/>
              <w:ind w:left="114"/>
              <w:rPr>
                <w:sz w:val="18"/>
              </w:rPr>
            </w:pPr>
            <w:r>
              <w:rPr>
                <w:sz w:val="18"/>
              </w:rPr>
              <w:t>-</w:t>
            </w:r>
          </w:p>
        </w:tc>
        <w:tc>
          <w:tcPr>
            <w:tcW w:w="864" w:type="dxa"/>
          </w:tcPr>
          <w:p>
            <w:pPr>
              <w:pStyle w:val="TableParagraph"/>
              <w:spacing w:before="51"/>
              <w:ind w:right="112"/>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left="114"/>
              <w:rPr>
                <w:sz w:val="18"/>
              </w:rPr>
            </w:pPr>
            <w:r>
              <w:rPr>
                <w:sz w:val="18"/>
              </w:rPr>
              <w:t>4</w:t>
            </w:r>
          </w:p>
        </w:tc>
        <w:tc>
          <w:tcPr>
            <w:tcW w:w="862" w:type="dxa"/>
          </w:tcPr>
          <w:p>
            <w:pPr>
              <w:pStyle w:val="TableParagraph"/>
              <w:spacing w:before="51"/>
              <w:ind w:left="116"/>
              <w:rPr>
                <w:sz w:val="18"/>
              </w:rPr>
            </w:pPr>
            <w:r>
              <w:rPr>
                <w:sz w:val="18"/>
              </w:rPr>
              <w:t>-</w:t>
            </w:r>
          </w:p>
        </w:tc>
        <w:tc>
          <w:tcPr>
            <w:tcW w:w="862" w:type="dxa"/>
          </w:tcPr>
          <w:p>
            <w:pPr>
              <w:pStyle w:val="TableParagraph"/>
              <w:spacing w:before="51"/>
              <w:ind w:right="110"/>
              <w:jc w:val="right"/>
              <w:rPr>
                <w:sz w:val="18"/>
              </w:rPr>
            </w:pPr>
            <w:r>
              <w:rPr>
                <w:sz w:val="18"/>
              </w:rPr>
              <w:t>-</w:t>
            </w:r>
          </w:p>
        </w:tc>
        <w:tc>
          <w:tcPr>
            <w:tcW w:w="866" w:type="dxa"/>
          </w:tcPr>
          <w:p>
            <w:pPr>
              <w:pStyle w:val="TableParagraph"/>
              <w:spacing w:before="51"/>
              <w:ind w:right="109"/>
              <w:jc w:val="right"/>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55.40</w:t>
            </w:r>
          </w:p>
        </w:tc>
        <w:tc>
          <w:tcPr>
            <w:tcW w:w="977" w:type="dxa"/>
          </w:tcPr>
          <w:p>
            <w:pPr>
              <w:pStyle w:val="TableParagraph"/>
              <w:spacing w:before="51"/>
              <w:ind w:left="233"/>
              <w:rPr>
                <w:sz w:val="18"/>
              </w:rPr>
            </w:pPr>
            <w:r>
              <w:rPr>
                <w:spacing w:val="-2"/>
                <w:sz w:val="18"/>
              </w:rPr>
              <w:t>39.03</w:t>
            </w:r>
          </w:p>
        </w:tc>
      </w:tr>
      <w:tr>
        <w:trPr>
          <w:trHeight w:val="317" w:hRule="atLeast"/>
        </w:trPr>
        <w:tc>
          <w:tcPr>
            <w:tcW w:w="878" w:type="dxa"/>
          </w:tcPr>
          <w:p>
            <w:pPr>
              <w:pStyle w:val="TableParagraph"/>
              <w:ind w:right="111"/>
              <w:jc w:val="right"/>
              <w:rPr>
                <w:sz w:val="18"/>
              </w:rPr>
            </w:pPr>
            <w:r>
              <w:rPr>
                <w:spacing w:val="-4"/>
                <w:sz w:val="18"/>
              </w:rPr>
              <w:t>2020</w:t>
            </w:r>
          </w:p>
        </w:tc>
        <w:tc>
          <w:tcPr>
            <w:tcW w:w="861" w:type="dxa"/>
          </w:tcPr>
          <w:p>
            <w:pPr>
              <w:pStyle w:val="TableParagraph"/>
              <w:ind w:left="113"/>
              <w:rPr>
                <w:sz w:val="18"/>
              </w:rPr>
            </w:pPr>
            <w:r>
              <w:rPr>
                <w:sz w:val="18"/>
              </w:rPr>
              <w:t>2</w:t>
            </w:r>
          </w:p>
        </w:tc>
        <w:tc>
          <w:tcPr>
            <w:tcW w:w="730" w:type="dxa"/>
          </w:tcPr>
          <w:p>
            <w:pPr>
              <w:pStyle w:val="TableParagraph"/>
              <w:ind w:left="116"/>
              <w:rPr>
                <w:sz w:val="18"/>
              </w:rPr>
            </w:pPr>
            <w:r>
              <w:rPr>
                <w:sz w:val="18"/>
              </w:rPr>
              <w:t>-</w:t>
            </w:r>
          </w:p>
        </w:tc>
        <w:tc>
          <w:tcPr>
            <w:tcW w:w="1002" w:type="dxa"/>
          </w:tcPr>
          <w:p>
            <w:pPr>
              <w:pStyle w:val="TableParagraph"/>
              <w:ind w:right="113"/>
              <w:jc w:val="right"/>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left="114"/>
              <w:rPr>
                <w:sz w:val="18"/>
              </w:rPr>
            </w:pPr>
            <w:r>
              <w:rPr>
                <w:spacing w:val="-4"/>
                <w:sz w:val="18"/>
              </w:rPr>
              <w:t>5577</w:t>
            </w:r>
          </w:p>
        </w:tc>
        <w:tc>
          <w:tcPr>
            <w:tcW w:w="864" w:type="dxa"/>
          </w:tcPr>
          <w:p>
            <w:pPr>
              <w:pStyle w:val="TableParagraph"/>
              <w:ind w:left="115"/>
              <w:rPr>
                <w:sz w:val="18"/>
              </w:rPr>
            </w:pPr>
            <w:r>
              <w:rPr>
                <w:sz w:val="18"/>
              </w:rPr>
              <w:t>-</w:t>
            </w:r>
          </w:p>
        </w:tc>
        <w:tc>
          <w:tcPr>
            <w:tcW w:w="863" w:type="dxa"/>
          </w:tcPr>
          <w:p>
            <w:pPr>
              <w:pStyle w:val="TableParagraph"/>
              <w:ind w:right="111"/>
              <w:jc w:val="right"/>
              <w:rPr>
                <w:sz w:val="18"/>
              </w:rPr>
            </w:pPr>
            <w:r>
              <w:rPr>
                <w:sz w:val="18"/>
              </w:rPr>
              <w:t>-</w:t>
            </w:r>
          </w:p>
        </w:tc>
        <w:tc>
          <w:tcPr>
            <w:tcW w:w="865" w:type="dxa"/>
          </w:tcPr>
          <w:p>
            <w:pPr>
              <w:pStyle w:val="TableParagraph"/>
              <w:ind w:right="112"/>
              <w:jc w:val="right"/>
              <w:rPr>
                <w:sz w:val="18"/>
              </w:rPr>
            </w:pPr>
            <w:r>
              <w:rPr>
                <w:sz w:val="18"/>
              </w:rPr>
              <w:t>-</w:t>
            </w:r>
          </w:p>
        </w:tc>
        <w:tc>
          <w:tcPr>
            <w:tcW w:w="862" w:type="dxa"/>
          </w:tcPr>
          <w:p>
            <w:pPr>
              <w:pStyle w:val="TableParagraph"/>
              <w:ind w:left="116"/>
              <w:rPr>
                <w:sz w:val="18"/>
              </w:rPr>
            </w:pPr>
            <w:r>
              <w:rPr>
                <w:spacing w:val="-5"/>
                <w:sz w:val="18"/>
              </w:rPr>
              <w:t>88</w:t>
            </w:r>
          </w:p>
        </w:tc>
        <w:tc>
          <w:tcPr>
            <w:tcW w:w="862" w:type="dxa"/>
          </w:tcPr>
          <w:p>
            <w:pPr>
              <w:pStyle w:val="TableParagraph"/>
              <w:ind w:left="115"/>
              <w:rPr>
                <w:sz w:val="18"/>
              </w:rPr>
            </w:pPr>
            <w:r>
              <w:rPr>
                <w:sz w:val="18"/>
              </w:rPr>
              <w:t>-</w:t>
            </w:r>
          </w:p>
        </w:tc>
        <w:tc>
          <w:tcPr>
            <w:tcW w:w="866" w:type="dxa"/>
          </w:tcPr>
          <w:p>
            <w:pPr>
              <w:pStyle w:val="TableParagraph"/>
              <w:ind w:right="109"/>
              <w:jc w:val="right"/>
              <w:rPr>
                <w:sz w:val="18"/>
              </w:rPr>
            </w:pPr>
            <w:r>
              <w:rPr>
                <w:sz w:val="18"/>
              </w:rPr>
              <w:t>-</w:t>
            </w:r>
          </w:p>
        </w:tc>
        <w:tc>
          <w:tcPr>
            <w:tcW w:w="863" w:type="dxa"/>
          </w:tcPr>
          <w:p>
            <w:pPr>
              <w:pStyle w:val="TableParagraph"/>
              <w:ind w:right="108"/>
              <w:jc w:val="right"/>
              <w:rPr>
                <w:sz w:val="18"/>
              </w:rPr>
            </w:pPr>
            <w:r>
              <w:rPr>
                <w:sz w:val="18"/>
              </w:rPr>
              <w:t>-</w:t>
            </w:r>
          </w:p>
        </w:tc>
        <w:tc>
          <w:tcPr>
            <w:tcW w:w="748" w:type="dxa"/>
          </w:tcPr>
          <w:p>
            <w:pPr>
              <w:pStyle w:val="TableParagraph"/>
              <w:ind w:left="119"/>
              <w:rPr>
                <w:sz w:val="18"/>
              </w:rPr>
            </w:pPr>
            <w:r>
              <w:rPr>
                <w:spacing w:val="-2"/>
                <w:sz w:val="18"/>
              </w:rPr>
              <w:t>55.40</w:t>
            </w:r>
          </w:p>
        </w:tc>
        <w:tc>
          <w:tcPr>
            <w:tcW w:w="977" w:type="dxa"/>
          </w:tcPr>
          <w:p>
            <w:pPr>
              <w:pStyle w:val="TableParagraph"/>
              <w:ind w:left="233"/>
              <w:rPr>
                <w:sz w:val="18"/>
              </w:rPr>
            </w:pPr>
            <w:r>
              <w:rPr>
                <w:sz w:val="18"/>
              </w:rPr>
              <w:t>-</w:t>
            </w:r>
          </w:p>
        </w:tc>
      </w:tr>
      <w:tr>
        <w:trPr>
          <w:trHeight w:val="318" w:hRule="atLeast"/>
        </w:trPr>
        <w:tc>
          <w:tcPr>
            <w:tcW w:w="878" w:type="dxa"/>
          </w:tcPr>
          <w:p>
            <w:pPr>
              <w:pStyle w:val="TableParagraph"/>
              <w:spacing w:before="51"/>
              <w:ind w:right="111"/>
              <w:jc w:val="right"/>
              <w:rPr>
                <w:sz w:val="18"/>
              </w:rPr>
            </w:pPr>
            <w:r>
              <w:rPr>
                <w:spacing w:val="-4"/>
                <w:sz w:val="18"/>
              </w:rPr>
              <w:t>2020</w:t>
            </w:r>
          </w:p>
        </w:tc>
        <w:tc>
          <w:tcPr>
            <w:tcW w:w="861" w:type="dxa"/>
          </w:tcPr>
          <w:p>
            <w:pPr>
              <w:pStyle w:val="TableParagraph"/>
              <w:spacing w:before="51"/>
              <w:ind w:left="113"/>
              <w:rPr>
                <w:sz w:val="18"/>
              </w:rPr>
            </w:pPr>
            <w:r>
              <w:rPr>
                <w:sz w:val="18"/>
              </w:rPr>
              <w:t>3</w:t>
            </w:r>
          </w:p>
        </w:tc>
        <w:tc>
          <w:tcPr>
            <w:tcW w:w="730" w:type="dxa"/>
          </w:tcPr>
          <w:p>
            <w:pPr>
              <w:pStyle w:val="TableParagraph"/>
              <w:spacing w:before="51"/>
              <w:ind w:left="116"/>
              <w:rPr>
                <w:sz w:val="18"/>
              </w:rPr>
            </w:pPr>
            <w:r>
              <w:rPr>
                <w:sz w:val="18"/>
              </w:rPr>
              <w:t>-</w:t>
            </w:r>
          </w:p>
        </w:tc>
        <w:tc>
          <w:tcPr>
            <w:tcW w:w="1002" w:type="dxa"/>
          </w:tcPr>
          <w:p>
            <w:pPr>
              <w:pStyle w:val="TableParagraph"/>
              <w:spacing w:before="51"/>
              <w:ind w:right="113"/>
              <w:jc w:val="right"/>
              <w:rPr>
                <w:sz w:val="18"/>
              </w:rPr>
            </w:pPr>
            <w:r>
              <w:rPr>
                <w:sz w:val="18"/>
              </w:rPr>
              <w:t>-</w:t>
            </w:r>
          </w:p>
        </w:tc>
        <w:tc>
          <w:tcPr>
            <w:tcW w:w="863" w:type="dxa"/>
          </w:tcPr>
          <w:p>
            <w:pPr>
              <w:pStyle w:val="TableParagraph"/>
              <w:spacing w:before="51"/>
              <w:ind w:right="111"/>
              <w:jc w:val="right"/>
              <w:rPr>
                <w:sz w:val="18"/>
              </w:rPr>
            </w:pPr>
            <w:r>
              <w:rPr>
                <w:sz w:val="18"/>
              </w:rPr>
              <w:t>-</w:t>
            </w:r>
          </w:p>
        </w:tc>
        <w:tc>
          <w:tcPr>
            <w:tcW w:w="865" w:type="dxa"/>
          </w:tcPr>
          <w:p>
            <w:pPr>
              <w:pStyle w:val="TableParagraph"/>
              <w:spacing w:before="51"/>
              <w:ind w:right="112"/>
              <w:jc w:val="right"/>
              <w:rPr>
                <w:sz w:val="18"/>
              </w:rPr>
            </w:pPr>
            <w:r>
              <w:rPr>
                <w:sz w:val="18"/>
              </w:rPr>
              <w:t>-</w:t>
            </w:r>
          </w:p>
        </w:tc>
        <w:tc>
          <w:tcPr>
            <w:tcW w:w="864" w:type="dxa"/>
          </w:tcPr>
          <w:p>
            <w:pPr>
              <w:pStyle w:val="TableParagraph"/>
              <w:spacing w:before="51"/>
              <w:ind w:left="115"/>
              <w:rPr>
                <w:sz w:val="18"/>
              </w:rPr>
            </w:pPr>
            <w:r>
              <w:rPr>
                <w:spacing w:val="-4"/>
                <w:sz w:val="18"/>
              </w:rPr>
              <w:t>1898</w:t>
            </w:r>
          </w:p>
        </w:tc>
        <w:tc>
          <w:tcPr>
            <w:tcW w:w="863" w:type="dxa"/>
          </w:tcPr>
          <w:p>
            <w:pPr>
              <w:pStyle w:val="TableParagraph"/>
              <w:spacing w:before="51"/>
              <w:ind w:left="115"/>
              <w:rPr>
                <w:sz w:val="18"/>
              </w:rPr>
            </w:pPr>
            <w:r>
              <w:rPr>
                <w:sz w:val="18"/>
              </w:rPr>
              <w:t>-</w:t>
            </w:r>
          </w:p>
        </w:tc>
        <w:tc>
          <w:tcPr>
            <w:tcW w:w="865" w:type="dxa"/>
          </w:tcPr>
          <w:p>
            <w:pPr>
              <w:pStyle w:val="TableParagraph"/>
              <w:spacing w:before="51"/>
              <w:ind w:right="112"/>
              <w:jc w:val="right"/>
              <w:rPr>
                <w:sz w:val="18"/>
              </w:rPr>
            </w:pPr>
            <w:r>
              <w:rPr>
                <w:sz w:val="18"/>
              </w:rPr>
              <w:t>-</w:t>
            </w:r>
          </w:p>
        </w:tc>
        <w:tc>
          <w:tcPr>
            <w:tcW w:w="862" w:type="dxa"/>
          </w:tcPr>
          <w:p>
            <w:pPr>
              <w:pStyle w:val="TableParagraph"/>
              <w:spacing w:before="51"/>
              <w:ind w:right="110"/>
              <w:jc w:val="right"/>
              <w:rPr>
                <w:sz w:val="18"/>
              </w:rPr>
            </w:pPr>
            <w:r>
              <w:rPr>
                <w:sz w:val="18"/>
              </w:rPr>
              <w:t>-</w:t>
            </w:r>
          </w:p>
        </w:tc>
        <w:tc>
          <w:tcPr>
            <w:tcW w:w="862" w:type="dxa"/>
          </w:tcPr>
          <w:p>
            <w:pPr>
              <w:pStyle w:val="TableParagraph"/>
              <w:spacing w:before="51"/>
              <w:ind w:left="115"/>
              <w:rPr>
                <w:sz w:val="18"/>
              </w:rPr>
            </w:pPr>
            <w:r>
              <w:rPr>
                <w:spacing w:val="-5"/>
                <w:sz w:val="18"/>
              </w:rPr>
              <w:t>52</w:t>
            </w:r>
          </w:p>
        </w:tc>
        <w:tc>
          <w:tcPr>
            <w:tcW w:w="866" w:type="dxa"/>
          </w:tcPr>
          <w:p>
            <w:pPr>
              <w:pStyle w:val="TableParagraph"/>
              <w:spacing w:before="51"/>
              <w:ind w:left="117"/>
              <w:rPr>
                <w:sz w:val="18"/>
              </w:rPr>
            </w:pPr>
            <w:r>
              <w:rPr>
                <w:sz w:val="18"/>
              </w:rPr>
              <w:t>-</w:t>
            </w:r>
          </w:p>
        </w:tc>
        <w:tc>
          <w:tcPr>
            <w:tcW w:w="863" w:type="dxa"/>
          </w:tcPr>
          <w:p>
            <w:pPr>
              <w:pStyle w:val="TableParagraph"/>
              <w:spacing w:before="51"/>
              <w:ind w:right="108"/>
              <w:jc w:val="right"/>
              <w:rPr>
                <w:sz w:val="18"/>
              </w:rPr>
            </w:pPr>
            <w:r>
              <w:rPr>
                <w:sz w:val="18"/>
              </w:rPr>
              <w:t>-</w:t>
            </w:r>
          </w:p>
        </w:tc>
        <w:tc>
          <w:tcPr>
            <w:tcW w:w="748" w:type="dxa"/>
          </w:tcPr>
          <w:p>
            <w:pPr>
              <w:pStyle w:val="TableParagraph"/>
              <w:spacing w:before="51"/>
              <w:ind w:left="119"/>
              <w:rPr>
                <w:sz w:val="18"/>
              </w:rPr>
            </w:pPr>
            <w:r>
              <w:rPr>
                <w:spacing w:val="-2"/>
                <w:sz w:val="18"/>
              </w:rPr>
              <w:t>55.40</w:t>
            </w:r>
          </w:p>
        </w:tc>
        <w:tc>
          <w:tcPr>
            <w:tcW w:w="977" w:type="dxa"/>
          </w:tcPr>
          <w:p>
            <w:pPr>
              <w:pStyle w:val="TableParagraph"/>
              <w:spacing w:before="51"/>
              <w:ind w:left="233"/>
              <w:rPr>
                <w:sz w:val="18"/>
              </w:rPr>
            </w:pPr>
            <w:r>
              <w:rPr>
                <w:sz w:val="18"/>
              </w:rPr>
              <w:t>-</w:t>
            </w:r>
          </w:p>
        </w:tc>
      </w:tr>
      <w:tr>
        <w:trPr>
          <w:trHeight w:val="314" w:hRule="atLeast"/>
        </w:trPr>
        <w:tc>
          <w:tcPr>
            <w:tcW w:w="878" w:type="dxa"/>
            <w:tcBorders>
              <w:bottom w:val="single" w:sz="4" w:space="0" w:color="000000"/>
            </w:tcBorders>
          </w:tcPr>
          <w:p>
            <w:pPr>
              <w:pStyle w:val="TableParagraph"/>
              <w:ind w:right="111"/>
              <w:jc w:val="right"/>
              <w:rPr>
                <w:sz w:val="18"/>
              </w:rPr>
            </w:pPr>
            <w:r>
              <w:rPr>
                <w:spacing w:val="-4"/>
                <w:sz w:val="18"/>
              </w:rPr>
              <w:t>2020</w:t>
            </w:r>
          </w:p>
        </w:tc>
        <w:tc>
          <w:tcPr>
            <w:tcW w:w="861" w:type="dxa"/>
            <w:tcBorders>
              <w:bottom w:val="single" w:sz="4" w:space="0" w:color="000000"/>
            </w:tcBorders>
          </w:tcPr>
          <w:p>
            <w:pPr>
              <w:pStyle w:val="TableParagraph"/>
              <w:ind w:left="113"/>
              <w:rPr>
                <w:sz w:val="18"/>
              </w:rPr>
            </w:pPr>
            <w:r>
              <w:rPr>
                <w:sz w:val="18"/>
              </w:rPr>
              <w:t>4</w:t>
            </w:r>
          </w:p>
        </w:tc>
        <w:tc>
          <w:tcPr>
            <w:tcW w:w="730" w:type="dxa"/>
            <w:tcBorders>
              <w:bottom w:val="single" w:sz="4" w:space="0" w:color="000000"/>
            </w:tcBorders>
          </w:tcPr>
          <w:p>
            <w:pPr>
              <w:pStyle w:val="TableParagraph"/>
              <w:ind w:left="116"/>
              <w:rPr>
                <w:sz w:val="18"/>
              </w:rPr>
            </w:pPr>
            <w:r>
              <w:rPr>
                <w:sz w:val="18"/>
              </w:rPr>
              <w:t>-</w:t>
            </w:r>
          </w:p>
        </w:tc>
        <w:tc>
          <w:tcPr>
            <w:tcW w:w="1002" w:type="dxa"/>
            <w:tcBorders>
              <w:bottom w:val="single" w:sz="4" w:space="0" w:color="000000"/>
            </w:tcBorders>
          </w:tcPr>
          <w:p>
            <w:pPr>
              <w:pStyle w:val="TableParagraph"/>
              <w:ind w:right="113"/>
              <w:jc w:val="right"/>
              <w:rPr>
                <w:sz w:val="18"/>
              </w:rPr>
            </w:pPr>
            <w:r>
              <w:rPr>
                <w:sz w:val="18"/>
              </w:rPr>
              <w:t>-</w:t>
            </w:r>
          </w:p>
        </w:tc>
        <w:tc>
          <w:tcPr>
            <w:tcW w:w="863" w:type="dxa"/>
            <w:tcBorders>
              <w:bottom w:val="single" w:sz="4" w:space="0" w:color="000000"/>
            </w:tcBorders>
          </w:tcPr>
          <w:p>
            <w:pPr>
              <w:pStyle w:val="TableParagraph"/>
              <w:ind w:right="111"/>
              <w:jc w:val="right"/>
              <w:rPr>
                <w:sz w:val="18"/>
              </w:rPr>
            </w:pPr>
            <w:r>
              <w:rPr>
                <w:sz w:val="18"/>
              </w:rPr>
              <w:t>-</w:t>
            </w:r>
          </w:p>
        </w:tc>
        <w:tc>
          <w:tcPr>
            <w:tcW w:w="865" w:type="dxa"/>
            <w:tcBorders>
              <w:bottom w:val="single" w:sz="4" w:space="0" w:color="000000"/>
            </w:tcBorders>
          </w:tcPr>
          <w:p>
            <w:pPr>
              <w:pStyle w:val="TableParagraph"/>
              <w:ind w:right="112"/>
              <w:jc w:val="right"/>
              <w:rPr>
                <w:sz w:val="18"/>
              </w:rPr>
            </w:pPr>
            <w:r>
              <w:rPr>
                <w:sz w:val="18"/>
              </w:rPr>
              <w:t>-</w:t>
            </w:r>
          </w:p>
        </w:tc>
        <w:tc>
          <w:tcPr>
            <w:tcW w:w="864" w:type="dxa"/>
            <w:tcBorders>
              <w:bottom w:val="single" w:sz="4" w:space="0" w:color="000000"/>
            </w:tcBorders>
          </w:tcPr>
          <w:p>
            <w:pPr>
              <w:pStyle w:val="TableParagraph"/>
              <w:ind w:right="112"/>
              <w:jc w:val="right"/>
              <w:rPr>
                <w:sz w:val="18"/>
              </w:rPr>
            </w:pPr>
            <w:r>
              <w:rPr>
                <w:sz w:val="18"/>
              </w:rPr>
              <w:t>-</w:t>
            </w:r>
          </w:p>
        </w:tc>
        <w:tc>
          <w:tcPr>
            <w:tcW w:w="863" w:type="dxa"/>
            <w:tcBorders>
              <w:bottom w:val="single" w:sz="4" w:space="0" w:color="000000"/>
            </w:tcBorders>
          </w:tcPr>
          <w:p>
            <w:pPr>
              <w:pStyle w:val="TableParagraph"/>
              <w:ind w:left="115"/>
              <w:rPr>
                <w:sz w:val="18"/>
              </w:rPr>
            </w:pPr>
            <w:r>
              <w:rPr>
                <w:spacing w:val="-4"/>
                <w:sz w:val="18"/>
              </w:rPr>
              <w:t>5288</w:t>
            </w:r>
          </w:p>
        </w:tc>
        <w:tc>
          <w:tcPr>
            <w:tcW w:w="865" w:type="dxa"/>
            <w:tcBorders>
              <w:bottom w:val="single" w:sz="4" w:space="0" w:color="000000"/>
            </w:tcBorders>
          </w:tcPr>
          <w:p>
            <w:pPr>
              <w:pStyle w:val="TableParagraph"/>
              <w:ind w:left="114"/>
              <w:rPr>
                <w:sz w:val="18"/>
              </w:rPr>
            </w:pPr>
            <w:r>
              <w:rPr>
                <w:sz w:val="18"/>
              </w:rPr>
              <w:t>-</w:t>
            </w:r>
          </w:p>
        </w:tc>
        <w:tc>
          <w:tcPr>
            <w:tcW w:w="862" w:type="dxa"/>
            <w:tcBorders>
              <w:bottom w:val="single" w:sz="4" w:space="0" w:color="000000"/>
            </w:tcBorders>
          </w:tcPr>
          <w:p>
            <w:pPr>
              <w:pStyle w:val="TableParagraph"/>
              <w:ind w:right="110"/>
              <w:jc w:val="right"/>
              <w:rPr>
                <w:sz w:val="18"/>
              </w:rPr>
            </w:pPr>
            <w:r>
              <w:rPr>
                <w:sz w:val="18"/>
              </w:rPr>
              <w:t>-</w:t>
            </w:r>
          </w:p>
        </w:tc>
        <w:tc>
          <w:tcPr>
            <w:tcW w:w="862" w:type="dxa"/>
            <w:tcBorders>
              <w:bottom w:val="single" w:sz="4" w:space="0" w:color="000000"/>
            </w:tcBorders>
          </w:tcPr>
          <w:p>
            <w:pPr>
              <w:pStyle w:val="TableParagraph"/>
              <w:ind w:right="110"/>
              <w:jc w:val="right"/>
              <w:rPr>
                <w:sz w:val="18"/>
              </w:rPr>
            </w:pPr>
            <w:r>
              <w:rPr>
                <w:sz w:val="18"/>
              </w:rPr>
              <w:t>-</w:t>
            </w:r>
          </w:p>
        </w:tc>
        <w:tc>
          <w:tcPr>
            <w:tcW w:w="866" w:type="dxa"/>
            <w:tcBorders>
              <w:bottom w:val="single" w:sz="4" w:space="0" w:color="000000"/>
            </w:tcBorders>
          </w:tcPr>
          <w:p>
            <w:pPr>
              <w:pStyle w:val="TableParagraph"/>
              <w:ind w:left="117"/>
              <w:rPr>
                <w:sz w:val="18"/>
              </w:rPr>
            </w:pPr>
            <w:r>
              <w:rPr>
                <w:sz w:val="18"/>
              </w:rPr>
              <w:t>0</w:t>
            </w:r>
          </w:p>
        </w:tc>
        <w:tc>
          <w:tcPr>
            <w:tcW w:w="863" w:type="dxa"/>
            <w:tcBorders>
              <w:bottom w:val="single" w:sz="4" w:space="0" w:color="000000"/>
            </w:tcBorders>
          </w:tcPr>
          <w:p>
            <w:pPr>
              <w:pStyle w:val="TableParagraph"/>
              <w:ind w:left="118"/>
              <w:rPr>
                <w:sz w:val="18"/>
              </w:rPr>
            </w:pPr>
            <w:r>
              <w:rPr>
                <w:spacing w:val="-5"/>
                <w:sz w:val="18"/>
              </w:rPr>
              <w:t>29</w:t>
            </w:r>
          </w:p>
        </w:tc>
        <w:tc>
          <w:tcPr>
            <w:tcW w:w="748" w:type="dxa"/>
            <w:tcBorders>
              <w:bottom w:val="single" w:sz="4" w:space="0" w:color="000000"/>
            </w:tcBorders>
          </w:tcPr>
          <w:p>
            <w:pPr>
              <w:pStyle w:val="TableParagraph"/>
              <w:ind w:left="119"/>
              <w:rPr>
                <w:sz w:val="18"/>
              </w:rPr>
            </w:pPr>
            <w:r>
              <w:rPr>
                <w:spacing w:val="-2"/>
                <w:sz w:val="18"/>
              </w:rPr>
              <w:t>55.40</w:t>
            </w:r>
          </w:p>
        </w:tc>
        <w:tc>
          <w:tcPr>
            <w:tcW w:w="977" w:type="dxa"/>
            <w:tcBorders>
              <w:bottom w:val="single" w:sz="4" w:space="0" w:color="000000"/>
            </w:tcBorders>
          </w:tcPr>
          <w:p>
            <w:pPr>
              <w:pStyle w:val="TableParagraph"/>
              <w:ind w:left="233"/>
              <w:rPr>
                <w:sz w:val="18"/>
              </w:rPr>
            </w:pPr>
            <w:r>
              <w:rPr>
                <w:spacing w:val="-2"/>
                <w:sz w:val="18"/>
              </w:rPr>
              <w:t>54.65</w:t>
            </w:r>
          </w:p>
        </w:tc>
      </w:tr>
    </w:tbl>
    <w:p>
      <w:pPr>
        <w:spacing w:after="0"/>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903"/>
        <w:gridCol w:w="719"/>
        <w:gridCol w:w="638"/>
        <w:gridCol w:w="807"/>
        <w:gridCol w:w="1095"/>
        <w:gridCol w:w="1029"/>
        <w:gridCol w:w="807"/>
        <w:gridCol w:w="704"/>
        <w:gridCol w:w="668"/>
        <w:gridCol w:w="859"/>
        <w:gridCol w:w="1395"/>
        <w:gridCol w:w="1121"/>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903" w:type="dxa"/>
            <w:tcBorders>
              <w:top w:val="single" w:sz="4" w:space="0" w:color="000000"/>
            </w:tcBorders>
          </w:tcPr>
          <w:p>
            <w:pPr>
              <w:pStyle w:val="TableParagraph"/>
              <w:spacing w:before="0"/>
              <w:rPr>
                <w:sz w:val="18"/>
              </w:rPr>
            </w:pPr>
          </w:p>
        </w:tc>
        <w:tc>
          <w:tcPr>
            <w:tcW w:w="719" w:type="dxa"/>
            <w:tcBorders>
              <w:top w:val="single" w:sz="4" w:space="0" w:color="000000"/>
            </w:tcBorders>
          </w:tcPr>
          <w:p>
            <w:pPr>
              <w:pStyle w:val="TableParagraph"/>
              <w:spacing w:before="0"/>
              <w:rPr>
                <w:sz w:val="18"/>
              </w:rPr>
            </w:pPr>
          </w:p>
        </w:tc>
        <w:tc>
          <w:tcPr>
            <w:tcW w:w="638" w:type="dxa"/>
            <w:tcBorders>
              <w:top w:val="single" w:sz="4" w:space="0" w:color="000000"/>
            </w:tcBorders>
          </w:tcPr>
          <w:p>
            <w:pPr>
              <w:pStyle w:val="TableParagraph"/>
              <w:spacing w:before="0"/>
              <w:rPr>
                <w:sz w:val="18"/>
              </w:rPr>
            </w:pPr>
          </w:p>
        </w:tc>
        <w:tc>
          <w:tcPr>
            <w:tcW w:w="807" w:type="dxa"/>
            <w:tcBorders>
              <w:top w:val="single" w:sz="4" w:space="0" w:color="000000"/>
            </w:tcBorders>
          </w:tcPr>
          <w:p>
            <w:pPr>
              <w:pStyle w:val="TableParagraph"/>
              <w:spacing w:before="0"/>
              <w:rPr>
                <w:sz w:val="18"/>
              </w:rPr>
            </w:pPr>
          </w:p>
        </w:tc>
        <w:tc>
          <w:tcPr>
            <w:tcW w:w="1095" w:type="dxa"/>
            <w:tcBorders>
              <w:top w:val="single" w:sz="4" w:space="0" w:color="000000"/>
            </w:tcBorders>
          </w:tcPr>
          <w:p>
            <w:pPr>
              <w:pStyle w:val="TableParagraph"/>
              <w:spacing w:before="0"/>
              <w:rPr>
                <w:sz w:val="18"/>
              </w:rPr>
            </w:pPr>
          </w:p>
        </w:tc>
        <w:tc>
          <w:tcPr>
            <w:tcW w:w="1029" w:type="dxa"/>
            <w:tcBorders>
              <w:top w:val="single" w:sz="4" w:space="0" w:color="000000"/>
            </w:tcBorders>
          </w:tcPr>
          <w:p>
            <w:pPr>
              <w:pStyle w:val="TableParagraph"/>
              <w:spacing w:before="0"/>
              <w:rPr>
                <w:sz w:val="18"/>
              </w:rPr>
            </w:pPr>
          </w:p>
        </w:tc>
        <w:tc>
          <w:tcPr>
            <w:tcW w:w="807" w:type="dxa"/>
            <w:tcBorders>
              <w:top w:val="single" w:sz="4" w:space="0" w:color="000000"/>
            </w:tcBorders>
          </w:tcPr>
          <w:p>
            <w:pPr>
              <w:pStyle w:val="TableParagraph"/>
              <w:spacing w:before="55"/>
              <w:ind w:left="10"/>
              <w:rPr>
                <w:b/>
                <w:sz w:val="18"/>
              </w:rPr>
            </w:pPr>
            <w:r>
              <w:rPr>
                <w:b/>
                <w:spacing w:val="-2"/>
                <w:sz w:val="18"/>
              </w:rPr>
              <w:t>Fleet</w:t>
            </w:r>
          </w:p>
        </w:tc>
        <w:tc>
          <w:tcPr>
            <w:tcW w:w="704" w:type="dxa"/>
            <w:tcBorders>
              <w:top w:val="single" w:sz="4" w:space="0" w:color="000000"/>
            </w:tcBorders>
          </w:tcPr>
          <w:p>
            <w:pPr>
              <w:pStyle w:val="TableParagraph"/>
              <w:spacing w:before="0"/>
              <w:rPr>
                <w:sz w:val="18"/>
              </w:rPr>
            </w:pPr>
          </w:p>
        </w:tc>
        <w:tc>
          <w:tcPr>
            <w:tcW w:w="668" w:type="dxa"/>
            <w:tcBorders>
              <w:top w:val="single" w:sz="4" w:space="0" w:color="000000"/>
            </w:tcBorders>
          </w:tcPr>
          <w:p>
            <w:pPr>
              <w:pStyle w:val="TableParagraph"/>
              <w:spacing w:before="0"/>
              <w:rPr>
                <w:sz w:val="18"/>
              </w:rPr>
            </w:pPr>
          </w:p>
        </w:tc>
        <w:tc>
          <w:tcPr>
            <w:tcW w:w="859" w:type="dxa"/>
            <w:tcBorders>
              <w:top w:val="single" w:sz="4" w:space="0" w:color="000000"/>
            </w:tcBorders>
          </w:tcPr>
          <w:p>
            <w:pPr>
              <w:pStyle w:val="TableParagraph"/>
              <w:spacing w:before="0"/>
              <w:rPr>
                <w:sz w:val="18"/>
              </w:rPr>
            </w:pPr>
          </w:p>
        </w:tc>
        <w:tc>
          <w:tcPr>
            <w:tcW w:w="1395" w:type="dxa"/>
            <w:tcBorders>
              <w:top w:val="single" w:sz="4" w:space="0" w:color="000000"/>
            </w:tcBorders>
          </w:tcPr>
          <w:p>
            <w:pPr>
              <w:pStyle w:val="TableParagraph"/>
              <w:spacing w:before="0"/>
              <w:rPr>
                <w:sz w:val="18"/>
              </w:rPr>
            </w:pPr>
          </w:p>
        </w:tc>
        <w:tc>
          <w:tcPr>
            <w:tcW w:w="1121"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903" w:type="dxa"/>
            <w:tcBorders>
              <w:bottom w:val="single" w:sz="4" w:space="0" w:color="000000"/>
            </w:tcBorders>
          </w:tcPr>
          <w:p>
            <w:pPr>
              <w:pStyle w:val="TableParagraph"/>
              <w:ind w:left="146"/>
              <w:rPr>
                <w:b/>
                <w:sz w:val="18"/>
              </w:rPr>
            </w:pPr>
            <w:r>
              <w:rPr>
                <w:b/>
                <w:spacing w:val="-5"/>
                <w:sz w:val="18"/>
              </w:rPr>
              <w:t>14</w:t>
            </w:r>
          </w:p>
        </w:tc>
        <w:tc>
          <w:tcPr>
            <w:tcW w:w="719" w:type="dxa"/>
            <w:tcBorders>
              <w:bottom w:val="single" w:sz="4" w:space="0" w:color="000000"/>
            </w:tcBorders>
          </w:tcPr>
          <w:p>
            <w:pPr>
              <w:pStyle w:val="TableParagraph"/>
              <w:ind w:left="169"/>
              <w:rPr>
                <w:b/>
                <w:sz w:val="18"/>
              </w:rPr>
            </w:pPr>
            <w:r>
              <w:rPr>
                <w:b/>
                <w:spacing w:val="-5"/>
                <w:sz w:val="18"/>
              </w:rPr>
              <w:t>15</w:t>
            </w:r>
          </w:p>
        </w:tc>
        <w:tc>
          <w:tcPr>
            <w:tcW w:w="638" w:type="dxa"/>
            <w:tcBorders>
              <w:bottom w:val="single" w:sz="4" w:space="0" w:color="000000"/>
            </w:tcBorders>
          </w:tcPr>
          <w:p>
            <w:pPr>
              <w:pStyle w:val="TableParagraph"/>
              <w:ind w:left="142"/>
              <w:rPr>
                <w:b/>
                <w:sz w:val="18"/>
              </w:rPr>
            </w:pPr>
            <w:r>
              <w:rPr>
                <w:b/>
                <w:spacing w:val="-5"/>
                <w:sz w:val="18"/>
              </w:rPr>
              <w:t>16</w:t>
            </w:r>
          </w:p>
        </w:tc>
        <w:tc>
          <w:tcPr>
            <w:tcW w:w="807" w:type="dxa"/>
            <w:tcBorders>
              <w:bottom w:val="single" w:sz="4" w:space="0" w:color="000000"/>
            </w:tcBorders>
          </w:tcPr>
          <w:p>
            <w:pPr>
              <w:pStyle w:val="TableParagraph"/>
              <w:ind w:left="299" w:right="298"/>
              <w:jc w:val="center"/>
              <w:rPr>
                <w:b/>
                <w:sz w:val="18"/>
              </w:rPr>
            </w:pPr>
            <w:r>
              <w:rPr>
                <w:b/>
                <w:spacing w:val="-5"/>
                <w:sz w:val="18"/>
              </w:rPr>
              <w:t>17</w:t>
            </w:r>
          </w:p>
        </w:tc>
        <w:tc>
          <w:tcPr>
            <w:tcW w:w="1095" w:type="dxa"/>
            <w:tcBorders>
              <w:bottom w:val="single" w:sz="4" w:space="0" w:color="000000"/>
            </w:tcBorders>
          </w:tcPr>
          <w:p>
            <w:pPr>
              <w:pStyle w:val="TableParagraph"/>
              <w:ind w:left="312"/>
              <w:rPr>
                <w:b/>
                <w:sz w:val="18"/>
              </w:rPr>
            </w:pPr>
            <w:r>
              <w:rPr>
                <w:b/>
                <w:spacing w:val="-5"/>
                <w:sz w:val="18"/>
              </w:rPr>
              <w:t>18</w:t>
            </w:r>
          </w:p>
        </w:tc>
        <w:tc>
          <w:tcPr>
            <w:tcW w:w="1029" w:type="dxa"/>
            <w:tcBorders>
              <w:bottom w:val="single" w:sz="4" w:space="0" w:color="000000"/>
            </w:tcBorders>
          </w:tcPr>
          <w:p>
            <w:pPr>
              <w:pStyle w:val="TableParagraph"/>
              <w:ind w:left="379"/>
              <w:rPr>
                <w:b/>
                <w:sz w:val="18"/>
              </w:rPr>
            </w:pPr>
            <w:r>
              <w:rPr>
                <w:b/>
                <w:spacing w:val="-5"/>
                <w:sz w:val="18"/>
              </w:rPr>
              <w:t>19</w:t>
            </w:r>
          </w:p>
        </w:tc>
        <w:tc>
          <w:tcPr>
            <w:tcW w:w="807" w:type="dxa"/>
            <w:tcBorders>
              <w:bottom w:val="single" w:sz="4" w:space="0" w:color="000000"/>
            </w:tcBorders>
          </w:tcPr>
          <w:p>
            <w:pPr>
              <w:pStyle w:val="TableParagraph"/>
              <w:ind w:left="159"/>
              <w:rPr>
                <w:b/>
                <w:sz w:val="18"/>
              </w:rPr>
            </w:pPr>
            <w:r>
              <w:rPr>
                <w:b/>
                <w:spacing w:val="-5"/>
                <w:sz w:val="18"/>
              </w:rPr>
              <w:t>20</w:t>
            </w:r>
          </w:p>
        </w:tc>
        <w:tc>
          <w:tcPr>
            <w:tcW w:w="704" w:type="dxa"/>
            <w:tcBorders>
              <w:bottom w:val="single" w:sz="4" w:space="0" w:color="000000"/>
            </w:tcBorders>
          </w:tcPr>
          <w:p>
            <w:pPr>
              <w:pStyle w:val="TableParagraph"/>
              <w:ind w:left="158"/>
              <w:rPr>
                <w:b/>
                <w:sz w:val="18"/>
              </w:rPr>
            </w:pPr>
            <w:r>
              <w:rPr>
                <w:b/>
                <w:spacing w:val="-5"/>
                <w:sz w:val="18"/>
              </w:rPr>
              <w:t>21</w:t>
            </w:r>
          </w:p>
        </w:tc>
        <w:tc>
          <w:tcPr>
            <w:tcW w:w="668" w:type="dxa"/>
            <w:tcBorders>
              <w:bottom w:val="single" w:sz="4" w:space="0" w:color="000000"/>
            </w:tcBorders>
          </w:tcPr>
          <w:p>
            <w:pPr>
              <w:pStyle w:val="TableParagraph"/>
              <w:ind w:left="145"/>
              <w:rPr>
                <w:b/>
                <w:sz w:val="18"/>
              </w:rPr>
            </w:pPr>
            <w:r>
              <w:rPr>
                <w:b/>
                <w:spacing w:val="-5"/>
                <w:sz w:val="18"/>
              </w:rPr>
              <w:t>22</w:t>
            </w:r>
          </w:p>
        </w:tc>
        <w:tc>
          <w:tcPr>
            <w:tcW w:w="859" w:type="dxa"/>
            <w:tcBorders>
              <w:bottom w:val="single" w:sz="4" w:space="0" w:color="000000"/>
            </w:tcBorders>
          </w:tcPr>
          <w:p>
            <w:pPr>
              <w:pStyle w:val="TableParagraph"/>
              <w:ind w:left="169"/>
              <w:rPr>
                <w:b/>
                <w:sz w:val="18"/>
              </w:rPr>
            </w:pPr>
            <w:r>
              <w:rPr>
                <w:b/>
                <w:spacing w:val="-5"/>
                <w:sz w:val="18"/>
              </w:rPr>
              <w:t>23</w:t>
            </w:r>
          </w:p>
        </w:tc>
        <w:tc>
          <w:tcPr>
            <w:tcW w:w="1395" w:type="dxa"/>
            <w:tcBorders>
              <w:bottom w:val="single" w:sz="4" w:space="0" w:color="000000"/>
            </w:tcBorders>
          </w:tcPr>
          <w:p>
            <w:pPr>
              <w:pStyle w:val="TableParagraph"/>
              <w:ind w:left="119"/>
              <w:rPr>
                <w:b/>
                <w:sz w:val="18"/>
              </w:rPr>
            </w:pPr>
            <w:r>
              <w:rPr>
                <w:b/>
                <w:spacing w:val="-5"/>
                <w:sz w:val="18"/>
              </w:rPr>
              <w:t>24</w:t>
            </w:r>
          </w:p>
        </w:tc>
        <w:tc>
          <w:tcPr>
            <w:tcW w:w="1121" w:type="dxa"/>
            <w:tcBorders>
              <w:bottom w:val="single" w:sz="4" w:space="0" w:color="000000"/>
            </w:tcBorders>
          </w:tcPr>
          <w:p>
            <w:pPr>
              <w:pStyle w:val="TableParagraph"/>
              <w:ind w:left="118"/>
              <w:rPr>
                <w:b/>
                <w:sz w:val="18"/>
              </w:rPr>
            </w:pPr>
            <w:r>
              <w:rPr>
                <w:b/>
                <w:spacing w:val="-5"/>
                <w:sz w:val="18"/>
              </w:rPr>
              <w:t>25</w:t>
            </w:r>
          </w:p>
        </w:tc>
      </w:tr>
      <w:tr>
        <w:trPr>
          <w:trHeight w:val="321" w:hRule="atLeast"/>
        </w:trPr>
        <w:tc>
          <w:tcPr>
            <w:tcW w:w="1261" w:type="dxa"/>
            <w:tcBorders>
              <w:top w:val="single" w:sz="4" w:space="0" w:color="000000"/>
            </w:tcBorders>
          </w:tcPr>
          <w:p>
            <w:pPr>
              <w:pStyle w:val="TableParagraph"/>
              <w:spacing w:before="55"/>
              <w:ind w:right="112"/>
              <w:jc w:val="right"/>
              <w:rPr>
                <w:sz w:val="18"/>
              </w:rPr>
            </w:pPr>
            <w:r>
              <w:rPr>
                <w:spacing w:val="-4"/>
                <w:sz w:val="18"/>
              </w:rPr>
              <w:t>1975</w:t>
            </w:r>
          </w:p>
        </w:tc>
        <w:tc>
          <w:tcPr>
            <w:tcW w:w="950" w:type="dxa"/>
            <w:tcBorders>
              <w:top w:val="single" w:sz="4" w:space="0" w:color="000000"/>
            </w:tcBorders>
          </w:tcPr>
          <w:p>
            <w:pPr>
              <w:pStyle w:val="TableParagraph"/>
              <w:spacing w:before="55"/>
              <w:ind w:left="114"/>
              <w:rPr>
                <w:sz w:val="18"/>
              </w:rPr>
            </w:pPr>
            <w:r>
              <w:rPr>
                <w:sz w:val="18"/>
              </w:rPr>
              <w:t>1</w:t>
            </w:r>
          </w:p>
        </w:tc>
        <w:tc>
          <w:tcPr>
            <w:tcW w:w="903" w:type="dxa"/>
            <w:tcBorders>
              <w:top w:val="single" w:sz="4" w:space="0" w:color="000000"/>
            </w:tcBorders>
          </w:tcPr>
          <w:p>
            <w:pPr>
              <w:pStyle w:val="TableParagraph"/>
              <w:spacing w:before="55"/>
              <w:ind w:left="146"/>
              <w:rPr>
                <w:sz w:val="18"/>
              </w:rPr>
            </w:pPr>
            <w:r>
              <w:rPr>
                <w:sz w:val="18"/>
              </w:rPr>
              <w:t>-</w:t>
            </w:r>
          </w:p>
        </w:tc>
        <w:tc>
          <w:tcPr>
            <w:tcW w:w="719" w:type="dxa"/>
            <w:tcBorders>
              <w:top w:val="single" w:sz="4" w:space="0" w:color="000000"/>
            </w:tcBorders>
          </w:tcPr>
          <w:p>
            <w:pPr>
              <w:pStyle w:val="TableParagraph"/>
              <w:spacing w:before="55"/>
              <w:ind w:left="169"/>
              <w:rPr>
                <w:sz w:val="18"/>
              </w:rPr>
            </w:pPr>
            <w:r>
              <w:rPr>
                <w:spacing w:val="-2"/>
                <w:sz w:val="18"/>
              </w:rPr>
              <w:t>171.5</w:t>
            </w:r>
          </w:p>
        </w:tc>
        <w:tc>
          <w:tcPr>
            <w:tcW w:w="638" w:type="dxa"/>
            <w:tcBorders>
              <w:top w:val="single" w:sz="4" w:space="0" w:color="000000"/>
            </w:tcBorders>
          </w:tcPr>
          <w:p>
            <w:pPr>
              <w:pStyle w:val="TableParagraph"/>
              <w:spacing w:before="55"/>
              <w:ind w:left="142"/>
              <w:rPr>
                <w:sz w:val="18"/>
              </w:rPr>
            </w:pPr>
            <w:r>
              <w:rPr>
                <w:sz w:val="18"/>
              </w:rPr>
              <w:t>0</w:t>
            </w:r>
          </w:p>
        </w:tc>
        <w:tc>
          <w:tcPr>
            <w:tcW w:w="807" w:type="dxa"/>
            <w:tcBorders>
              <w:top w:val="single" w:sz="4" w:space="0" w:color="000000"/>
            </w:tcBorders>
          </w:tcPr>
          <w:p>
            <w:pPr>
              <w:pStyle w:val="TableParagraph"/>
              <w:spacing w:before="55"/>
              <w:ind w:right="88"/>
              <w:jc w:val="center"/>
              <w:rPr>
                <w:sz w:val="18"/>
              </w:rPr>
            </w:pPr>
            <w:r>
              <w:rPr>
                <w:sz w:val="18"/>
              </w:rPr>
              <w:t>0</w:t>
            </w:r>
          </w:p>
        </w:tc>
        <w:tc>
          <w:tcPr>
            <w:tcW w:w="1095" w:type="dxa"/>
            <w:tcBorders>
              <w:top w:val="single" w:sz="4" w:space="0" w:color="000000"/>
            </w:tcBorders>
          </w:tcPr>
          <w:p>
            <w:pPr>
              <w:pStyle w:val="TableParagraph"/>
              <w:spacing w:before="55"/>
              <w:ind w:left="312"/>
              <w:rPr>
                <w:sz w:val="18"/>
              </w:rPr>
            </w:pPr>
            <w:r>
              <w:rPr>
                <w:spacing w:val="-5"/>
                <w:sz w:val="18"/>
              </w:rPr>
              <w:t>16</w:t>
            </w:r>
          </w:p>
        </w:tc>
        <w:tc>
          <w:tcPr>
            <w:tcW w:w="1029" w:type="dxa"/>
            <w:tcBorders>
              <w:top w:val="single" w:sz="4" w:space="0" w:color="000000"/>
            </w:tcBorders>
          </w:tcPr>
          <w:p>
            <w:pPr>
              <w:pStyle w:val="TableParagraph"/>
              <w:spacing w:before="55"/>
              <w:ind w:left="379"/>
              <w:rPr>
                <w:sz w:val="18"/>
              </w:rPr>
            </w:pPr>
            <w:r>
              <w:rPr>
                <w:spacing w:val="-5"/>
                <w:sz w:val="18"/>
              </w:rPr>
              <w:t>183</w:t>
            </w:r>
          </w:p>
        </w:tc>
        <w:tc>
          <w:tcPr>
            <w:tcW w:w="807" w:type="dxa"/>
            <w:tcBorders>
              <w:top w:val="single" w:sz="4" w:space="0" w:color="000000"/>
            </w:tcBorders>
          </w:tcPr>
          <w:p>
            <w:pPr>
              <w:pStyle w:val="TableParagraph"/>
              <w:spacing w:before="55"/>
              <w:ind w:left="159"/>
              <w:rPr>
                <w:sz w:val="18"/>
              </w:rPr>
            </w:pPr>
            <w:r>
              <w:rPr>
                <w:spacing w:val="-5"/>
                <w:sz w:val="18"/>
              </w:rPr>
              <w:t>24</w:t>
            </w:r>
          </w:p>
        </w:tc>
        <w:tc>
          <w:tcPr>
            <w:tcW w:w="704" w:type="dxa"/>
            <w:tcBorders>
              <w:top w:val="single" w:sz="4" w:space="0" w:color="000000"/>
            </w:tcBorders>
          </w:tcPr>
          <w:p>
            <w:pPr>
              <w:pStyle w:val="TableParagraph"/>
              <w:spacing w:before="55"/>
              <w:ind w:left="158"/>
              <w:rPr>
                <w:sz w:val="18"/>
              </w:rPr>
            </w:pPr>
            <w:r>
              <w:rPr>
                <w:sz w:val="18"/>
              </w:rPr>
              <w:t>6</w:t>
            </w:r>
          </w:p>
        </w:tc>
        <w:tc>
          <w:tcPr>
            <w:tcW w:w="668" w:type="dxa"/>
            <w:tcBorders>
              <w:top w:val="single" w:sz="4" w:space="0" w:color="000000"/>
            </w:tcBorders>
          </w:tcPr>
          <w:p>
            <w:pPr>
              <w:pStyle w:val="TableParagraph"/>
              <w:spacing w:before="55"/>
              <w:ind w:left="145"/>
              <w:rPr>
                <w:sz w:val="18"/>
              </w:rPr>
            </w:pPr>
            <w:r>
              <w:rPr>
                <w:spacing w:val="-5"/>
                <w:sz w:val="18"/>
              </w:rPr>
              <w:t>857</w:t>
            </w:r>
          </w:p>
        </w:tc>
        <w:tc>
          <w:tcPr>
            <w:tcW w:w="859" w:type="dxa"/>
            <w:tcBorders>
              <w:top w:val="single" w:sz="4" w:space="0" w:color="000000"/>
            </w:tcBorders>
          </w:tcPr>
          <w:p>
            <w:pPr>
              <w:pStyle w:val="TableParagraph"/>
              <w:spacing w:before="55"/>
              <w:ind w:left="169"/>
              <w:rPr>
                <w:sz w:val="18"/>
              </w:rPr>
            </w:pPr>
            <w:r>
              <w:rPr>
                <w:sz w:val="18"/>
              </w:rPr>
              <w:t>-</w:t>
            </w:r>
          </w:p>
        </w:tc>
        <w:tc>
          <w:tcPr>
            <w:tcW w:w="1395" w:type="dxa"/>
            <w:tcBorders>
              <w:top w:val="single" w:sz="4" w:space="0" w:color="000000"/>
            </w:tcBorders>
          </w:tcPr>
          <w:p>
            <w:pPr>
              <w:pStyle w:val="TableParagraph"/>
              <w:spacing w:before="55"/>
              <w:ind w:right="107"/>
              <w:jc w:val="right"/>
              <w:rPr>
                <w:sz w:val="18"/>
              </w:rPr>
            </w:pPr>
            <w:r>
              <w:rPr>
                <w:sz w:val="18"/>
              </w:rPr>
              <w:t>-</w:t>
            </w:r>
          </w:p>
        </w:tc>
        <w:tc>
          <w:tcPr>
            <w:tcW w:w="1121" w:type="dxa"/>
            <w:tcBorders>
              <w:top w:val="single" w:sz="4" w:space="0" w:color="000000"/>
            </w:tcBorders>
          </w:tcPr>
          <w:p>
            <w:pPr>
              <w:pStyle w:val="TableParagraph"/>
              <w:spacing w:before="55"/>
              <w:ind w:right="10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1975</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pacing w:val="-2"/>
                <w:sz w:val="18"/>
              </w:rPr>
              <w:t>445.63</w:t>
            </w:r>
          </w:p>
        </w:tc>
        <w:tc>
          <w:tcPr>
            <w:tcW w:w="719" w:type="dxa"/>
          </w:tcPr>
          <w:p>
            <w:pPr>
              <w:pStyle w:val="TableParagraph"/>
              <w:ind w:left="169"/>
              <w:rPr>
                <w:sz w:val="18"/>
              </w:rPr>
            </w:pPr>
            <w:r>
              <w:rPr>
                <w:spacing w:val="-2"/>
                <w:sz w:val="18"/>
              </w:rPr>
              <w:t>171.5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5"/>
                <w:sz w:val="18"/>
              </w:rPr>
              <w:t>16</w:t>
            </w:r>
          </w:p>
        </w:tc>
        <w:tc>
          <w:tcPr>
            <w:tcW w:w="1029" w:type="dxa"/>
          </w:tcPr>
          <w:p>
            <w:pPr>
              <w:pStyle w:val="TableParagraph"/>
              <w:ind w:left="379"/>
              <w:rPr>
                <w:sz w:val="18"/>
              </w:rPr>
            </w:pPr>
            <w:r>
              <w:rPr>
                <w:spacing w:val="-5"/>
                <w:sz w:val="18"/>
              </w:rPr>
              <w:t>183</w:t>
            </w:r>
          </w:p>
        </w:tc>
        <w:tc>
          <w:tcPr>
            <w:tcW w:w="807" w:type="dxa"/>
          </w:tcPr>
          <w:p>
            <w:pPr>
              <w:pStyle w:val="TableParagraph"/>
              <w:ind w:left="159"/>
              <w:rPr>
                <w:sz w:val="18"/>
              </w:rPr>
            </w:pPr>
            <w:r>
              <w:rPr>
                <w:spacing w:val="-5"/>
                <w:sz w:val="18"/>
              </w:rPr>
              <w:t>24</w:t>
            </w:r>
          </w:p>
        </w:tc>
        <w:tc>
          <w:tcPr>
            <w:tcW w:w="704" w:type="dxa"/>
          </w:tcPr>
          <w:p>
            <w:pPr>
              <w:pStyle w:val="TableParagraph"/>
              <w:ind w:left="158"/>
              <w:rPr>
                <w:sz w:val="18"/>
              </w:rPr>
            </w:pPr>
            <w:r>
              <w:rPr>
                <w:sz w:val="18"/>
              </w:rPr>
              <w:t>6</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right="10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1975</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pacing w:val="-2"/>
                <w:sz w:val="18"/>
              </w:rPr>
              <w:t>3548.66</w:t>
            </w:r>
          </w:p>
        </w:tc>
        <w:tc>
          <w:tcPr>
            <w:tcW w:w="719" w:type="dxa"/>
          </w:tcPr>
          <w:p>
            <w:pPr>
              <w:pStyle w:val="TableParagraph"/>
              <w:spacing w:before="51"/>
              <w:ind w:left="169"/>
              <w:rPr>
                <w:sz w:val="18"/>
              </w:rPr>
            </w:pPr>
            <w:r>
              <w:rPr>
                <w:spacing w:val="-2"/>
                <w:sz w:val="18"/>
              </w:rPr>
              <w:t>171.5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5"/>
                <w:sz w:val="18"/>
              </w:rPr>
              <w:t>16</w:t>
            </w:r>
          </w:p>
        </w:tc>
        <w:tc>
          <w:tcPr>
            <w:tcW w:w="1029" w:type="dxa"/>
          </w:tcPr>
          <w:p>
            <w:pPr>
              <w:pStyle w:val="TableParagraph"/>
              <w:spacing w:before="51"/>
              <w:ind w:left="379"/>
              <w:rPr>
                <w:sz w:val="18"/>
              </w:rPr>
            </w:pPr>
            <w:r>
              <w:rPr>
                <w:spacing w:val="-5"/>
                <w:sz w:val="18"/>
              </w:rPr>
              <w:t>183</w:t>
            </w:r>
          </w:p>
        </w:tc>
        <w:tc>
          <w:tcPr>
            <w:tcW w:w="807" w:type="dxa"/>
          </w:tcPr>
          <w:p>
            <w:pPr>
              <w:pStyle w:val="TableParagraph"/>
              <w:spacing w:before="51"/>
              <w:ind w:left="159"/>
              <w:rPr>
                <w:sz w:val="18"/>
              </w:rPr>
            </w:pPr>
            <w:r>
              <w:rPr>
                <w:spacing w:val="-5"/>
                <w:sz w:val="18"/>
              </w:rPr>
              <w:t>24</w:t>
            </w:r>
          </w:p>
        </w:tc>
        <w:tc>
          <w:tcPr>
            <w:tcW w:w="704" w:type="dxa"/>
          </w:tcPr>
          <w:p>
            <w:pPr>
              <w:pStyle w:val="TableParagraph"/>
              <w:spacing w:before="51"/>
              <w:ind w:left="158"/>
              <w:rPr>
                <w:sz w:val="18"/>
              </w:rPr>
            </w:pPr>
            <w:r>
              <w:rPr>
                <w:sz w:val="18"/>
              </w:rPr>
              <w:t>6</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7954</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right="10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1975</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171.5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5"/>
                <w:sz w:val="18"/>
              </w:rPr>
              <w:t>16</w:t>
            </w:r>
          </w:p>
        </w:tc>
        <w:tc>
          <w:tcPr>
            <w:tcW w:w="1029" w:type="dxa"/>
          </w:tcPr>
          <w:p>
            <w:pPr>
              <w:pStyle w:val="TableParagraph"/>
              <w:ind w:left="379"/>
              <w:rPr>
                <w:sz w:val="18"/>
              </w:rPr>
            </w:pPr>
            <w:r>
              <w:rPr>
                <w:spacing w:val="-5"/>
                <w:sz w:val="18"/>
              </w:rPr>
              <w:t>183</w:t>
            </w:r>
          </w:p>
        </w:tc>
        <w:tc>
          <w:tcPr>
            <w:tcW w:w="807" w:type="dxa"/>
          </w:tcPr>
          <w:p>
            <w:pPr>
              <w:pStyle w:val="TableParagraph"/>
              <w:ind w:left="159"/>
              <w:rPr>
                <w:sz w:val="18"/>
              </w:rPr>
            </w:pPr>
            <w:r>
              <w:rPr>
                <w:spacing w:val="-5"/>
                <w:sz w:val="18"/>
              </w:rPr>
              <w:t>24</w:t>
            </w:r>
          </w:p>
        </w:tc>
        <w:tc>
          <w:tcPr>
            <w:tcW w:w="704" w:type="dxa"/>
          </w:tcPr>
          <w:p>
            <w:pPr>
              <w:pStyle w:val="TableParagraph"/>
              <w:ind w:left="158"/>
              <w:rPr>
                <w:sz w:val="18"/>
              </w:rPr>
            </w:pPr>
            <w:r>
              <w:rPr>
                <w:sz w:val="18"/>
              </w:rPr>
              <w:t>6</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right="10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1976</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146.3</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z w:val="18"/>
              </w:rPr>
              <w:t>8</w:t>
            </w:r>
          </w:p>
        </w:tc>
        <w:tc>
          <w:tcPr>
            <w:tcW w:w="1029" w:type="dxa"/>
          </w:tcPr>
          <w:p>
            <w:pPr>
              <w:pStyle w:val="TableParagraph"/>
              <w:spacing w:before="51"/>
              <w:ind w:left="379"/>
              <w:rPr>
                <w:sz w:val="18"/>
              </w:rPr>
            </w:pPr>
            <w:r>
              <w:rPr>
                <w:spacing w:val="-2"/>
                <w:sz w:val="18"/>
              </w:rPr>
              <w:t>86.75</w:t>
            </w:r>
          </w:p>
        </w:tc>
        <w:tc>
          <w:tcPr>
            <w:tcW w:w="807" w:type="dxa"/>
          </w:tcPr>
          <w:p>
            <w:pPr>
              <w:pStyle w:val="TableParagraph"/>
              <w:spacing w:before="51"/>
              <w:ind w:left="159"/>
              <w:rPr>
                <w:sz w:val="18"/>
              </w:rPr>
            </w:pPr>
            <w:r>
              <w:rPr>
                <w:spacing w:val="-5"/>
                <w:sz w:val="18"/>
              </w:rPr>
              <w:t>35</w:t>
            </w:r>
          </w:p>
        </w:tc>
        <w:tc>
          <w:tcPr>
            <w:tcW w:w="704" w:type="dxa"/>
          </w:tcPr>
          <w:p>
            <w:pPr>
              <w:pStyle w:val="TableParagraph"/>
              <w:spacing w:before="51"/>
              <w:ind w:left="158"/>
              <w:rPr>
                <w:sz w:val="18"/>
              </w:rPr>
            </w:pPr>
            <w:r>
              <w:rPr>
                <w:spacing w:val="-5"/>
                <w:sz w:val="18"/>
              </w:rPr>
              <w:t>14</w:t>
            </w:r>
          </w:p>
        </w:tc>
        <w:tc>
          <w:tcPr>
            <w:tcW w:w="668" w:type="dxa"/>
          </w:tcPr>
          <w:p>
            <w:pPr>
              <w:pStyle w:val="TableParagraph"/>
              <w:spacing w:before="51"/>
              <w:ind w:left="145"/>
              <w:rPr>
                <w:sz w:val="18"/>
              </w:rPr>
            </w:pPr>
            <w:r>
              <w:rPr>
                <w:spacing w:val="-4"/>
                <w:sz w:val="18"/>
              </w:rPr>
              <w:t>1861</w:t>
            </w:r>
          </w:p>
        </w:tc>
        <w:tc>
          <w:tcPr>
            <w:tcW w:w="859" w:type="dxa"/>
          </w:tcPr>
          <w:p>
            <w:pPr>
              <w:pStyle w:val="TableParagraph"/>
              <w:spacing w:before="51"/>
              <w:ind w:left="169"/>
              <w:rPr>
                <w:sz w:val="18"/>
              </w:rPr>
            </w:pPr>
            <w:r>
              <w:rPr>
                <w:sz w:val="18"/>
              </w:rPr>
              <w:t>-</w:t>
            </w:r>
          </w:p>
        </w:tc>
        <w:tc>
          <w:tcPr>
            <w:tcW w:w="1395" w:type="dxa"/>
          </w:tcPr>
          <w:p>
            <w:pPr>
              <w:pStyle w:val="TableParagraph"/>
              <w:spacing w:before="51"/>
              <w:ind w:right="107"/>
              <w:jc w:val="right"/>
              <w:rPr>
                <w:sz w:val="18"/>
              </w:rPr>
            </w:pPr>
            <w:r>
              <w:rPr>
                <w:sz w:val="18"/>
              </w:rPr>
              <w:t>-</w:t>
            </w:r>
          </w:p>
        </w:tc>
        <w:tc>
          <w:tcPr>
            <w:tcW w:w="1121" w:type="dxa"/>
          </w:tcPr>
          <w:p>
            <w:pPr>
              <w:pStyle w:val="TableParagraph"/>
              <w:spacing w:before="51"/>
              <w:ind w:right="10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1976</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pacing w:val="-2"/>
                <w:sz w:val="18"/>
              </w:rPr>
              <w:t>242.87</w:t>
            </w:r>
          </w:p>
        </w:tc>
        <w:tc>
          <w:tcPr>
            <w:tcW w:w="719" w:type="dxa"/>
          </w:tcPr>
          <w:p>
            <w:pPr>
              <w:pStyle w:val="TableParagraph"/>
              <w:ind w:left="169"/>
              <w:rPr>
                <w:sz w:val="18"/>
              </w:rPr>
            </w:pPr>
            <w:r>
              <w:rPr>
                <w:spacing w:val="-2"/>
                <w:sz w:val="18"/>
              </w:rPr>
              <w:t>146.3</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z w:val="18"/>
              </w:rPr>
              <w:t>8</w:t>
            </w:r>
          </w:p>
        </w:tc>
        <w:tc>
          <w:tcPr>
            <w:tcW w:w="1029" w:type="dxa"/>
          </w:tcPr>
          <w:p>
            <w:pPr>
              <w:pStyle w:val="TableParagraph"/>
              <w:ind w:left="379"/>
              <w:rPr>
                <w:sz w:val="18"/>
              </w:rPr>
            </w:pPr>
            <w:r>
              <w:rPr>
                <w:spacing w:val="-2"/>
                <w:sz w:val="18"/>
              </w:rPr>
              <w:t>86.75</w:t>
            </w:r>
          </w:p>
        </w:tc>
        <w:tc>
          <w:tcPr>
            <w:tcW w:w="807" w:type="dxa"/>
          </w:tcPr>
          <w:p>
            <w:pPr>
              <w:pStyle w:val="TableParagraph"/>
              <w:ind w:left="159"/>
              <w:rPr>
                <w:sz w:val="18"/>
              </w:rPr>
            </w:pPr>
            <w:r>
              <w:rPr>
                <w:spacing w:val="-5"/>
                <w:sz w:val="18"/>
              </w:rPr>
              <w:t>35</w:t>
            </w:r>
          </w:p>
        </w:tc>
        <w:tc>
          <w:tcPr>
            <w:tcW w:w="704" w:type="dxa"/>
          </w:tcPr>
          <w:p>
            <w:pPr>
              <w:pStyle w:val="TableParagraph"/>
              <w:ind w:left="158"/>
              <w:rPr>
                <w:sz w:val="18"/>
              </w:rPr>
            </w:pPr>
            <w:r>
              <w:rPr>
                <w:spacing w:val="-5"/>
                <w:sz w:val="18"/>
              </w:rPr>
              <w:t>14</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right="10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1976</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pacing w:val="-2"/>
                <w:sz w:val="18"/>
              </w:rPr>
              <w:t>1934.00</w:t>
            </w:r>
          </w:p>
        </w:tc>
        <w:tc>
          <w:tcPr>
            <w:tcW w:w="719" w:type="dxa"/>
          </w:tcPr>
          <w:p>
            <w:pPr>
              <w:pStyle w:val="TableParagraph"/>
              <w:spacing w:before="51"/>
              <w:ind w:left="169"/>
              <w:rPr>
                <w:sz w:val="18"/>
              </w:rPr>
            </w:pPr>
            <w:r>
              <w:rPr>
                <w:spacing w:val="-2"/>
                <w:sz w:val="18"/>
              </w:rPr>
              <w:t>146.3</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z w:val="18"/>
              </w:rPr>
              <w:t>8</w:t>
            </w:r>
          </w:p>
        </w:tc>
        <w:tc>
          <w:tcPr>
            <w:tcW w:w="1029" w:type="dxa"/>
          </w:tcPr>
          <w:p>
            <w:pPr>
              <w:pStyle w:val="TableParagraph"/>
              <w:spacing w:before="51"/>
              <w:ind w:left="379"/>
              <w:rPr>
                <w:sz w:val="18"/>
              </w:rPr>
            </w:pPr>
            <w:r>
              <w:rPr>
                <w:spacing w:val="-2"/>
                <w:sz w:val="18"/>
              </w:rPr>
              <w:t>86.75</w:t>
            </w:r>
          </w:p>
        </w:tc>
        <w:tc>
          <w:tcPr>
            <w:tcW w:w="807" w:type="dxa"/>
          </w:tcPr>
          <w:p>
            <w:pPr>
              <w:pStyle w:val="TableParagraph"/>
              <w:spacing w:before="51"/>
              <w:ind w:left="159"/>
              <w:rPr>
                <w:sz w:val="18"/>
              </w:rPr>
            </w:pPr>
            <w:r>
              <w:rPr>
                <w:spacing w:val="-5"/>
                <w:sz w:val="18"/>
              </w:rPr>
              <w:t>35</w:t>
            </w:r>
          </w:p>
        </w:tc>
        <w:tc>
          <w:tcPr>
            <w:tcW w:w="704" w:type="dxa"/>
          </w:tcPr>
          <w:p>
            <w:pPr>
              <w:pStyle w:val="TableParagraph"/>
              <w:spacing w:before="51"/>
              <w:ind w:left="158"/>
              <w:rPr>
                <w:sz w:val="18"/>
              </w:rPr>
            </w:pPr>
            <w:r>
              <w:rPr>
                <w:spacing w:val="-5"/>
                <w:sz w:val="18"/>
              </w:rPr>
              <w:t>14</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3261</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right="10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1976</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146.3</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z w:val="18"/>
              </w:rPr>
              <w:t>8</w:t>
            </w:r>
          </w:p>
        </w:tc>
        <w:tc>
          <w:tcPr>
            <w:tcW w:w="1029" w:type="dxa"/>
          </w:tcPr>
          <w:p>
            <w:pPr>
              <w:pStyle w:val="TableParagraph"/>
              <w:ind w:left="379"/>
              <w:rPr>
                <w:sz w:val="18"/>
              </w:rPr>
            </w:pPr>
            <w:r>
              <w:rPr>
                <w:spacing w:val="-2"/>
                <w:sz w:val="18"/>
              </w:rPr>
              <w:t>86.75</w:t>
            </w:r>
          </w:p>
        </w:tc>
        <w:tc>
          <w:tcPr>
            <w:tcW w:w="807" w:type="dxa"/>
          </w:tcPr>
          <w:p>
            <w:pPr>
              <w:pStyle w:val="TableParagraph"/>
              <w:ind w:left="159"/>
              <w:rPr>
                <w:sz w:val="18"/>
              </w:rPr>
            </w:pPr>
            <w:r>
              <w:rPr>
                <w:spacing w:val="-5"/>
                <w:sz w:val="18"/>
              </w:rPr>
              <w:t>35</w:t>
            </w:r>
          </w:p>
        </w:tc>
        <w:tc>
          <w:tcPr>
            <w:tcW w:w="704" w:type="dxa"/>
          </w:tcPr>
          <w:p>
            <w:pPr>
              <w:pStyle w:val="TableParagraph"/>
              <w:ind w:left="158"/>
              <w:rPr>
                <w:sz w:val="18"/>
              </w:rPr>
            </w:pPr>
            <w:r>
              <w:rPr>
                <w:spacing w:val="-5"/>
                <w:sz w:val="18"/>
              </w:rPr>
              <w:t>14</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right="10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1977</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136.8</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4"/>
                <w:sz w:val="18"/>
              </w:rPr>
              <w:t>4.25</w:t>
            </w:r>
          </w:p>
        </w:tc>
        <w:tc>
          <w:tcPr>
            <w:tcW w:w="1029" w:type="dxa"/>
          </w:tcPr>
          <w:p>
            <w:pPr>
              <w:pStyle w:val="TableParagraph"/>
              <w:spacing w:before="51"/>
              <w:ind w:left="379"/>
              <w:rPr>
                <w:sz w:val="18"/>
              </w:rPr>
            </w:pPr>
            <w:r>
              <w:rPr>
                <w:spacing w:val="-5"/>
                <w:sz w:val="18"/>
              </w:rPr>
              <w:t>131</w:t>
            </w:r>
          </w:p>
        </w:tc>
        <w:tc>
          <w:tcPr>
            <w:tcW w:w="807" w:type="dxa"/>
          </w:tcPr>
          <w:p>
            <w:pPr>
              <w:pStyle w:val="TableParagraph"/>
              <w:spacing w:before="51"/>
              <w:ind w:left="159"/>
              <w:rPr>
                <w:sz w:val="18"/>
              </w:rPr>
            </w:pPr>
            <w:r>
              <w:rPr>
                <w:spacing w:val="-2"/>
                <w:sz w:val="18"/>
              </w:rPr>
              <w:t>54.75</w:t>
            </w:r>
          </w:p>
        </w:tc>
        <w:tc>
          <w:tcPr>
            <w:tcW w:w="704" w:type="dxa"/>
          </w:tcPr>
          <w:p>
            <w:pPr>
              <w:pStyle w:val="TableParagraph"/>
              <w:spacing w:before="51"/>
              <w:ind w:left="158"/>
              <w:rPr>
                <w:sz w:val="18"/>
              </w:rPr>
            </w:pPr>
            <w:r>
              <w:rPr>
                <w:spacing w:val="-2"/>
                <w:sz w:val="18"/>
              </w:rPr>
              <w:t>11.25</w:t>
            </w:r>
          </w:p>
        </w:tc>
        <w:tc>
          <w:tcPr>
            <w:tcW w:w="668" w:type="dxa"/>
          </w:tcPr>
          <w:p>
            <w:pPr>
              <w:pStyle w:val="TableParagraph"/>
              <w:spacing w:before="51"/>
              <w:ind w:left="145"/>
              <w:rPr>
                <w:sz w:val="18"/>
              </w:rPr>
            </w:pPr>
            <w:r>
              <w:rPr>
                <w:spacing w:val="-4"/>
                <w:sz w:val="18"/>
              </w:rPr>
              <w:t>1327</w:t>
            </w:r>
          </w:p>
        </w:tc>
        <w:tc>
          <w:tcPr>
            <w:tcW w:w="859" w:type="dxa"/>
          </w:tcPr>
          <w:p>
            <w:pPr>
              <w:pStyle w:val="TableParagraph"/>
              <w:spacing w:before="51"/>
              <w:ind w:left="169"/>
              <w:rPr>
                <w:sz w:val="18"/>
              </w:rPr>
            </w:pPr>
            <w:r>
              <w:rPr>
                <w:sz w:val="18"/>
              </w:rPr>
              <w:t>-</w:t>
            </w:r>
          </w:p>
        </w:tc>
        <w:tc>
          <w:tcPr>
            <w:tcW w:w="1395" w:type="dxa"/>
          </w:tcPr>
          <w:p>
            <w:pPr>
              <w:pStyle w:val="TableParagraph"/>
              <w:spacing w:before="51"/>
              <w:ind w:left="119"/>
              <w:rPr>
                <w:sz w:val="18"/>
              </w:rPr>
            </w:pPr>
            <w:r>
              <w:rPr>
                <w:spacing w:val="-5"/>
                <w:sz w:val="18"/>
              </w:rPr>
              <w:t>12</w:t>
            </w:r>
          </w:p>
        </w:tc>
        <w:tc>
          <w:tcPr>
            <w:tcW w:w="1121" w:type="dxa"/>
          </w:tcPr>
          <w:p>
            <w:pPr>
              <w:pStyle w:val="TableParagraph"/>
              <w:spacing w:before="51"/>
              <w:ind w:left="118"/>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1977</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136.8</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4"/>
                <w:sz w:val="18"/>
              </w:rPr>
              <w:t>4.25</w:t>
            </w:r>
          </w:p>
        </w:tc>
        <w:tc>
          <w:tcPr>
            <w:tcW w:w="1029" w:type="dxa"/>
          </w:tcPr>
          <w:p>
            <w:pPr>
              <w:pStyle w:val="TableParagraph"/>
              <w:ind w:left="379"/>
              <w:rPr>
                <w:sz w:val="18"/>
              </w:rPr>
            </w:pPr>
            <w:r>
              <w:rPr>
                <w:spacing w:val="-5"/>
                <w:sz w:val="18"/>
              </w:rPr>
              <w:t>131</w:t>
            </w:r>
          </w:p>
        </w:tc>
        <w:tc>
          <w:tcPr>
            <w:tcW w:w="807" w:type="dxa"/>
          </w:tcPr>
          <w:p>
            <w:pPr>
              <w:pStyle w:val="TableParagraph"/>
              <w:ind w:left="159"/>
              <w:rPr>
                <w:sz w:val="18"/>
              </w:rPr>
            </w:pPr>
            <w:r>
              <w:rPr>
                <w:spacing w:val="-2"/>
                <w:sz w:val="18"/>
              </w:rPr>
              <w:t>54.75</w:t>
            </w:r>
          </w:p>
        </w:tc>
        <w:tc>
          <w:tcPr>
            <w:tcW w:w="704" w:type="dxa"/>
          </w:tcPr>
          <w:p>
            <w:pPr>
              <w:pStyle w:val="TableParagraph"/>
              <w:ind w:left="158"/>
              <w:rPr>
                <w:sz w:val="18"/>
              </w:rPr>
            </w:pPr>
            <w:r>
              <w:rPr>
                <w:spacing w:val="-2"/>
                <w:sz w:val="18"/>
              </w:rPr>
              <w:t>11.25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left="118"/>
              <w:rPr>
                <w:sz w:val="18"/>
              </w:rPr>
            </w:pPr>
            <w:r>
              <w:rPr>
                <w:spacing w:val="-5"/>
                <w:sz w:val="18"/>
              </w:rPr>
              <w:t>445</w:t>
            </w:r>
          </w:p>
        </w:tc>
      </w:tr>
      <w:tr>
        <w:trPr>
          <w:trHeight w:val="318" w:hRule="atLeast"/>
        </w:trPr>
        <w:tc>
          <w:tcPr>
            <w:tcW w:w="1261" w:type="dxa"/>
          </w:tcPr>
          <w:p>
            <w:pPr>
              <w:pStyle w:val="TableParagraph"/>
              <w:spacing w:before="51"/>
              <w:ind w:right="112"/>
              <w:jc w:val="right"/>
              <w:rPr>
                <w:sz w:val="18"/>
              </w:rPr>
            </w:pPr>
            <w:r>
              <w:rPr>
                <w:spacing w:val="-4"/>
                <w:sz w:val="18"/>
              </w:rPr>
              <w:t>1977</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136.8</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4"/>
                <w:sz w:val="18"/>
              </w:rPr>
              <w:t>4.25</w:t>
            </w:r>
          </w:p>
        </w:tc>
        <w:tc>
          <w:tcPr>
            <w:tcW w:w="1029" w:type="dxa"/>
          </w:tcPr>
          <w:p>
            <w:pPr>
              <w:pStyle w:val="TableParagraph"/>
              <w:spacing w:before="51"/>
              <w:ind w:left="379"/>
              <w:rPr>
                <w:sz w:val="18"/>
              </w:rPr>
            </w:pPr>
            <w:r>
              <w:rPr>
                <w:spacing w:val="-5"/>
                <w:sz w:val="18"/>
              </w:rPr>
              <w:t>131</w:t>
            </w:r>
          </w:p>
        </w:tc>
        <w:tc>
          <w:tcPr>
            <w:tcW w:w="807" w:type="dxa"/>
          </w:tcPr>
          <w:p>
            <w:pPr>
              <w:pStyle w:val="TableParagraph"/>
              <w:spacing w:before="51"/>
              <w:ind w:left="159"/>
              <w:rPr>
                <w:sz w:val="18"/>
              </w:rPr>
            </w:pPr>
            <w:r>
              <w:rPr>
                <w:spacing w:val="-2"/>
                <w:sz w:val="18"/>
              </w:rPr>
              <w:t>54.75</w:t>
            </w:r>
          </w:p>
        </w:tc>
        <w:tc>
          <w:tcPr>
            <w:tcW w:w="704" w:type="dxa"/>
          </w:tcPr>
          <w:p>
            <w:pPr>
              <w:pStyle w:val="TableParagraph"/>
              <w:spacing w:before="51"/>
              <w:ind w:left="158"/>
              <w:rPr>
                <w:sz w:val="18"/>
              </w:rPr>
            </w:pPr>
            <w:r>
              <w:rPr>
                <w:spacing w:val="-2"/>
                <w:sz w:val="18"/>
              </w:rPr>
              <w:t>11.25</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2289</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left="118"/>
              <w:rPr>
                <w:sz w:val="18"/>
              </w:rPr>
            </w:pPr>
            <w:r>
              <w:rPr>
                <w:spacing w:val="-2"/>
                <w:sz w:val="18"/>
              </w:rPr>
              <w:t>38640</w:t>
            </w:r>
          </w:p>
        </w:tc>
      </w:tr>
      <w:tr>
        <w:trPr>
          <w:trHeight w:val="317" w:hRule="atLeast"/>
        </w:trPr>
        <w:tc>
          <w:tcPr>
            <w:tcW w:w="1261" w:type="dxa"/>
          </w:tcPr>
          <w:p>
            <w:pPr>
              <w:pStyle w:val="TableParagraph"/>
              <w:ind w:right="112"/>
              <w:jc w:val="right"/>
              <w:rPr>
                <w:sz w:val="18"/>
              </w:rPr>
            </w:pPr>
            <w:r>
              <w:rPr>
                <w:spacing w:val="-4"/>
                <w:sz w:val="18"/>
              </w:rPr>
              <w:t>1977</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136.8</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4"/>
                <w:sz w:val="18"/>
              </w:rPr>
              <w:t>4.25</w:t>
            </w:r>
          </w:p>
        </w:tc>
        <w:tc>
          <w:tcPr>
            <w:tcW w:w="1029" w:type="dxa"/>
          </w:tcPr>
          <w:p>
            <w:pPr>
              <w:pStyle w:val="TableParagraph"/>
              <w:ind w:left="379"/>
              <w:rPr>
                <w:sz w:val="18"/>
              </w:rPr>
            </w:pPr>
            <w:r>
              <w:rPr>
                <w:spacing w:val="-5"/>
                <w:sz w:val="18"/>
              </w:rPr>
              <w:t>131</w:t>
            </w:r>
          </w:p>
        </w:tc>
        <w:tc>
          <w:tcPr>
            <w:tcW w:w="807" w:type="dxa"/>
          </w:tcPr>
          <w:p>
            <w:pPr>
              <w:pStyle w:val="TableParagraph"/>
              <w:ind w:left="159"/>
              <w:rPr>
                <w:sz w:val="18"/>
              </w:rPr>
            </w:pPr>
            <w:r>
              <w:rPr>
                <w:spacing w:val="-2"/>
                <w:sz w:val="18"/>
              </w:rPr>
              <w:t>54.75</w:t>
            </w:r>
          </w:p>
        </w:tc>
        <w:tc>
          <w:tcPr>
            <w:tcW w:w="704" w:type="dxa"/>
          </w:tcPr>
          <w:p>
            <w:pPr>
              <w:pStyle w:val="TableParagraph"/>
              <w:ind w:left="158"/>
              <w:rPr>
                <w:sz w:val="18"/>
              </w:rPr>
            </w:pPr>
            <w:r>
              <w:rPr>
                <w:spacing w:val="-2"/>
                <w:sz w:val="18"/>
              </w:rPr>
              <w:t>11.25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left="119"/>
              <w:rPr>
                <w:sz w:val="18"/>
              </w:rPr>
            </w:pPr>
            <w:r>
              <w:rPr>
                <w:spacing w:val="-2"/>
                <w:sz w:val="18"/>
              </w:rPr>
              <w:t>28798</w:t>
            </w:r>
          </w:p>
        </w:tc>
        <w:tc>
          <w:tcPr>
            <w:tcW w:w="1121" w:type="dxa"/>
          </w:tcPr>
          <w:p>
            <w:pPr>
              <w:pStyle w:val="TableParagraph"/>
              <w:ind w:left="118"/>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1978</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136.5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z w:val="18"/>
              </w:rPr>
              <w:t>0</w:t>
            </w:r>
          </w:p>
        </w:tc>
        <w:tc>
          <w:tcPr>
            <w:tcW w:w="1029" w:type="dxa"/>
          </w:tcPr>
          <w:p>
            <w:pPr>
              <w:pStyle w:val="TableParagraph"/>
              <w:spacing w:before="51"/>
              <w:ind w:left="379"/>
              <w:rPr>
                <w:sz w:val="18"/>
              </w:rPr>
            </w:pPr>
            <w:r>
              <w:rPr>
                <w:spacing w:val="-2"/>
                <w:sz w:val="18"/>
              </w:rPr>
              <w:t>154.5</w:t>
            </w:r>
          </w:p>
        </w:tc>
        <w:tc>
          <w:tcPr>
            <w:tcW w:w="807" w:type="dxa"/>
          </w:tcPr>
          <w:p>
            <w:pPr>
              <w:pStyle w:val="TableParagraph"/>
              <w:spacing w:before="51"/>
              <w:ind w:left="159"/>
              <w:rPr>
                <w:sz w:val="18"/>
              </w:rPr>
            </w:pPr>
            <w:r>
              <w:rPr>
                <w:spacing w:val="-4"/>
                <w:sz w:val="18"/>
              </w:rPr>
              <w:t>19.5</w:t>
            </w:r>
          </w:p>
        </w:tc>
        <w:tc>
          <w:tcPr>
            <w:tcW w:w="704" w:type="dxa"/>
          </w:tcPr>
          <w:p>
            <w:pPr>
              <w:pStyle w:val="TableParagraph"/>
              <w:spacing w:before="51"/>
              <w:ind w:left="158"/>
              <w:rPr>
                <w:sz w:val="18"/>
              </w:rPr>
            </w:pPr>
            <w:r>
              <w:rPr>
                <w:spacing w:val="-5"/>
                <w:sz w:val="18"/>
              </w:rPr>
              <w:t>15</w:t>
            </w:r>
          </w:p>
        </w:tc>
        <w:tc>
          <w:tcPr>
            <w:tcW w:w="668" w:type="dxa"/>
          </w:tcPr>
          <w:p>
            <w:pPr>
              <w:pStyle w:val="TableParagraph"/>
              <w:spacing w:before="51"/>
              <w:ind w:left="145"/>
              <w:rPr>
                <w:sz w:val="18"/>
              </w:rPr>
            </w:pPr>
            <w:r>
              <w:rPr>
                <w:spacing w:val="-5"/>
                <w:sz w:val="18"/>
              </w:rPr>
              <w:t>625</w:t>
            </w:r>
          </w:p>
        </w:tc>
        <w:tc>
          <w:tcPr>
            <w:tcW w:w="859" w:type="dxa"/>
          </w:tcPr>
          <w:p>
            <w:pPr>
              <w:pStyle w:val="TableParagraph"/>
              <w:spacing w:before="51"/>
              <w:ind w:left="169"/>
              <w:rPr>
                <w:sz w:val="18"/>
              </w:rPr>
            </w:pPr>
            <w:r>
              <w:rPr>
                <w:sz w:val="18"/>
              </w:rPr>
              <w:t>-</w:t>
            </w:r>
          </w:p>
        </w:tc>
        <w:tc>
          <w:tcPr>
            <w:tcW w:w="1395" w:type="dxa"/>
          </w:tcPr>
          <w:p>
            <w:pPr>
              <w:pStyle w:val="TableParagraph"/>
              <w:spacing w:before="51"/>
              <w:ind w:left="119"/>
              <w:rPr>
                <w:sz w:val="18"/>
              </w:rPr>
            </w:pPr>
            <w:r>
              <w:rPr>
                <w:spacing w:val="-4"/>
                <w:sz w:val="18"/>
              </w:rPr>
              <w:t>1056</w:t>
            </w:r>
          </w:p>
        </w:tc>
        <w:tc>
          <w:tcPr>
            <w:tcW w:w="1121" w:type="dxa"/>
          </w:tcPr>
          <w:p>
            <w:pPr>
              <w:pStyle w:val="TableParagraph"/>
              <w:spacing w:before="51"/>
              <w:ind w:left="118"/>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1978</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136.5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z w:val="18"/>
              </w:rPr>
              <w:t>0</w:t>
            </w:r>
          </w:p>
        </w:tc>
        <w:tc>
          <w:tcPr>
            <w:tcW w:w="1029" w:type="dxa"/>
          </w:tcPr>
          <w:p>
            <w:pPr>
              <w:pStyle w:val="TableParagraph"/>
              <w:ind w:left="379"/>
              <w:rPr>
                <w:sz w:val="18"/>
              </w:rPr>
            </w:pPr>
            <w:r>
              <w:rPr>
                <w:spacing w:val="-2"/>
                <w:sz w:val="18"/>
              </w:rPr>
              <w:t>154.5</w:t>
            </w:r>
          </w:p>
        </w:tc>
        <w:tc>
          <w:tcPr>
            <w:tcW w:w="807" w:type="dxa"/>
          </w:tcPr>
          <w:p>
            <w:pPr>
              <w:pStyle w:val="TableParagraph"/>
              <w:ind w:left="159"/>
              <w:rPr>
                <w:sz w:val="18"/>
              </w:rPr>
            </w:pPr>
            <w:r>
              <w:rPr>
                <w:spacing w:val="-4"/>
                <w:sz w:val="18"/>
              </w:rPr>
              <w:t>19.5</w:t>
            </w:r>
          </w:p>
        </w:tc>
        <w:tc>
          <w:tcPr>
            <w:tcW w:w="704" w:type="dxa"/>
          </w:tcPr>
          <w:p>
            <w:pPr>
              <w:pStyle w:val="TableParagraph"/>
              <w:ind w:left="158"/>
              <w:rPr>
                <w:sz w:val="18"/>
              </w:rPr>
            </w:pPr>
            <w:r>
              <w:rPr>
                <w:spacing w:val="-5"/>
                <w:sz w:val="18"/>
              </w:rPr>
              <w:t>15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left="118"/>
              <w:rPr>
                <w:sz w:val="18"/>
              </w:rPr>
            </w:pPr>
            <w:r>
              <w:rPr>
                <w:spacing w:val="-5"/>
                <w:sz w:val="18"/>
              </w:rPr>
              <w:t>705</w:t>
            </w:r>
          </w:p>
        </w:tc>
      </w:tr>
      <w:tr>
        <w:trPr>
          <w:trHeight w:val="318" w:hRule="atLeast"/>
        </w:trPr>
        <w:tc>
          <w:tcPr>
            <w:tcW w:w="1261" w:type="dxa"/>
          </w:tcPr>
          <w:p>
            <w:pPr>
              <w:pStyle w:val="TableParagraph"/>
              <w:spacing w:before="51"/>
              <w:ind w:right="112"/>
              <w:jc w:val="right"/>
              <w:rPr>
                <w:sz w:val="18"/>
              </w:rPr>
            </w:pPr>
            <w:r>
              <w:rPr>
                <w:spacing w:val="-4"/>
                <w:sz w:val="18"/>
              </w:rPr>
              <w:t>1978</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136.5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z w:val="18"/>
              </w:rPr>
              <w:t>0</w:t>
            </w:r>
          </w:p>
        </w:tc>
        <w:tc>
          <w:tcPr>
            <w:tcW w:w="1029" w:type="dxa"/>
          </w:tcPr>
          <w:p>
            <w:pPr>
              <w:pStyle w:val="TableParagraph"/>
              <w:spacing w:before="51"/>
              <w:ind w:left="379"/>
              <w:rPr>
                <w:sz w:val="18"/>
              </w:rPr>
            </w:pPr>
            <w:r>
              <w:rPr>
                <w:spacing w:val="-2"/>
                <w:sz w:val="18"/>
              </w:rPr>
              <w:t>154.5</w:t>
            </w:r>
          </w:p>
        </w:tc>
        <w:tc>
          <w:tcPr>
            <w:tcW w:w="807" w:type="dxa"/>
          </w:tcPr>
          <w:p>
            <w:pPr>
              <w:pStyle w:val="TableParagraph"/>
              <w:spacing w:before="51"/>
              <w:ind w:left="159"/>
              <w:rPr>
                <w:sz w:val="18"/>
              </w:rPr>
            </w:pPr>
            <w:r>
              <w:rPr>
                <w:spacing w:val="-4"/>
                <w:sz w:val="18"/>
              </w:rPr>
              <w:t>19.5</w:t>
            </w:r>
          </w:p>
        </w:tc>
        <w:tc>
          <w:tcPr>
            <w:tcW w:w="704" w:type="dxa"/>
          </w:tcPr>
          <w:p>
            <w:pPr>
              <w:pStyle w:val="TableParagraph"/>
              <w:spacing w:before="51"/>
              <w:ind w:left="158"/>
              <w:rPr>
                <w:sz w:val="18"/>
              </w:rPr>
            </w:pPr>
            <w:r>
              <w:rPr>
                <w:spacing w:val="-5"/>
                <w:sz w:val="18"/>
              </w:rPr>
              <w:t>15</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2838</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left="118"/>
              <w:rPr>
                <w:sz w:val="18"/>
              </w:rPr>
            </w:pPr>
            <w:r>
              <w:rPr>
                <w:spacing w:val="-2"/>
                <w:sz w:val="18"/>
              </w:rPr>
              <w:t>83349</w:t>
            </w:r>
          </w:p>
        </w:tc>
      </w:tr>
      <w:tr>
        <w:trPr>
          <w:trHeight w:val="318" w:hRule="atLeast"/>
        </w:trPr>
        <w:tc>
          <w:tcPr>
            <w:tcW w:w="1261" w:type="dxa"/>
          </w:tcPr>
          <w:p>
            <w:pPr>
              <w:pStyle w:val="TableParagraph"/>
              <w:ind w:right="112"/>
              <w:jc w:val="right"/>
              <w:rPr>
                <w:sz w:val="18"/>
              </w:rPr>
            </w:pPr>
            <w:r>
              <w:rPr>
                <w:spacing w:val="-4"/>
                <w:sz w:val="18"/>
              </w:rPr>
              <w:t>1978</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136.5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z w:val="18"/>
              </w:rPr>
              <w:t>0</w:t>
            </w:r>
          </w:p>
        </w:tc>
        <w:tc>
          <w:tcPr>
            <w:tcW w:w="1029" w:type="dxa"/>
          </w:tcPr>
          <w:p>
            <w:pPr>
              <w:pStyle w:val="TableParagraph"/>
              <w:ind w:left="379"/>
              <w:rPr>
                <w:sz w:val="18"/>
              </w:rPr>
            </w:pPr>
            <w:r>
              <w:rPr>
                <w:spacing w:val="-2"/>
                <w:sz w:val="18"/>
              </w:rPr>
              <w:t>154.5</w:t>
            </w:r>
          </w:p>
        </w:tc>
        <w:tc>
          <w:tcPr>
            <w:tcW w:w="807" w:type="dxa"/>
          </w:tcPr>
          <w:p>
            <w:pPr>
              <w:pStyle w:val="TableParagraph"/>
              <w:ind w:left="159"/>
              <w:rPr>
                <w:sz w:val="18"/>
              </w:rPr>
            </w:pPr>
            <w:r>
              <w:rPr>
                <w:spacing w:val="-4"/>
                <w:sz w:val="18"/>
              </w:rPr>
              <w:t>19.5</w:t>
            </w:r>
          </w:p>
        </w:tc>
        <w:tc>
          <w:tcPr>
            <w:tcW w:w="704" w:type="dxa"/>
          </w:tcPr>
          <w:p>
            <w:pPr>
              <w:pStyle w:val="TableParagraph"/>
              <w:ind w:left="158"/>
              <w:rPr>
                <w:sz w:val="18"/>
              </w:rPr>
            </w:pPr>
            <w:r>
              <w:rPr>
                <w:spacing w:val="-5"/>
                <w:sz w:val="18"/>
              </w:rPr>
              <w:t>15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left="119"/>
              <w:rPr>
                <w:sz w:val="18"/>
              </w:rPr>
            </w:pPr>
            <w:r>
              <w:rPr>
                <w:spacing w:val="-2"/>
                <w:sz w:val="18"/>
              </w:rPr>
              <w:t>28961</w:t>
            </w:r>
          </w:p>
        </w:tc>
        <w:tc>
          <w:tcPr>
            <w:tcW w:w="1121" w:type="dxa"/>
          </w:tcPr>
          <w:p>
            <w:pPr>
              <w:pStyle w:val="TableParagraph"/>
              <w:ind w:left="118"/>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1979</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131.5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5"/>
                <w:sz w:val="18"/>
              </w:rPr>
              <w:t>6.5</w:t>
            </w:r>
          </w:p>
        </w:tc>
        <w:tc>
          <w:tcPr>
            <w:tcW w:w="1029" w:type="dxa"/>
          </w:tcPr>
          <w:p>
            <w:pPr>
              <w:pStyle w:val="TableParagraph"/>
              <w:spacing w:before="51"/>
              <w:ind w:left="379"/>
              <w:rPr>
                <w:sz w:val="18"/>
              </w:rPr>
            </w:pPr>
            <w:r>
              <w:rPr>
                <w:spacing w:val="-5"/>
                <w:sz w:val="18"/>
              </w:rPr>
              <w:t>108</w:t>
            </w:r>
          </w:p>
        </w:tc>
        <w:tc>
          <w:tcPr>
            <w:tcW w:w="807" w:type="dxa"/>
          </w:tcPr>
          <w:p>
            <w:pPr>
              <w:pStyle w:val="TableParagraph"/>
              <w:spacing w:before="51"/>
              <w:ind w:left="159"/>
              <w:rPr>
                <w:sz w:val="18"/>
              </w:rPr>
            </w:pPr>
            <w:r>
              <w:rPr>
                <w:spacing w:val="-4"/>
                <w:sz w:val="18"/>
              </w:rPr>
              <w:t>30.5</w:t>
            </w:r>
          </w:p>
        </w:tc>
        <w:tc>
          <w:tcPr>
            <w:tcW w:w="704" w:type="dxa"/>
          </w:tcPr>
          <w:p>
            <w:pPr>
              <w:pStyle w:val="TableParagraph"/>
              <w:spacing w:before="51"/>
              <w:ind w:left="158"/>
              <w:rPr>
                <w:sz w:val="18"/>
              </w:rPr>
            </w:pPr>
            <w:r>
              <w:rPr>
                <w:spacing w:val="-5"/>
                <w:sz w:val="18"/>
              </w:rPr>
              <w:t>20</w:t>
            </w:r>
          </w:p>
        </w:tc>
        <w:tc>
          <w:tcPr>
            <w:tcW w:w="668" w:type="dxa"/>
          </w:tcPr>
          <w:p>
            <w:pPr>
              <w:pStyle w:val="TableParagraph"/>
              <w:spacing w:before="51"/>
              <w:ind w:left="145"/>
              <w:rPr>
                <w:sz w:val="18"/>
              </w:rPr>
            </w:pPr>
            <w:r>
              <w:rPr>
                <w:spacing w:val="-5"/>
                <w:sz w:val="18"/>
              </w:rPr>
              <w:t>989</w:t>
            </w:r>
          </w:p>
        </w:tc>
        <w:tc>
          <w:tcPr>
            <w:tcW w:w="859" w:type="dxa"/>
          </w:tcPr>
          <w:p>
            <w:pPr>
              <w:pStyle w:val="TableParagraph"/>
              <w:spacing w:before="51"/>
              <w:ind w:left="169"/>
              <w:rPr>
                <w:sz w:val="18"/>
              </w:rPr>
            </w:pPr>
            <w:r>
              <w:rPr>
                <w:sz w:val="18"/>
              </w:rPr>
              <w:t>-</w:t>
            </w:r>
          </w:p>
        </w:tc>
        <w:tc>
          <w:tcPr>
            <w:tcW w:w="1395" w:type="dxa"/>
          </w:tcPr>
          <w:p>
            <w:pPr>
              <w:pStyle w:val="TableParagraph"/>
              <w:spacing w:before="51"/>
              <w:ind w:left="119"/>
              <w:rPr>
                <w:sz w:val="18"/>
              </w:rPr>
            </w:pPr>
            <w:r>
              <w:rPr>
                <w:spacing w:val="-5"/>
                <w:sz w:val="18"/>
              </w:rPr>
              <w:t>588</w:t>
            </w:r>
          </w:p>
        </w:tc>
        <w:tc>
          <w:tcPr>
            <w:tcW w:w="1121" w:type="dxa"/>
          </w:tcPr>
          <w:p>
            <w:pPr>
              <w:pStyle w:val="TableParagraph"/>
              <w:spacing w:before="51"/>
              <w:ind w:left="118"/>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1979</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131.5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5"/>
                <w:sz w:val="18"/>
              </w:rPr>
              <w:t>6.5</w:t>
            </w:r>
          </w:p>
        </w:tc>
        <w:tc>
          <w:tcPr>
            <w:tcW w:w="1029" w:type="dxa"/>
          </w:tcPr>
          <w:p>
            <w:pPr>
              <w:pStyle w:val="TableParagraph"/>
              <w:ind w:left="379"/>
              <w:rPr>
                <w:sz w:val="18"/>
              </w:rPr>
            </w:pPr>
            <w:r>
              <w:rPr>
                <w:spacing w:val="-5"/>
                <w:sz w:val="18"/>
              </w:rPr>
              <w:t>108</w:t>
            </w:r>
          </w:p>
        </w:tc>
        <w:tc>
          <w:tcPr>
            <w:tcW w:w="807" w:type="dxa"/>
          </w:tcPr>
          <w:p>
            <w:pPr>
              <w:pStyle w:val="TableParagraph"/>
              <w:ind w:left="159"/>
              <w:rPr>
                <w:sz w:val="18"/>
              </w:rPr>
            </w:pPr>
            <w:r>
              <w:rPr>
                <w:spacing w:val="-4"/>
                <w:sz w:val="18"/>
              </w:rPr>
              <w:t>30.5</w:t>
            </w:r>
          </w:p>
        </w:tc>
        <w:tc>
          <w:tcPr>
            <w:tcW w:w="704" w:type="dxa"/>
          </w:tcPr>
          <w:p>
            <w:pPr>
              <w:pStyle w:val="TableParagraph"/>
              <w:ind w:left="158"/>
              <w:rPr>
                <w:sz w:val="18"/>
              </w:rPr>
            </w:pPr>
            <w:r>
              <w:rPr>
                <w:spacing w:val="-5"/>
                <w:sz w:val="18"/>
              </w:rPr>
              <w:t>20</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left="118"/>
              <w:rPr>
                <w:sz w:val="18"/>
              </w:rPr>
            </w:pPr>
            <w:r>
              <w:rPr>
                <w:spacing w:val="-4"/>
                <w:sz w:val="18"/>
              </w:rPr>
              <w:t>1520</w:t>
            </w:r>
          </w:p>
        </w:tc>
      </w:tr>
      <w:tr>
        <w:trPr>
          <w:trHeight w:val="318" w:hRule="atLeast"/>
        </w:trPr>
        <w:tc>
          <w:tcPr>
            <w:tcW w:w="1261" w:type="dxa"/>
          </w:tcPr>
          <w:p>
            <w:pPr>
              <w:pStyle w:val="TableParagraph"/>
              <w:spacing w:before="51"/>
              <w:ind w:right="112"/>
              <w:jc w:val="right"/>
              <w:rPr>
                <w:sz w:val="18"/>
              </w:rPr>
            </w:pPr>
            <w:r>
              <w:rPr>
                <w:spacing w:val="-4"/>
                <w:sz w:val="18"/>
              </w:rPr>
              <w:t>1979</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131.5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5"/>
                <w:sz w:val="18"/>
              </w:rPr>
              <w:t>6.5</w:t>
            </w:r>
          </w:p>
        </w:tc>
        <w:tc>
          <w:tcPr>
            <w:tcW w:w="1029" w:type="dxa"/>
          </w:tcPr>
          <w:p>
            <w:pPr>
              <w:pStyle w:val="TableParagraph"/>
              <w:spacing w:before="51"/>
              <w:ind w:left="379"/>
              <w:rPr>
                <w:sz w:val="18"/>
              </w:rPr>
            </w:pPr>
            <w:r>
              <w:rPr>
                <w:spacing w:val="-5"/>
                <w:sz w:val="18"/>
              </w:rPr>
              <w:t>108</w:t>
            </w:r>
          </w:p>
        </w:tc>
        <w:tc>
          <w:tcPr>
            <w:tcW w:w="807" w:type="dxa"/>
          </w:tcPr>
          <w:p>
            <w:pPr>
              <w:pStyle w:val="TableParagraph"/>
              <w:spacing w:before="51"/>
              <w:ind w:left="159"/>
              <w:rPr>
                <w:sz w:val="18"/>
              </w:rPr>
            </w:pPr>
            <w:r>
              <w:rPr>
                <w:spacing w:val="-4"/>
                <w:sz w:val="18"/>
              </w:rPr>
              <w:t>30.5</w:t>
            </w:r>
          </w:p>
        </w:tc>
        <w:tc>
          <w:tcPr>
            <w:tcW w:w="704" w:type="dxa"/>
          </w:tcPr>
          <w:p>
            <w:pPr>
              <w:pStyle w:val="TableParagraph"/>
              <w:spacing w:before="51"/>
              <w:ind w:left="158"/>
              <w:rPr>
                <w:sz w:val="18"/>
              </w:rPr>
            </w:pPr>
            <w:r>
              <w:rPr>
                <w:spacing w:val="-5"/>
                <w:sz w:val="18"/>
              </w:rPr>
              <w:t>20</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5720</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left="118"/>
              <w:rPr>
                <w:sz w:val="18"/>
              </w:rPr>
            </w:pPr>
            <w:r>
              <w:rPr>
                <w:spacing w:val="-2"/>
                <w:sz w:val="18"/>
              </w:rPr>
              <w:t>49968</w:t>
            </w:r>
          </w:p>
        </w:tc>
      </w:tr>
      <w:tr>
        <w:trPr>
          <w:trHeight w:val="317" w:hRule="atLeast"/>
        </w:trPr>
        <w:tc>
          <w:tcPr>
            <w:tcW w:w="1261" w:type="dxa"/>
          </w:tcPr>
          <w:p>
            <w:pPr>
              <w:pStyle w:val="TableParagraph"/>
              <w:ind w:right="112"/>
              <w:jc w:val="right"/>
              <w:rPr>
                <w:sz w:val="18"/>
              </w:rPr>
            </w:pPr>
            <w:r>
              <w:rPr>
                <w:spacing w:val="-4"/>
                <w:sz w:val="18"/>
              </w:rPr>
              <w:t>1979</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131.5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5"/>
                <w:sz w:val="18"/>
              </w:rPr>
              <w:t>6.5</w:t>
            </w:r>
          </w:p>
        </w:tc>
        <w:tc>
          <w:tcPr>
            <w:tcW w:w="1029" w:type="dxa"/>
          </w:tcPr>
          <w:p>
            <w:pPr>
              <w:pStyle w:val="TableParagraph"/>
              <w:ind w:left="379"/>
              <w:rPr>
                <w:sz w:val="18"/>
              </w:rPr>
            </w:pPr>
            <w:r>
              <w:rPr>
                <w:spacing w:val="-5"/>
                <w:sz w:val="18"/>
              </w:rPr>
              <w:t>108</w:t>
            </w:r>
          </w:p>
        </w:tc>
        <w:tc>
          <w:tcPr>
            <w:tcW w:w="807" w:type="dxa"/>
          </w:tcPr>
          <w:p>
            <w:pPr>
              <w:pStyle w:val="TableParagraph"/>
              <w:ind w:left="159"/>
              <w:rPr>
                <w:sz w:val="18"/>
              </w:rPr>
            </w:pPr>
            <w:r>
              <w:rPr>
                <w:spacing w:val="-4"/>
                <w:sz w:val="18"/>
              </w:rPr>
              <w:t>30.5</w:t>
            </w:r>
          </w:p>
        </w:tc>
        <w:tc>
          <w:tcPr>
            <w:tcW w:w="704" w:type="dxa"/>
          </w:tcPr>
          <w:p>
            <w:pPr>
              <w:pStyle w:val="TableParagraph"/>
              <w:ind w:left="158"/>
              <w:rPr>
                <w:sz w:val="18"/>
              </w:rPr>
            </w:pPr>
            <w:r>
              <w:rPr>
                <w:spacing w:val="-5"/>
                <w:sz w:val="18"/>
              </w:rPr>
              <w:t>20</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left="119"/>
              <w:rPr>
                <w:sz w:val="18"/>
              </w:rPr>
            </w:pPr>
            <w:r>
              <w:rPr>
                <w:spacing w:val="-2"/>
                <w:sz w:val="18"/>
              </w:rPr>
              <w:t>26289</w:t>
            </w:r>
          </w:p>
        </w:tc>
        <w:tc>
          <w:tcPr>
            <w:tcW w:w="1121" w:type="dxa"/>
          </w:tcPr>
          <w:p>
            <w:pPr>
              <w:pStyle w:val="TableParagraph"/>
              <w:ind w:left="118"/>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1980</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5"/>
                <w:sz w:val="18"/>
              </w:rPr>
              <w:t>134</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2"/>
                <w:sz w:val="18"/>
              </w:rPr>
              <w:t>15.25</w:t>
            </w:r>
          </w:p>
        </w:tc>
        <w:tc>
          <w:tcPr>
            <w:tcW w:w="1029" w:type="dxa"/>
          </w:tcPr>
          <w:p>
            <w:pPr>
              <w:pStyle w:val="TableParagraph"/>
              <w:spacing w:before="51"/>
              <w:ind w:left="379"/>
              <w:rPr>
                <w:sz w:val="18"/>
              </w:rPr>
            </w:pPr>
            <w:r>
              <w:rPr>
                <w:spacing w:val="-2"/>
                <w:sz w:val="18"/>
              </w:rPr>
              <w:t>55.75</w:t>
            </w:r>
          </w:p>
        </w:tc>
        <w:tc>
          <w:tcPr>
            <w:tcW w:w="807" w:type="dxa"/>
          </w:tcPr>
          <w:p>
            <w:pPr>
              <w:pStyle w:val="TableParagraph"/>
              <w:spacing w:before="51"/>
              <w:ind w:right="150"/>
              <w:jc w:val="right"/>
              <w:rPr>
                <w:sz w:val="18"/>
              </w:rPr>
            </w:pPr>
            <w:r>
              <w:rPr>
                <w:spacing w:val="-2"/>
                <w:sz w:val="18"/>
              </w:rPr>
              <w:t>32.875</w:t>
            </w:r>
          </w:p>
        </w:tc>
        <w:tc>
          <w:tcPr>
            <w:tcW w:w="704" w:type="dxa"/>
          </w:tcPr>
          <w:p>
            <w:pPr>
              <w:pStyle w:val="TableParagraph"/>
              <w:spacing w:before="51"/>
              <w:ind w:left="158"/>
              <w:rPr>
                <w:sz w:val="18"/>
              </w:rPr>
            </w:pPr>
            <w:r>
              <w:rPr>
                <w:spacing w:val="-5"/>
                <w:sz w:val="18"/>
              </w:rPr>
              <w:t>7.5</w:t>
            </w:r>
          </w:p>
        </w:tc>
        <w:tc>
          <w:tcPr>
            <w:tcW w:w="668" w:type="dxa"/>
          </w:tcPr>
          <w:p>
            <w:pPr>
              <w:pStyle w:val="TableParagraph"/>
              <w:spacing w:before="51"/>
              <w:ind w:left="145"/>
              <w:rPr>
                <w:sz w:val="18"/>
              </w:rPr>
            </w:pPr>
            <w:r>
              <w:rPr>
                <w:spacing w:val="-5"/>
                <w:sz w:val="18"/>
              </w:rPr>
              <w:t>891</w:t>
            </w:r>
          </w:p>
        </w:tc>
        <w:tc>
          <w:tcPr>
            <w:tcW w:w="859" w:type="dxa"/>
          </w:tcPr>
          <w:p>
            <w:pPr>
              <w:pStyle w:val="TableParagraph"/>
              <w:spacing w:before="51"/>
              <w:ind w:left="169"/>
              <w:rPr>
                <w:sz w:val="18"/>
              </w:rPr>
            </w:pPr>
            <w:r>
              <w:rPr>
                <w:sz w:val="18"/>
              </w:rPr>
              <w:t>-</w:t>
            </w:r>
          </w:p>
        </w:tc>
        <w:tc>
          <w:tcPr>
            <w:tcW w:w="1395" w:type="dxa"/>
          </w:tcPr>
          <w:p>
            <w:pPr>
              <w:pStyle w:val="TableParagraph"/>
              <w:spacing w:before="51"/>
              <w:ind w:left="119"/>
              <w:rPr>
                <w:sz w:val="18"/>
              </w:rPr>
            </w:pPr>
            <w:r>
              <w:rPr>
                <w:spacing w:val="-4"/>
                <w:sz w:val="18"/>
              </w:rPr>
              <w:t>2742</w:t>
            </w:r>
          </w:p>
        </w:tc>
        <w:tc>
          <w:tcPr>
            <w:tcW w:w="1121" w:type="dxa"/>
          </w:tcPr>
          <w:p>
            <w:pPr>
              <w:pStyle w:val="TableParagraph"/>
              <w:spacing w:before="51"/>
              <w:ind w:left="118"/>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1980</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5"/>
                <w:sz w:val="18"/>
              </w:rPr>
              <w:t>134</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2"/>
                <w:sz w:val="18"/>
              </w:rPr>
              <w:t>15.25</w:t>
            </w:r>
          </w:p>
        </w:tc>
        <w:tc>
          <w:tcPr>
            <w:tcW w:w="1029" w:type="dxa"/>
          </w:tcPr>
          <w:p>
            <w:pPr>
              <w:pStyle w:val="TableParagraph"/>
              <w:ind w:left="379"/>
              <w:rPr>
                <w:sz w:val="18"/>
              </w:rPr>
            </w:pPr>
            <w:r>
              <w:rPr>
                <w:spacing w:val="-2"/>
                <w:sz w:val="18"/>
              </w:rPr>
              <w:t>55.75</w:t>
            </w:r>
          </w:p>
        </w:tc>
        <w:tc>
          <w:tcPr>
            <w:tcW w:w="807" w:type="dxa"/>
          </w:tcPr>
          <w:p>
            <w:pPr>
              <w:pStyle w:val="TableParagraph"/>
              <w:ind w:right="150"/>
              <w:jc w:val="right"/>
              <w:rPr>
                <w:sz w:val="18"/>
              </w:rPr>
            </w:pPr>
            <w:r>
              <w:rPr>
                <w:spacing w:val="-2"/>
                <w:sz w:val="18"/>
              </w:rPr>
              <w:t>32.875</w:t>
            </w:r>
          </w:p>
        </w:tc>
        <w:tc>
          <w:tcPr>
            <w:tcW w:w="704" w:type="dxa"/>
          </w:tcPr>
          <w:p>
            <w:pPr>
              <w:pStyle w:val="TableParagraph"/>
              <w:ind w:left="158"/>
              <w:rPr>
                <w:sz w:val="18"/>
              </w:rPr>
            </w:pPr>
            <w:r>
              <w:rPr>
                <w:spacing w:val="-5"/>
                <w:sz w:val="18"/>
              </w:rPr>
              <w:t>7.5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left="118"/>
              <w:rPr>
                <w:sz w:val="18"/>
              </w:rPr>
            </w:pPr>
            <w:r>
              <w:rPr>
                <w:spacing w:val="-4"/>
                <w:sz w:val="18"/>
              </w:rPr>
              <w:t>3915</w:t>
            </w:r>
          </w:p>
        </w:tc>
      </w:tr>
      <w:tr>
        <w:trPr>
          <w:trHeight w:val="318" w:hRule="atLeast"/>
        </w:trPr>
        <w:tc>
          <w:tcPr>
            <w:tcW w:w="1261" w:type="dxa"/>
          </w:tcPr>
          <w:p>
            <w:pPr>
              <w:pStyle w:val="TableParagraph"/>
              <w:spacing w:before="51"/>
              <w:ind w:right="112"/>
              <w:jc w:val="right"/>
              <w:rPr>
                <w:sz w:val="18"/>
              </w:rPr>
            </w:pPr>
            <w:r>
              <w:rPr>
                <w:spacing w:val="-4"/>
                <w:sz w:val="18"/>
              </w:rPr>
              <w:t>1980</w:t>
            </w:r>
          </w:p>
        </w:tc>
        <w:tc>
          <w:tcPr>
            <w:tcW w:w="950" w:type="dxa"/>
          </w:tcPr>
          <w:p>
            <w:pPr>
              <w:pStyle w:val="TableParagraph"/>
              <w:spacing w:before="51"/>
              <w:ind w:left="114"/>
              <w:rPr>
                <w:sz w:val="18"/>
              </w:rPr>
            </w:pPr>
            <w:r>
              <w:rPr>
                <w:sz w:val="18"/>
              </w:rPr>
              <w:t>3</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5"/>
                <w:sz w:val="18"/>
              </w:rPr>
              <w:t>134</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pacing w:val="-2"/>
                <w:sz w:val="18"/>
              </w:rPr>
              <w:t>15.25</w:t>
            </w:r>
          </w:p>
        </w:tc>
        <w:tc>
          <w:tcPr>
            <w:tcW w:w="1029" w:type="dxa"/>
          </w:tcPr>
          <w:p>
            <w:pPr>
              <w:pStyle w:val="TableParagraph"/>
              <w:spacing w:before="51"/>
              <w:ind w:left="379"/>
              <w:rPr>
                <w:sz w:val="18"/>
              </w:rPr>
            </w:pPr>
            <w:r>
              <w:rPr>
                <w:spacing w:val="-2"/>
                <w:sz w:val="18"/>
              </w:rPr>
              <w:t>55.75</w:t>
            </w:r>
          </w:p>
        </w:tc>
        <w:tc>
          <w:tcPr>
            <w:tcW w:w="807" w:type="dxa"/>
          </w:tcPr>
          <w:p>
            <w:pPr>
              <w:pStyle w:val="TableParagraph"/>
              <w:spacing w:before="51"/>
              <w:ind w:right="150"/>
              <w:jc w:val="right"/>
              <w:rPr>
                <w:sz w:val="18"/>
              </w:rPr>
            </w:pPr>
            <w:r>
              <w:rPr>
                <w:spacing w:val="-2"/>
                <w:sz w:val="18"/>
              </w:rPr>
              <w:t>32.875</w:t>
            </w:r>
          </w:p>
        </w:tc>
        <w:tc>
          <w:tcPr>
            <w:tcW w:w="704" w:type="dxa"/>
          </w:tcPr>
          <w:p>
            <w:pPr>
              <w:pStyle w:val="TableParagraph"/>
              <w:spacing w:before="51"/>
              <w:ind w:left="158"/>
              <w:rPr>
                <w:sz w:val="18"/>
              </w:rPr>
            </w:pPr>
            <w:r>
              <w:rPr>
                <w:spacing w:val="-5"/>
                <w:sz w:val="18"/>
              </w:rPr>
              <w:t>7.5</w:t>
            </w:r>
          </w:p>
        </w:tc>
        <w:tc>
          <w:tcPr>
            <w:tcW w:w="668" w:type="dxa"/>
          </w:tcPr>
          <w:p>
            <w:pPr>
              <w:pStyle w:val="TableParagraph"/>
              <w:spacing w:before="51"/>
              <w:ind w:left="145"/>
              <w:rPr>
                <w:sz w:val="18"/>
              </w:rPr>
            </w:pPr>
            <w:r>
              <w:rPr>
                <w:sz w:val="18"/>
              </w:rPr>
              <w:t>-</w:t>
            </w:r>
          </w:p>
        </w:tc>
        <w:tc>
          <w:tcPr>
            <w:tcW w:w="859" w:type="dxa"/>
          </w:tcPr>
          <w:p>
            <w:pPr>
              <w:pStyle w:val="TableParagraph"/>
              <w:spacing w:before="51"/>
              <w:ind w:left="169"/>
              <w:rPr>
                <w:sz w:val="18"/>
              </w:rPr>
            </w:pPr>
            <w:r>
              <w:rPr>
                <w:spacing w:val="-4"/>
                <w:sz w:val="18"/>
              </w:rPr>
              <w:t>5943</w:t>
            </w:r>
          </w:p>
        </w:tc>
        <w:tc>
          <w:tcPr>
            <w:tcW w:w="1395" w:type="dxa"/>
          </w:tcPr>
          <w:p>
            <w:pPr>
              <w:pStyle w:val="TableParagraph"/>
              <w:spacing w:before="51"/>
              <w:ind w:left="119"/>
              <w:rPr>
                <w:sz w:val="18"/>
              </w:rPr>
            </w:pPr>
            <w:r>
              <w:rPr>
                <w:sz w:val="18"/>
              </w:rPr>
              <w:t>-</w:t>
            </w:r>
          </w:p>
        </w:tc>
        <w:tc>
          <w:tcPr>
            <w:tcW w:w="1121" w:type="dxa"/>
          </w:tcPr>
          <w:p>
            <w:pPr>
              <w:pStyle w:val="TableParagraph"/>
              <w:spacing w:before="51"/>
              <w:ind w:left="118"/>
              <w:rPr>
                <w:sz w:val="18"/>
              </w:rPr>
            </w:pPr>
            <w:r>
              <w:rPr>
                <w:spacing w:val="-2"/>
                <w:sz w:val="18"/>
              </w:rPr>
              <w:t>106911</w:t>
            </w:r>
          </w:p>
        </w:tc>
      </w:tr>
      <w:tr>
        <w:trPr>
          <w:trHeight w:val="317" w:hRule="atLeast"/>
        </w:trPr>
        <w:tc>
          <w:tcPr>
            <w:tcW w:w="1261" w:type="dxa"/>
          </w:tcPr>
          <w:p>
            <w:pPr>
              <w:pStyle w:val="TableParagraph"/>
              <w:ind w:right="112"/>
              <w:jc w:val="right"/>
              <w:rPr>
                <w:sz w:val="18"/>
              </w:rPr>
            </w:pPr>
            <w:r>
              <w:rPr>
                <w:spacing w:val="-4"/>
                <w:sz w:val="18"/>
              </w:rPr>
              <w:t>1980</w:t>
            </w:r>
          </w:p>
        </w:tc>
        <w:tc>
          <w:tcPr>
            <w:tcW w:w="950" w:type="dxa"/>
          </w:tcPr>
          <w:p>
            <w:pPr>
              <w:pStyle w:val="TableParagraph"/>
              <w:ind w:left="114"/>
              <w:rPr>
                <w:sz w:val="18"/>
              </w:rPr>
            </w:pPr>
            <w:r>
              <w:rPr>
                <w:sz w:val="18"/>
              </w:rPr>
              <w:t>4</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5"/>
                <w:sz w:val="18"/>
              </w:rPr>
              <w:t>134</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pacing w:val="-2"/>
                <w:sz w:val="18"/>
              </w:rPr>
              <w:t>15.25</w:t>
            </w:r>
          </w:p>
        </w:tc>
        <w:tc>
          <w:tcPr>
            <w:tcW w:w="1029" w:type="dxa"/>
          </w:tcPr>
          <w:p>
            <w:pPr>
              <w:pStyle w:val="TableParagraph"/>
              <w:ind w:left="379"/>
              <w:rPr>
                <w:sz w:val="18"/>
              </w:rPr>
            </w:pPr>
            <w:r>
              <w:rPr>
                <w:spacing w:val="-2"/>
                <w:sz w:val="18"/>
              </w:rPr>
              <w:t>55.75</w:t>
            </w:r>
          </w:p>
        </w:tc>
        <w:tc>
          <w:tcPr>
            <w:tcW w:w="807" w:type="dxa"/>
          </w:tcPr>
          <w:p>
            <w:pPr>
              <w:pStyle w:val="TableParagraph"/>
              <w:ind w:right="150"/>
              <w:jc w:val="right"/>
              <w:rPr>
                <w:sz w:val="18"/>
              </w:rPr>
            </w:pPr>
            <w:r>
              <w:rPr>
                <w:spacing w:val="-2"/>
                <w:sz w:val="18"/>
              </w:rPr>
              <w:t>32.875</w:t>
            </w:r>
          </w:p>
        </w:tc>
        <w:tc>
          <w:tcPr>
            <w:tcW w:w="704" w:type="dxa"/>
          </w:tcPr>
          <w:p>
            <w:pPr>
              <w:pStyle w:val="TableParagraph"/>
              <w:ind w:left="158"/>
              <w:rPr>
                <w:sz w:val="18"/>
              </w:rPr>
            </w:pPr>
            <w:r>
              <w:rPr>
                <w:spacing w:val="-5"/>
                <w:sz w:val="18"/>
              </w:rPr>
              <w:t>7.5</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left="119"/>
              <w:rPr>
                <w:sz w:val="18"/>
              </w:rPr>
            </w:pPr>
            <w:r>
              <w:rPr>
                <w:spacing w:val="-2"/>
                <w:sz w:val="18"/>
              </w:rPr>
              <w:t>28494</w:t>
            </w:r>
          </w:p>
        </w:tc>
        <w:tc>
          <w:tcPr>
            <w:tcW w:w="1121" w:type="dxa"/>
          </w:tcPr>
          <w:p>
            <w:pPr>
              <w:pStyle w:val="TableParagraph"/>
              <w:ind w:left="118"/>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1981</w:t>
            </w:r>
          </w:p>
        </w:tc>
        <w:tc>
          <w:tcPr>
            <w:tcW w:w="950" w:type="dxa"/>
          </w:tcPr>
          <w:p>
            <w:pPr>
              <w:pStyle w:val="TableParagraph"/>
              <w:spacing w:before="51"/>
              <w:ind w:left="114"/>
              <w:rPr>
                <w:sz w:val="18"/>
              </w:rPr>
            </w:pPr>
            <w:r>
              <w:rPr>
                <w:sz w:val="18"/>
              </w:rPr>
              <w:t>1</w:t>
            </w:r>
          </w:p>
        </w:tc>
        <w:tc>
          <w:tcPr>
            <w:tcW w:w="903" w:type="dxa"/>
          </w:tcPr>
          <w:p>
            <w:pPr>
              <w:pStyle w:val="TableParagraph"/>
              <w:spacing w:before="51"/>
              <w:ind w:left="146"/>
              <w:rPr>
                <w:sz w:val="18"/>
              </w:rPr>
            </w:pPr>
            <w:r>
              <w:rPr>
                <w:sz w:val="18"/>
              </w:rPr>
              <w:t>-</w:t>
            </w:r>
          </w:p>
        </w:tc>
        <w:tc>
          <w:tcPr>
            <w:tcW w:w="719" w:type="dxa"/>
          </w:tcPr>
          <w:p>
            <w:pPr>
              <w:pStyle w:val="TableParagraph"/>
              <w:spacing w:before="51"/>
              <w:ind w:left="169"/>
              <w:rPr>
                <w:sz w:val="18"/>
              </w:rPr>
            </w:pPr>
            <w:r>
              <w:rPr>
                <w:spacing w:val="-2"/>
                <w:sz w:val="18"/>
              </w:rPr>
              <w:t>135.5</w:t>
            </w:r>
          </w:p>
        </w:tc>
        <w:tc>
          <w:tcPr>
            <w:tcW w:w="638" w:type="dxa"/>
          </w:tcPr>
          <w:p>
            <w:pPr>
              <w:pStyle w:val="TableParagraph"/>
              <w:spacing w:before="51"/>
              <w:ind w:left="142"/>
              <w:rPr>
                <w:sz w:val="18"/>
              </w:rPr>
            </w:pPr>
            <w:r>
              <w:rPr>
                <w:sz w:val="18"/>
              </w:rPr>
              <w:t>0</w:t>
            </w:r>
          </w:p>
        </w:tc>
        <w:tc>
          <w:tcPr>
            <w:tcW w:w="807" w:type="dxa"/>
          </w:tcPr>
          <w:p>
            <w:pPr>
              <w:pStyle w:val="TableParagraph"/>
              <w:spacing w:before="51"/>
              <w:ind w:right="88"/>
              <w:jc w:val="center"/>
              <w:rPr>
                <w:sz w:val="18"/>
              </w:rPr>
            </w:pPr>
            <w:r>
              <w:rPr>
                <w:sz w:val="18"/>
              </w:rPr>
              <w:t>0</w:t>
            </w:r>
          </w:p>
        </w:tc>
        <w:tc>
          <w:tcPr>
            <w:tcW w:w="1095" w:type="dxa"/>
          </w:tcPr>
          <w:p>
            <w:pPr>
              <w:pStyle w:val="TableParagraph"/>
              <w:spacing w:before="51"/>
              <w:ind w:left="312"/>
              <w:rPr>
                <w:sz w:val="18"/>
              </w:rPr>
            </w:pPr>
            <w:r>
              <w:rPr>
                <w:sz w:val="18"/>
              </w:rPr>
              <w:t>4</w:t>
            </w:r>
          </w:p>
        </w:tc>
        <w:tc>
          <w:tcPr>
            <w:tcW w:w="1029" w:type="dxa"/>
          </w:tcPr>
          <w:p>
            <w:pPr>
              <w:pStyle w:val="TableParagraph"/>
              <w:spacing w:before="51"/>
              <w:ind w:left="379"/>
              <w:rPr>
                <w:sz w:val="18"/>
              </w:rPr>
            </w:pPr>
            <w:r>
              <w:rPr>
                <w:spacing w:val="-2"/>
                <w:sz w:val="18"/>
              </w:rPr>
              <w:t>122.75</w:t>
            </w:r>
          </w:p>
        </w:tc>
        <w:tc>
          <w:tcPr>
            <w:tcW w:w="807" w:type="dxa"/>
          </w:tcPr>
          <w:p>
            <w:pPr>
              <w:pStyle w:val="TableParagraph"/>
              <w:spacing w:before="51"/>
              <w:ind w:left="159"/>
              <w:rPr>
                <w:sz w:val="18"/>
              </w:rPr>
            </w:pPr>
            <w:r>
              <w:rPr>
                <w:spacing w:val="-2"/>
                <w:sz w:val="18"/>
              </w:rPr>
              <w:t>23.75</w:t>
            </w:r>
          </w:p>
        </w:tc>
        <w:tc>
          <w:tcPr>
            <w:tcW w:w="704" w:type="dxa"/>
          </w:tcPr>
          <w:p>
            <w:pPr>
              <w:pStyle w:val="TableParagraph"/>
              <w:spacing w:before="51"/>
              <w:ind w:left="158"/>
              <w:rPr>
                <w:sz w:val="18"/>
              </w:rPr>
            </w:pPr>
            <w:r>
              <w:rPr>
                <w:spacing w:val="-5"/>
                <w:sz w:val="18"/>
              </w:rPr>
              <w:t>27</w:t>
            </w:r>
          </w:p>
        </w:tc>
        <w:tc>
          <w:tcPr>
            <w:tcW w:w="668" w:type="dxa"/>
          </w:tcPr>
          <w:p>
            <w:pPr>
              <w:pStyle w:val="TableParagraph"/>
              <w:spacing w:before="51"/>
              <w:ind w:left="145"/>
              <w:rPr>
                <w:sz w:val="18"/>
              </w:rPr>
            </w:pPr>
            <w:r>
              <w:rPr>
                <w:spacing w:val="-4"/>
                <w:sz w:val="18"/>
              </w:rPr>
              <w:t>1359</w:t>
            </w:r>
          </w:p>
        </w:tc>
        <w:tc>
          <w:tcPr>
            <w:tcW w:w="859" w:type="dxa"/>
          </w:tcPr>
          <w:p>
            <w:pPr>
              <w:pStyle w:val="TableParagraph"/>
              <w:spacing w:before="51"/>
              <w:ind w:left="169"/>
              <w:rPr>
                <w:sz w:val="18"/>
              </w:rPr>
            </w:pPr>
            <w:r>
              <w:rPr>
                <w:sz w:val="18"/>
              </w:rPr>
              <w:t>-</w:t>
            </w:r>
          </w:p>
        </w:tc>
        <w:tc>
          <w:tcPr>
            <w:tcW w:w="1395" w:type="dxa"/>
          </w:tcPr>
          <w:p>
            <w:pPr>
              <w:pStyle w:val="TableParagraph"/>
              <w:spacing w:before="51"/>
              <w:ind w:left="119"/>
              <w:rPr>
                <w:sz w:val="18"/>
              </w:rPr>
            </w:pPr>
            <w:r>
              <w:rPr>
                <w:spacing w:val="-4"/>
                <w:sz w:val="18"/>
              </w:rPr>
              <w:t>6324</w:t>
            </w:r>
          </w:p>
        </w:tc>
        <w:tc>
          <w:tcPr>
            <w:tcW w:w="1121" w:type="dxa"/>
          </w:tcPr>
          <w:p>
            <w:pPr>
              <w:pStyle w:val="TableParagraph"/>
              <w:spacing w:before="51"/>
              <w:ind w:left="118"/>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1981</w:t>
            </w:r>
          </w:p>
        </w:tc>
        <w:tc>
          <w:tcPr>
            <w:tcW w:w="950" w:type="dxa"/>
          </w:tcPr>
          <w:p>
            <w:pPr>
              <w:pStyle w:val="TableParagraph"/>
              <w:ind w:left="114"/>
              <w:rPr>
                <w:sz w:val="18"/>
              </w:rPr>
            </w:pPr>
            <w:r>
              <w:rPr>
                <w:sz w:val="18"/>
              </w:rPr>
              <w:t>2</w:t>
            </w:r>
          </w:p>
        </w:tc>
        <w:tc>
          <w:tcPr>
            <w:tcW w:w="903" w:type="dxa"/>
          </w:tcPr>
          <w:p>
            <w:pPr>
              <w:pStyle w:val="TableParagraph"/>
              <w:ind w:left="146"/>
              <w:rPr>
                <w:sz w:val="18"/>
              </w:rPr>
            </w:pPr>
            <w:r>
              <w:rPr>
                <w:sz w:val="18"/>
              </w:rPr>
              <w:t>-</w:t>
            </w:r>
          </w:p>
        </w:tc>
        <w:tc>
          <w:tcPr>
            <w:tcW w:w="719" w:type="dxa"/>
          </w:tcPr>
          <w:p>
            <w:pPr>
              <w:pStyle w:val="TableParagraph"/>
              <w:ind w:left="169"/>
              <w:rPr>
                <w:sz w:val="18"/>
              </w:rPr>
            </w:pPr>
            <w:r>
              <w:rPr>
                <w:spacing w:val="-2"/>
                <w:sz w:val="18"/>
              </w:rPr>
              <w:t>135.5</w:t>
            </w:r>
          </w:p>
        </w:tc>
        <w:tc>
          <w:tcPr>
            <w:tcW w:w="638" w:type="dxa"/>
          </w:tcPr>
          <w:p>
            <w:pPr>
              <w:pStyle w:val="TableParagraph"/>
              <w:ind w:left="142"/>
              <w:rPr>
                <w:sz w:val="18"/>
              </w:rPr>
            </w:pPr>
            <w:r>
              <w:rPr>
                <w:sz w:val="18"/>
              </w:rPr>
              <w:t>0</w:t>
            </w:r>
          </w:p>
        </w:tc>
        <w:tc>
          <w:tcPr>
            <w:tcW w:w="807" w:type="dxa"/>
          </w:tcPr>
          <w:p>
            <w:pPr>
              <w:pStyle w:val="TableParagraph"/>
              <w:ind w:right="88"/>
              <w:jc w:val="center"/>
              <w:rPr>
                <w:sz w:val="18"/>
              </w:rPr>
            </w:pPr>
            <w:r>
              <w:rPr>
                <w:sz w:val="18"/>
              </w:rPr>
              <w:t>0</w:t>
            </w:r>
          </w:p>
        </w:tc>
        <w:tc>
          <w:tcPr>
            <w:tcW w:w="1095" w:type="dxa"/>
          </w:tcPr>
          <w:p>
            <w:pPr>
              <w:pStyle w:val="TableParagraph"/>
              <w:ind w:left="312"/>
              <w:rPr>
                <w:sz w:val="18"/>
              </w:rPr>
            </w:pPr>
            <w:r>
              <w:rPr>
                <w:sz w:val="18"/>
              </w:rPr>
              <w:t>4</w:t>
            </w:r>
          </w:p>
        </w:tc>
        <w:tc>
          <w:tcPr>
            <w:tcW w:w="1029" w:type="dxa"/>
          </w:tcPr>
          <w:p>
            <w:pPr>
              <w:pStyle w:val="TableParagraph"/>
              <w:ind w:left="379"/>
              <w:rPr>
                <w:sz w:val="18"/>
              </w:rPr>
            </w:pPr>
            <w:r>
              <w:rPr>
                <w:spacing w:val="-2"/>
                <w:sz w:val="18"/>
              </w:rPr>
              <w:t>122.75</w:t>
            </w:r>
          </w:p>
        </w:tc>
        <w:tc>
          <w:tcPr>
            <w:tcW w:w="807" w:type="dxa"/>
          </w:tcPr>
          <w:p>
            <w:pPr>
              <w:pStyle w:val="TableParagraph"/>
              <w:ind w:left="159"/>
              <w:rPr>
                <w:sz w:val="18"/>
              </w:rPr>
            </w:pPr>
            <w:r>
              <w:rPr>
                <w:spacing w:val="-2"/>
                <w:sz w:val="18"/>
              </w:rPr>
              <w:t>23.75</w:t>
            </w:r>
          </w:p>
        </w:tc>
        <w:tc>
          <w:tcPr>
            <w:tcW w:w="704" w:type="dxa"/>
          </w:tcPr>
          <w:p>
            <w:pPr>
              <w:pStyle w:val="TableParagraph"/>
              <w:ind w:left="158"/>
              <w:rPr>
                <w:sz w:val="18"/>
              </w:rPr>
            </w:pPr>
            <w:r>
              <w:rPr>
                <w:spacing w:val="-5"/>
                <w:sz w:val="18"/>
              </w:rPr>
              <w:t>27</w:t>
            </w:r>
          </w:p>
        </w:tc>
        <w:tc>
          <w:tcPr>
            <w:tcW w:w="668" w:type="dxa"/>
          </w:tcPr>
          <w:p>
            <w:pPr>
              <w:pStyle w:val="TableParagraph"/>
              <w:ind w:left="145"/>
              <w:rPr>
                <w:sz w:val="18"/>
              </w:rPr>
            </w:pPr>
            <w:r>
              <w:rPr>
                <w:sz w:val="18"/>
              </w:rPr>
              <w:t>-</w:t>
            </w:r>
          </w:p>
        </w:tc>
        <w:tc>
          <w:tcPr>
            <w:tcW w:w="859" w:type="dxa"/>
          </w:tcPr>
          <w:p>
            <w:pPr>
              <w:pStyle w:val="TableParagraph"/>
              <w:ind w:right="108"/>
              <w:jc w:val="right"/>
              <w:rPr>
                <w:sz w:val="18"/>
              </w:rPr>
            </w:pPr>
            <w:r>
              <w:rPr>
                <w:sz w:val="18"/>
              </w:rPr>
              <w:t>-</w:t>
            </w:r>
          </w:p>
        </w:tc>
        <w:tc>
          <w:tcPr>
            <w:tcW w:w="1395" w:type="dxa"/>
          </w:tcPr>
          <w:p>
            <w:pPr>
              <w:pStyle w:val="TableParagraph"/>
              <w:ind w:right="107"/>
              <w:jc w:val="right"/>
              <w:rPr>
                <w:sz w:val="18"/>
              </w:rPr>
            </w:pPr>
            <w:r>
              <w:rPr>
                <w:sz w:val="18"/>
              </w:rPr>
              <w:t>-</w:t>
            </w:r>
          </w:p>
        </w:tc>
        <w:tc>
          <w:tcPr>
            <w:tcW w:w="1121" w:type="dxa"/>
          </w:tcPr>
          <w:p>
            <w:pPr>
              <w:pStyle w:val="TableParagraph"/>
              <w:ind w:left="118"/>
              <w:rPr>
                <w:sz w:val="18"/>
              </w:rPr>
            </w:pPr>
            <w:r>
              <w:rPr>
                <w:spacing w:val="-4"/>
                <w:sz w:val="18"/>
              </w:rPr>
              <w:t>2537</w:t>
            </w:r>
          </w:p>
        </w:tc>
      </w:tr>
      <w:tr>
        <w:trPr>
          <w:trHeight w:val="258" w:hRule="atLeast"/>
        </w:trPr>
        <w:tc>
          <w:tcPr>
            <w:tcW w:w="1261" w:type="dxa"/>
          </w:tcPr>
          <w:p>
            <w:pPr>
              <w:pStyle w:val="TableParagraph"/>
              <w:spacing w:line="187" w:lineRule="exact" w:before="51"/>
              <w:ind w:right="112"/>
              <w:jc w:val="right"/>
              <w:rPr>
                <w:sz w:val="18"/>
              </w:rPr>
            </w:pPr>
            <w:r>
              <w:rPr>
                <w:spacing w:val="-4"/>
                <w:sz w:val="18"/>
              </w:rPr>
              <w:t>1981</w:t>
            </w:r>
          </w:p>
        </w:tc>
        <w:tc>
          <w:tcPr>
            <w:tcW w:w="950" w:type="dxa"/>
          </w:tcPr>
          <w:p>
            <w:pPr>
              <w:pStyle w:val="TableParagraph"/>
              <w:spacing w:line="187" w:lineRule="exact" w:before="51"/>
              <w:ind w:left="114"/>
              <w:rPr>
                <w:sz w:val="18"/>
              </w:rPr>
            </w:pPr>
            <w:r>
              <w:rPr>
                <w:sz w:val="18"/>
              </w:rPr>
              <w:t>3</w:t>
            </w:r>
          </w:p>
        </w:tc>
        <w:tc>
          <w:tcPr>
            <w:tcW w:w="903" w:type="dxa"/>
          </w:tcPr>
          <w:p>
            <w:pPr>
              <w:pStyle w:val="TableParagraph"/>
              <w:spacing w:line="187" w:lineRule="exact" w:before="51"/>
              <w:ind w:left="146"/>
              <w:rPr>
                <w:sz w:val="18"/>
              </w:rPr>
            </w:pPr>
            <w:r>
              <w:rPr>
                <w:sz w:val="18"/>
              </w:rPr>
              <w:t>-</w:t>
            </w:r>
          </w:p>
        </w:tc>
        <w:tc>
          <w:tcPr>
            <w:tcW w:w="719" w:type="dxa"/>
          </w:tcPr>
          <w:p>
            <w:pPr>
              <w:pStyle w:val="TableParagraph"/>
              <w:spacing w:line="187" w:lineRule="exact" w:before="51"/>
              <w:ind w:left="169"/>
              <w:rPr>
                <w:sz w:val="18"/>
              </w:rPr>
            </w:pPr>
            <w:r>
              <w:rPr>
                <w:spacing w:val="-2"/>
                <w:sz w:val="18"/>
              </w:rPr>
              <w:t>135.5</w:t>
            </w:r>
          </w:p>
        </w:tc>
        <w:tc>
          <w:tcPr>
            <w:tcW w:w="638" w:type="dxa"/>
          </w:tcPr>
          <w:p>
            <w:pPr>
              <w:pStyle w:val="TableParagraph"/>
              <w:spacing w:line="187" w:lineRule="exact" w:before="51"/>
              <w:ind w:left="142"/>
              <w:rPr>
                <w:sz w:val="18"/>
              </w:rPr>
            </w:pPr>
            <w:r>
              <w:rPr>
                <w:sz w:val="18"/>
              </w:rPr>
              <w:t>0</w:t>
            </w:r>
          </w:p>
        </w:tc>
        <w:tc>
          <w:tcPr>
            <w:tcW w:w="807" w:type="dxa"/>
          </w:tcPr>
          <w:p>
            <w:pPr>
              <w:pStyle w:val="TableParagraph"/>
              <w:spacing w:line="187" w:lineRule="exact" w:before="51"/>
              <w:ind w:right="88"/>
              <w:jc w:val="center"/>
              <w:rPr>
                <w:sz w:val="18"/>
              </w:rPr>
            </w:pPr>
            <w:r>
              <w:rPr>
                <w:sz w:val="18"/>
              </w:rPr>
              <w:t>0</w:t>
            </w:r>
          </w:p>
        </w:tc>
        <w:tc>
          <w:tcPr>
            <w:tcW w:w="1095" w:type="dxa"/>
          </w:tcPr>
          <w:p>
            <w:pPr>
              <w:pStyle w:val="TableParagraph"/>
              <w:spacing w:line="187" w:lineRule="exact" w:before="51"/>
              <w:ind w:left="312"/>
              <w:rPr>
                <w:sz w:val="18"/>
              </w:rPr>
            </w:pPr>
            <w:r>
              <w:rPr>
                <w:sz w:val="18"/>
              </w:rPr>
              <w:t>4</w:t>
            </w:r>
          </w:p>
        </w:tc>
        <w:tc>
          <w:tcPr>
            <w:tcW w:w="1029" w:type="dxa"/>
          </w:tcPr>
          <w:p>
            <w:pPr>
              <w:pStyle w:val="TableParagraph"/>
              <w:spacing w:line="187" w:lineRule="exact" w:before="51"/>
              <w:ind w:left="379"/>
              <w:rPr>
                <w:sz w:val="18"/>
              </w:rPr>
            </w:pPr>
            <w:r>
              <w:rPr>
                <w:spacing w:val="-2"/>
                <w:sz w:val="18"/>
              </w:rPr>
              <w:t>122.75</w:t>
            </w:r>
          </w:p>
        </w:tc>
        <w:tc>
          <w:tcPr>
            <w:tcW w:w="807" w:type="dxa"/>
          </w:tcPr>
          <w:p>
            <w:pPr>
              <w:pStyle w:val="TableParagraph"/>
              <w:spacing w:line="187" w:lineRule="exact" w:before="51"/>
              <w:ind w:left="159"/>
              <w:rPr>
                <w:sz w:val="18"/>
              </w:rPr>
            </w:pPr>
            <w:r>
              <w:rPr>
                <w:spacing w:val="-2"/>
                <w:sz w:val="18"/>
              </w:rPr>
              <w:t>23.75</w:t>
            </w:r>
          </w:p>
        </w:tc>
        <w:tc>
          <w:tcPr>
            <w:tcW w:w="704" w:type="dxa"/>
          </w:tcPr>
          <w:p>
            <w:pPr>
              <w:pStyle w:val="TableParagraph"/>
              <w:spacing w:line="187" w:lineRule="exact" w:before="51"/>
              <w:ind w:left="158"/>
              <w:rPr>
                <w:sz w:val="18"/>
              </w:rPr>
            </w:pPr>
            <w:r>
              <w:rPr>
                <w:spacing w:val="-5"/>
                <w:sz w:val="18"/>
              </w:rPr>
              <w:t>27</w:t>
            </w:r>
          </w:p>
        </w:tc>
        <w:tc>
          <w:tcPr>
            <w:tcW w:w="668" w:type="dxa"/>
          </w:tcPr>
          <w:p>
            <w:pPr>
              <w:pStyle w:val="TableParagraph"/>
              <w:spacing w:line="187" w:lineRule="exact" w:before="51"/>
              <w:ind w:left="145"/>
              <w:rPr>
                <w:sz w:val="18"/>
              </w:rPr>
            </w:pPr>
            <w:r>
              <w:rPr>
                <w:sz w:val="18"/>
              </w:rPr>
              <w:t>-</w:t>
            </w:r>
          </w:p>
        </w:tc>
        <w:tc>
          <w:tcPr>
            <w:tcW w:w="859" w:type="dxa"/>
          </w:tcPr>
          <w:p>
            <w:pPr>
              <w:pStyle w:val="TableParagraph"/>
              <w:spacing w:line="187" w:lineRule="exact" w:before="51"/>
              <w:ind w:left="169"/>
              <w:rPr>
                <w:sz w:val="18"/>
              </w:rPr>
            </w:pPr>
            <w:r>
              <w:rPr>
                <w:spacing w:val="-4"/>
                <w:sz w:val="18"/>
              </w:rPr>
              <w:t>3462</w:t>
            </w:r>
          </w:p>
        </w:tc>
        <w:tc>
          <w:tcPr>
            <w:tcW w:w="1395" w:type="dxa"/>
          </w:tcPr>
          <w:p>
            <w:pPr>
              <w:pStyle w:val="TableParagraph"/>
              <w:spacing w:line="187" w:lineRule="exact" w:before="51"/>
              <w:ind w:left="119"/>
              <w:rPr>
                <w:sz w:val="18"/>
              </w:rPr>
            </w:pPr>
            <w:r>
              <w:rPr>
                <w:sz w:val="18"/>
              </w:rPr>
              <w:t>-</w:t>
            </w:r>
          </w:p>
        </w:tc>
        <w:tc>
          <w:tcPr>
            <w:tcW w:w="1121" w:type="dxa"/>
          </w:tcPr>
          <w:p>
            <w:pPr>
              <w:pStyle w:val="TableParagraph"/>
              <w:spacing w:line="187" w:lineRule="exact" w:before="51"/>
              <w:ind w:left="118"/>
              <w:rPr>
                <w:sz w:val="18"/>
              </w:rPr>
            </w:pPr>
            <w:r>
              <w:rPr>
                <w:spacing w:val="-2"/>
                <w:sz w:val="18"/>
              </w:rPr>
              <w:t>101706</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701"/>
        <w:gridCol w:w="921"/>
        <w:gridCol w:w="795"/>
        <w:gridCol w:w="764"/>
        <w:gridCol w:w="939"/>
        <w:gridCol w:w="1076"/>
        <w:gridCol w:w="764"/>
        <w:gridCol w:w="749"/>
        <w:gridCol w:w="669"/>
        <w:gridCol w:w="860"/>
        <w:gridCol w:w="1396"/>
        <w:gridCol w:w="1122"/>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701" w:type="dxa"/>
            <w:tcBorders>
              <w:top w:val="single" w:sz="4" w:space="0" w:color="000000"/>
            </w:tcBorders>
          </w:tcPr>
          <w:p>
            <w:pPr>
              <w:pStyle w:val="TableParagraph"/>
              <w:spacing w:before="0"/>
              <w:rPr>
                <w:sz w:val="18"/>
              </w:rPr>
            </w:pPr>
          </w:p>
        </w:tc>
        <w:tc>
          <w:tcPr>
            <w:tcW w:w="921"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0"/>
              <w:rPr>
                <w:sz w:val="18"/>
              </w:rPr>
            </w:pPr>
          </w:p>
        </w:tc>
        <w:tc>
          <w:tcPr>
            <w:tcW w:w="939" w:type="dxa"/>
            <w:tcBorders>
              <w:top w:val="single" w:sz="4" w:space="0" w:color="000000"/>
            </w:tcBorders>
          </w:tcPr>
          <w:p>
            <w:pPr>
              <w:pStyle w:val="TableParagraph"/>
              <w:spacing w:before="0"/>
              <w:rPr>
                <w:sz w:val="18"/>
              </w:rPr>
            </w:pPr>
          </w:p>
        </w:tc>
        <w:tc>
          <w:tcPr>
            <w:tcW w:w="1076"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55"/>
              <w:ind w:left="5"/>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669" w:type="dxa"/>
            <w:tcBorders>
              <w:top w:val="single" w:sz="4" w:space="0" w:color="000000"/>
            </w:tcBorders>
          </w:tcPr>
          <w:p>
            <w:pPr>
              <w:pStyle w:val="TableParagraph"/>
              <w:spacing w:before="0"/>
              <w:rPr>
                <w:sz w:val="18"/>
              </w:rPr>
            </w:pPr>
          </w:p>
        </w:tc>
        <w:tc>
          <w:tcPr>
            <w:tcW w:w="860" w:type="dxa"/>
            <w:tcBorders>
              <w:top w:val="single" w:sz="4" w:space="0" w:color="000000"/>
            </w:tcBorders>
          </w:tcPr>
          <w:p>
            <w:pPr>
              <w:pStyle w:val="TableParagraph"/>
              <w:spacing w:before="0"/>
              <w:rPr>
                <w:sz w:val="18"/>
              </w:rPr>
            </w:pPr>
          </w:p>
        </w:tc>
        <w:tc>
          <w:tcPr>
            <w:tcW w:w="1396" w:type="dxa"/>
            <w:tcBorders>
              <w:top w:val="single" w:sz="4" w:space="0" w:color="000000"/>
            </w:tcBorders>
          </w:tcPr>
          <w:p>
            <w:pPr>
              <w:pStyle w:val="TableParagraph"/>
              <w:spacing w:before="0"/>
              <w:rPr>
                <w:sz w:val="18"/>
              </w:rPr>
            </w:pPr>
          </w:p>
        </w:tc>
        <w:tc>
          <w:tcPr>
            <w:tcW w:w="1122"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701" w:type="dxa"/>
            <w:tcBorders>
              <w:bottom w:val="single" w:sz="4" w:space="0" w:color="000000"/>
            </w:tcBorders>
          </w:tcPr>
          <w:p>
            <w:pPr>
              <w:pStyle w:val="TableParagraph"/>
              <w:ind w:left="146"/>
              <w:rPr>
                <w:b/>
                <w:sz w:val="18"/>
              </w:rPr>
            </w:pPr>
            <w:r>
              <w:rPr>
                <w:b/>
                <w:spacing w:val="-5"/>
                <w:sz w:val="18"/>
              </w:rPr>
              <w:t>14</w:t>
            </w:r>
          </w:p>
        </w:tc>
        <w:tc>
          <w:tcPr>
            <w:tcW w:w="921" w:type="dxa"/>
            <w:tcBorders>
              <w:bottom w:val="single" w:sz="4" w:space="0" w:color="000000"/>
            </w:tcBorders>
          </w:tcPr>
          <w:p>
            <w:pPr>
              <w:pStyle w:val="TableParagraph"/>
              <w:ind w:left="371"/>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64" w:type="dxa"/>
            <w:tcBorders>
              <w:bottom w:val="single" w:sz="4" w:space="0" w:color="000000"/>
            </w:tcBorders>
          </w:tcPr>
          <w:p>
            <w:pPr>
              <w:pStyle w:val="TableParagraph"/>
              <w:ind w:left="156"/>
              <w:rPr>
                <w:b/>
                <w:sz w:val="18"/>
              </w:rPr>
            </w:pPr>
            <w:r>
              <w:rPr>
                <w:b/>
                <w:spacing w:val="-5"/>
                <w:sz w:val="18"/>
              </w:rPr>
              <w:t>17</w:t>
            </w:r>
          </w:p>
        </w:tc>
        <w:tc>
          <w:tcPr>
            <w:tcW w:w="939" w:type="dxa"/>
            <w:tcBorders>
              <w:bottom w:val="single" w:sz="4" w:space="0" w:color="000000"/>
            </w:tcBorders>
          </w:tcPr>
          <w:p>
            <w:pPr>
              <w:pStyle w:val="TableParagraph"/>
              <w:ind w:left="198"/>
              <w:rPr>
                <w:b/>
                <w:sz w:val="18"/>
              </w:rPr>
            </w:pPr>
            <w:r>
              <w:rPr>
                <w:b/>
                <w:spacing w:val="-5"/>
                <w:sz w:val="18"/>
              </w:rPr>
              <w:t>18</w:t>
            </w:r>
          </w:p>
        </w:tc>
        <w:tc>
          <w:tcPr>
            <w:tcW w:w="1076" w:type="dxa"/>
            <w:tcBorders>
              <w:bottom w:val="single" w:sz="4" w:space="0" w:color="000000"/>
            </w:tcBorders>
          </w:tcPr>
          <w:p>
            <w:pPr>
              <w:pStyle w:val="TableParagraph"/>
              <w:ind w:left="421"/>
              <w:rPr>
                <w:b/>
                <w:sz w:val="18"/>
              </w:rPr>
            </w:pPr>
            <w:r>
              <w:rPr>
                <w:b/>
                <w:spacing w:val="-5"/>
                <w:sz w:val="18"/>
              </w:rPr>
              <w:t>19</w:t>
            </w:r>
          </w:p>
        </w:tc>
        <w:tc>
          <w:tcPr>
            <w:tcW w:w="764" w:type="dxa"/>
            <w:tcBorders>
              <w:bottom w:val="single" w:sz="4" w:space="0" w:color="000000"/>
            </w:tcBorders>
          </w:tcPr>
          <w:p>
            <w:pPr>
              <w:pStyle w:val="TableParagraph"/>
              <w:ind w:left="154"/>
              <w:rPr>
                <w:b/>
                <w:sz w:val="18"/>
              </w:rPr>
            </w:pPr>
            <w:r>
              <w:rPr>
                <w:b/>
                <w:spacing w:val="-5"/>
                <w:sz w:val="18"/>
              </w:rPr>
              <w:t>20</w:t>
            </w:r>
          </w:p>
        </w:tc>
        <w:tc>
          <w:tcPr>
            <w:tcW w:w="749" w:type="dxa"/>
            <w:tcBorders>
              <w:bottom w:val="single" w:sz="4" w:space="0" w:color="000000"/>
            </w:tcBorders>
          </w:tcPr>
          <w:p>
            <w:pPr>
              <w:pStyle w:val="TableParagraph"/>
              <w:ind w:left="196"/>
              <w:rPr>
                <w:b/>
                <w:sz w:val="18"/>
              </w:rPr>
            </w:pPr>
            <w:r>
              <w:rPr>
                <w:b/>
                <w:spacing w:val="-5"/>
                <w:sz w:val="18"/>
              </w:rPr>
              <w:t>21</w:t>
            </w:r>
          </w:p>
        </w:tc>
        <w:tc>
          <w:tcPr>
            <w:tcW w:w="669" w:type="dxa"/>
            <w:tcBorders>
              <w:bottom w:val="single" w:sz="4" w:space="0" w:color="000000"/>
            </w:tcBorders>
          </w:tcPr>
          <w:p>
            <w:pPr>
              <w:pStyle w:val="TableParagraph"/>
              <w:ind w:left="139"/>
              <w:rPr>
                <w:b/>
                <w:sz w:val="18"/>
              </w:rPr>
            </w:pPr>
            <w:r>
              <w:rPr>
                <w:b/>
                <w:spacing w:val="-5"/>
                <w:sz w:val="18"/>
              </w:rPr>
              <w:t>22</w:t>
            </w:r>
          </w:p>
        </w:tc>
        <w:tc>
          <w:tcPr>
            <w:tcW w:w="860" w:type="dxa"/>
            <w:tcBorders>
              <w:bottom w:val="single" w:sz="4" w:space="0" w:color="000000"/>
            </w:tcBorders>
          </w:tcPr>
          <w:p>
            <w:pPr>
              <w:pStyle w:val="TableParagraph"/>
              <w:ind w:left="161"/>
              <w:rPr>
                <w:b/>
                <w:sz w:val="18"/>
              </w:rPr>
            </w:pPr>
            <w:r>
              <w:rPr>
                <w:b/>
                <w:spacing w:val="-5"/>
                <w:sz w:val="18"/>
              </w:rPr>
              <w:t>23</w:t>
            </w:r>
          </w:p>
        </w:tc>
        <w:tc>
          <w:tcPr>
            <w:tcW w:w="1396" w:type="dxa"/>
            <w:tcBorders>
              <w:bottom w:val="single" w:sz="4" w:space="0" w:color="000000"/>
            </w:tcBorders>
          </w:tcPr>
          <w:p>
            <w:pPr>
              <w:pStyle w:val="TableParagraph"/>
              <w:ind w:left="110"/>
              <w:rPr>
                <w:b/>
                <w:sz w:val="18"/>
              </w:rPr>
            </w:pPr>
            <w:r>
              <w:rPr>
                <w:b/>
                <w:spacing w:val="-5"/>
                <w:sz w:val="18"/>
              </w:rPr>
              <w:t>24</w:t>
            </w:r>
          </w:p>
        </w:tc>
        <w:tc>
          <w:tcPr>
            <w:tcW w:w="1122" w:type="dxa"/>
            <w:tcBorders>
              <w:bottom w:val="single" w:sz="4" w:space="0" w:color="000000"/>
            </w:tcBorders>
          </w:tcPr>
          <w:p>
            <w:pPr>
              <w:pStyle w:val="TableParagraph"/>
              <w:ind w:left="109"/>
              <w:rPr>
                <w:b/>
                <w:sz w:val="18"/>
              </w:rPr>
            </w:pPr>
            <w:r>
              <w:rPr>
                <w:b/>
                <w:spacing w:val="-5"/>
                <w:sz w:val="18"/>
              </w:rPr>
              <w:t>25</w:t>
            </w:r>
          </w:p>
        </w:tc>
      </w:tr>
      <w:tr>
        <w:trPr>
          <w:trHeight w:val="312" w:hRule="atLeast"/>
        </w:trPr>
        <w:tc>
          <w:tcPr>
            <w:tcW w:w="1261" w:type="dxa"/>
            <w:tcBorders>
              <w:top w:val="single" w:sz="4" w:space="0" w:color="000000"/>
            </w:tcBorders>
          </w:tcPr>
          <w:p>
            <w:pPr>
              <w:pStyle w:val="TableParagraph"/>
              <w:spacing w:before="45"/>
              <w:ind w:right="112"/>
              <w:jc w:val="right"/>
              <w:rPr>
                <w:sz w:val="18"/>
              </w:rPr>
            </w:pPr>
            <w:r>
              <w:rPr>
                <w:spacing w:val="-4"/>
                <w:sz w:val="18"/>
              </w:rPr>
              <w:t>1981</w:t>
            </w:r>
          </w:p>
        </w:tc>
        <w:tc>
          <w:tcPr>
            <w:tcW w:w="950" w:type="dxa"/>
            <w:tcBorders>
              <w:top w:val="single" w:sz="4" w:space="0" w:color="000000"/>
            </w:tcBorders>
          </w:tcPr>
          <w:p>
            <w:pPr>
              <w:pStyle w:val="TableParagraph"/>
              <w:spacing w:before="45"/>
              <w:ind w:left="114"/>
              <w:rPr>
                <w:sz w:val="18"/>
              </w:rPr>
            </w:pPr>
            <w:r>
              <w:rPr>
                <w:sz w:val="18"/>
              </w:rPr>
              <w:t>4</w:t>
            </w:r>
          </w:p>
        </w:tc>
        <w:tc>
          <w:tcPr>
            <w:tcW w:w="701" w:type="dxa"/>
            <w:tcBorders>
              <w:top w:val="single" w:sz="4" w:space="0" w:color="000000"/>
            </w:tcBorders>
          </w:tcPr>
          <w:p>
            <w:pPr>
              <w:pStyle w:val="TableParagraph"/>
              <w:spacing w:before="45"/>
              <w:ind w:left="146"/>
              <w:rPr>
                <w:sz w:val="18"/>
              </w:rPr>
            </w:pPr>
            <w:r>
              <w:rPr>
                <w:sz w:val="18"/>
              </w:rPr>
              <w:t>-</w:t>
            </w:r>
          </w:p>
        </w:tc>
        <w:tc>
          <w:tcPr>
            <w:tcW w:w="921" w:type="dxa"/>
            <w:tcBorders>
              <w:top w:val="single" w:sz="4" w:space="0" w:color="000000"/>
            </w:tcBorders>
          </w:tcPr>
          <w:p>
            <w:pPr>
              <w:pStyle w:val="TableParagraph"/>
              <w:spacing w:before="45"/>
              <w:ind w:left="371"/>
              <w:rPr>
                <w:sz w:val="18"/>
              </w:rPr>
            </w:pPr>
            <w:r>
              <w:rPr>
                <w:spacing w:val="-2"/>
                <w:sz w:val="18"/>
              </w:rPr>
              <w:t>135.5</w:t>
            </w:r>
          </w:p>
        </w:tc>
        <w:tc>
          <w:tcPr>
            <w:tcW w:w="795" w:type="dxa"/>
            <w:tcBorders>
              <w:top w:val="single" w:sz="4" w:space="0" w:color="000000"/>
            </w:tcBorders>
          </w:tcPr>
          <w:p>
            <w:pPr>
              <w:pStyle w:val="TableParagraph"/>
              <w:spacing w:before="45"/>
              <w:ind w:left="142"/>
              <w:rPr>
                <w:sz w:val="18"/>
              </w:rPr>
            </w:pPr>
            <w:r>
              <w:rPr>
                <w:sz w:val="18"/>
              </w:rPr>
              <w:t>0</w:t>
            </w:r>
          </w:p>
        </w:tc>
        <w:tc>
          <w:tcPr>
            <w:tcW w:w="764" w:type="dxa"/>
            <w:tcBorders>
              <w:top w:val="single" w:sz="4" w:space="0" w:color="000000"/>
            </w:tcBorders>
          </w:tcPr>
          <w:p>
            <w:pPr>
              <w:pStyle w:val="TableParagraph"/>
              <w:spacing w:before="45"/>
              <w:ind w:left="156"/>
              <w:rPr>
                <w:sz w:val="18"/>
              </w:rPr>
            </w:pPr>
            <w:r>
              <w:rPr>
                <w:sz w:val="18"/>
              </w:rPr>
              <w:t>0</w:t>
            </w:r>
          </w:p>
        </w:tc>
        <w:tc>
          <w:tcPr>
            <w:tcW w:w="939" w:type="dxa"/>
            <w:tcBorders>
              <w:top w:val="single" w:sz="4" w:space="0" w:color="000000"/>
            </w:tcBorders>
          </w:tcPr>
          <w:p>
            <w:pPr>
              <w:pStyle w:val="TableParagraph"/>
              <w:spacing w:before="45"/>
              <w:ind w:left="198"/>
              <w:rPr>
                <w:sz w:val="18"/>
              </w:rPr>
            </w:pPr>
            <w:r>
              <w:rPr>
                <w:sz w:val="18"/>
              </w:rPr>
              <w:t>4</w:t>
            </w:r>
          </w:p>
        </w:tc>
        <w:tc>
          <w:tcPr>
            <w:tcW w:w="1076" w:type="dxa"/>
            <w:tcBorders>
              <w:top w:val="single" w:sz="4" w:space="0" w:color="000000"/>
            </w:tcBorders>
          </w:tcPr>
          <w:p>
            <w:pPr>
              <w:pStyle w:val="TableParagraph"/>
              <w:spacing w:before="45"/>
              <w:ind w:left="421"/>
              <w:rPr>
                <w:sz w:val="18"/>
              </w:rPr>
            </w:pPr>
            <w:r>
              <w:rPr>
                <w:spacing w:val="-2"/>
                <w:sz w:val="18"/>
              </w:rPr>
              <w:t>122.75</w:t>
            </w:r>
          </w:p>
        </w:tc>
        <w:tc>
          <w:tcPr>
            <w:tcW w:w="764" w:type="dxa"/>
            <w:tcBorders>
              <w:top w:val="single" w:sz="4" w:space="0" w:color="000000"/>
            </w:tcBorders>
          </w:tcPr>
          <w:p>
            <w:pPr>
              <w:pStyle w:val="TableParagraph"/>
              <w:spacing w:before="45"/>
              <w:ind w:right="201"/>
              <w:jc w:val="right"/>
              <w:rPr>
                <w:sz w:val="18"/>
              </w:rPr>
            </w:pPr>
            <w:r>
              <w:rPr>
                <w:spacing w:val="-2"/>
                <w:sz w:val="18"/>
              </w:rPr>
              <w:t>23.75</w:t>
            </w:r>
          </w:p>
        </w:tc>
        <w:tc>
          <w:tcPr>
            <w:tcW w:w="749" w:type="dxa"/>
            <w:tcBorders>
              <w:top w:val="single" w:sz="4" w:space="0" w:color="000000"/>
            </w:tcBorders>
          </w:tcPr>
          <w:p>
            <w:pPr>
              <w:pStyle w:val="TableParagraph"/>
              <w:spacing w:before="45"/>
              <w:ind w:left="196"/>
              <w:rPr>
                <w:sz w:val="18"/>
              </w:rPr>
            </w:pPr>
            <w:r>
              <w:rPr>
                <w:spacing w:val="-5"/>
                <w:sz w:val="18"/>
              </w:rPr>
              <w:t>27</w:t>
            </w:r>
          </w:p>
        </w:tc>
        <w:tc>
          <w:tcPr>
            <w:tcW w:w="669" w:type="dxa"/>
            <w:tcBorders>
              <w:top w:val="single" w:sz="4" w:space="0" w:color="000000"/>
            </w:tcBorders>
          </w:tcPr>
          <w:p>
            <w:pPr>
              <w:pStyle w:val="TableParagraph"/>
              <w:spacing w:before="45"/>
              <w:ind w:left="139"/>
              <w:rPr>
                <w:sz w:val="18"/>
              </w:rPr>
            </w:pPr>
            <w:r>
              <w:rPr>
                <w:sz w:val="18"/>
              </w:rPr>
              <w:t>-</w:t>
            </w:r>
          </w:p>
        </w:tc>
        <w:tc>
          <w:tcPr>
            <w:tcW w:w="860" w:type="dxa"/>
            <w:tcBorders>
              <w:top w:val="single" w:sz="4" w:space="0" w:color="000000"/>
            </w:tcBorders>
          </w:tcPr>
          <w:p>
            <w:pPr>
              <w:pStyle w:val="TableParagraph"/>
              <w:spacing w:before="45"/>
              <w:ind w:right="117"/>
              <w:jc w:val="right"/>
              <w:rPr>
                <w:sz w:val="18"/>
              </w:rPr>
            </w:pPr>
            <w:r>
              <w:rPr>
                <w:sz w:val="18"/>
              </w:rPr>
              <w:t>-</w:t>
            </w:r>
          </w:p>
        </w:tc>
        <w:tc>
          <w:tcPr>
            <w:tcW w:w="1396" w:type="dxa"/>
            <w:tcBorders>
              <w:top w:val="single" w:sz="4" w:space="0" w:color="000000"/>
            </w:tcBorders>
          </w:tcPr>
          <w:p>
            <w:pPr>
              <w:pStyle w:val="TableParagraph"/>
              <w:spacing w:before="45"/>
              <w:ind w:left="110"/>
              <w:rPr>
                <w:sz w:val="18"/>
              </w:rPr>
            </w:pPr>
            <w:r>
              <w:rPr>
                <w:spacing w:val="-2"/>
                <w:sz w:val="18"/>
              </w:rPr>
              <w:t>25615</w:t>
            </w:r>
          </w:p>
        </w:tc>
        <w:tc>
          <w:tcPr>
            <w:tcW w:w="1122" w:type="dxa"/>
            <w:tcBorders>
              <w:top w:val="single" w:sz="4" w:space="0" w:color="000000"/>
            </w:tcBorders>
          </w:tcPr>
          <w:p>
            <w:pPr>
              <w:pStyle w:val="TableParagraph"/>
              <w:spacing w:before="45"/>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1982</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5"/>
                <w:sz w:val="18"/>
              </w:rPr>
              <w:t>164</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pacing w:val="-4"/>
                <w:sz w:val="18"/>
              </w:rPr>
              <w:t>1.75</w:t>
            </w:r>
          </w:p>
        </w:tc>
        <w:tc>
          <w:tcPr>
            <w:tcW w:w="1076" w:type="dxa"/>
          </w:tcPr>
          <w:p>
            <w:pPr>
              <w:pStyle w:val="TableParagraph"/>
              <w:ind w:left="421"/>
              <w:rPr>
                <w:sz w:val="18"/>
              </w:rPr>
            </w:pPr>
            <w:r>
              <w:rPr>
                <w:spacing w:val="-2"/>
                <w:sz w:val="18"/>
              </w:rPr>
              <w:t>99.25</w:t>
            </w:r>
          </w:p>
        </w:tc>
        <w:tc>
          <w:tcPr>
            <w:tcW w:w="764" w:type="dxa"/>
          </w:tcPr>
          <w:p>
            <w:pPr>
              <w:pStyle w:val="TableParagraph"/>
              <w:ind w:left="154"/>
              <w:rPr>
                <w:sz w:val="18"/>
              </w:rPr>
            </w:pPr>
            <w:r>
              <w:rPr>
                <w:spacing w:val="-4"/>
                <w:sz w:val="18"/>
              </w:rPr>
              <w:t>34.5</w:t>
            </w:r>
          </w:p>
        </w:tc>
        <w:tc>
          <w:tcPr>
            <w:tcW w:w="749" w:type="dxa"/>
          </w:tcPr>
          <w:p>
            <w:pPr>
              <w:pStyle w:val="TableParagraph"/>
              <w:ind w:left="196"/>
              <w:rPr>
                <w:sz w:val="18"/>
              </w:rPr>
            </w:pPr>
            <w:r>
              <w:rPr>
                <w:spacing w:val="-2"/>
                <w:sz w:val="18"/>
              </w:rPr>
              <w:t>29.25</w:t>
            </w:r>
          </w:p>
        </w:tc>
        <w:tc>
          <w:tcPr>
            <w:tcW w:w="669" w:type="dxa"/>
          </w:tcPr>
          <w:p>
            <w:pPr>
              <w:pStyle w:val="TableParagraph"/>
              <w:ind w:left="139"/>
              <w:rPr>
                <w:sz w:val="18"/>
              </w:rPr>
            </w:pPr>
            <w:r>
              <w:rPr>
                <w:spacing w:val="-5"/>
                <w:sz w:val="18"/>
              </w:rPr>
              <w:t>824</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3905</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1982</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5"/>
                <w:sz w:val="18"/>
              </w:rPr>
              <w:t>164</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pacing w:val="-4"/>
                <w:sz w:val="18"/>
              </w:rPr>
              <w:t>1.75</w:t>
            </w:r>
          </w:p>
        </w:tc>
        <w:tc>
          <w:tcPr>
            <w:tcW w:w="1076" w:type="dxa"/>
          </w:tcPr>
          <w:p>
            <w:pPr>
              <w:pStyle w:val="TableParagraph"/>
              <w:spacing w:before="51"/>
              <w:ind w:left="421"/>
              <w:rPr>
                <w:sz w:val="18"/>
              </w:rPr>
            </w:pPr>
            <w:r>
              <w:rPr>
                <w:spacing w:val="-2"/>
                <w:sz w:val="18"/>
              </w:rPr>
              <w:t>99.25</w:t>
            </w:r>
          </w:p>
        </w:tc>
        <w:tc>
          <w:tcPr>
            <w:tcW w:w="764" w:type="dxa"/>
          </w:tcPr>
          <w:p>
            <w:pPr>
              <w:pStyle w:val="TableParagraph"/>
              <w:spacing w:before="51"/>
              <w:ind w:left="154"/>
              <w:rPr>
                <w:sz w:val="18"/>
              </w:rPr>
            </w:pPr>
            <w:r>
              <w:rPr>
                <w:spacing w:val="-4"/>
                <w:sz w:val="18"/>
              </w:rPr>
              <w:t>34.5</w:t>
            </w:r>
          </w:p>
        </w:tc>
        <w:tc>
          <w:tcPr>
            <w:tcW w:w="749" w:type="dxa"/>
          </w:tcPr>
          <w:p>
            <w:pPr>
              <w:pStyle w:val="TableParagraph"/>
              <w:spacing w:before="51"/>
              <w:ind w:left="196"/>
              <w:rPr>
                <w:sz w:val="18"/>
              </w:rPr>
            </w:pPr>
            <w:r>
              <w:rPr>
                <w:spacing w:val="-2"/>
                <w:sz w:val="18"/>
              </w:rPr>
              <w:t>29.25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4"/>
                <w:sz w:val="18"/>
              </w:rPr>
              <w:t>5399</w:t>
            </w:r>
          </w:p>
        </w:tc>
      </w:tr>
      <w:tr>
        <w:trPr>
          <w:trHeight w:val="317" w:hRule="atLeast"/>
        </w:trPr>
        <w:tc>
          <w:tcPr>
            <w:tcW w:w="1261" w:type="dxa"/>
          </w:tcPr>
          <w:p>
            <w:pPr>
              <w:pStyle w:val="TableParagraph"/>
              <w:ind w:right="112"/>
              <w:jc w:val="right"/>
              <w:rPr>
                <w:sz w:val="18"/>
              </w:rPr>
            </w:pPr>
            <w:r>
              <w:rPr>
                <w:spacing w:val="-4"/>
                <w:sz w:val="18"/>
              </w:rPr>
              <w:t>1982</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5"/>
                <w:sz w:val="18"/>
              </w:rPr>
              <w:t>164</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pacing w:val="-4"/>
                <w:sz w:val="18"/>
              </w:rPr>
              <w:t>1.75</w:t>
            </w:r>
          </w:p>
        </w:tc>
        <w:tc>
          <w:tcPr>
            <w:tcW w:w="1076" w:type="dxa"/>
          </w:tcPr>
          <w:p>
            <w:pPr>
              <w:pStyle w:val="TableParagraph"/>
              <w:ind w:left="421"/>
              <w:rPr>
                <w:sz w:val="18"/>
              </w:rPr>
            </w:pPr>
            <w:r>
              <w:rPr>
                <w:spacing w:val="-2"/>
                <w:sz w:val="18"/>
              </w:rPr>
              <w:t>99.25</w:t>
            </w:r>
          </w:p>
        </w:tc>
        <w:tc>
          <w:tcPr>
            <w:tcW w:w="764" w:type="dxa"/>
          </w:tcPr>
          <w:p>
            <w:pPr>
              <w:pStyle w:val="TableParagraph"/>
              <w:ind w:left="154"/>
              <w:rPr>
                <w:sz w:val="18"/>
              </w:rPr>
            </w:pPr>
            <w:r>
              <w:rPr>
                <w:spacing w:val="-4"/>
                <w:sz w:val="18"/>
              </w:rPr>
              <w:t>34.5</w:t>
            </w:r>
          </w:p>
        </w:tc>
        <w:tc>
          <w:tcPr>
            <w:tcW w:w="749" w:type="dxa"/>
          </w:tcPr>
          <w:p>
            <w:pPr>
              <w:pStyle w:val="TableParagraph"/>
              <w:ind w:left="196"/>
              <w:rPr>
                <w:sz w:val="18"/>
              </w:rPr>
            </w:pPr>
            <w:r>
              <w:rPr>
                <w:spacing w:val="-2"/>
                <w:sz w:val="18"/>
              </w:rPr>
              <w:t>29.25</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4"/>
                <w:sz w:val="18"/>
              </w:rPr>
              <w:t>3240</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24505</w:t>
            </w:r>
          </w:p>
        </w:tc>
      </w:tr>
      <w:tr>
        <w:trPr>
          <w:trHeight w:val="318" w:hRule="atLeast"/>
        </w:trPr>
        <w:tc>
          <w:tcPr>
            <w:tcW w:w="1261" w:type="dxa"/>
          </w:tcPr>
          <w:p>
            <w:pPr>
              <w:pStyle w:val="TableParagraph"/>
              <w:spacing w:before="51"/>
              <w:ind w:right="112"/>
              <w:jc w:val="right"/>
              <w:rPr>
                <w:sz w:val="18"/>
              </w:rPr>
            </w:pPr>
            <w:r>
              <w:rPr>
                <w:spacing w:val="-4"/>
                <w:sz w:val="18"/>
              </w:rPr>
              <w:t>1982</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5"/>
                <w:sz w:val="18"/>
              </w:rPr>
              <w:t>164</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pacing w:val="-4"/>
                <w:sz w:val="18"/>
              </w:rPr>
              <w:t>1.75</w:t>
            </w:r>
          </w:p>
        </w:tc>
        <w:tc>
          <w:tcPr>
            <w:tcW w:w="1076" w:type="dxa"/>
          </w:tcPr>
          <w:p>
            <w:pPr>
              <w:pStyle w:val="TableParagraph"/>
              <w:spacing w:before="51"/>
              <w:ind w:left="421"/>
              <w:rPr>
                <w:sz w:val="18"/>
              </w:rPr>
            </w:pPr>
            <w:r>
              <w:rPr>
                <w:spacing w:val="-2"/>
                <w:sz w:val="18"/>
              </w:rPr>
              <w:t>99.25</w:t>
            </w:r>
          </w:p>
        </w:tc>
        <w:tc>
          <w:tcPr>
            <w:tcW w:w="764" w:type="dxa"/>
          </w:tcPr>
          <w:p>
            <w:pPr>
              <w:pStyle w:val="TableParagraph"/>
              <w:spacing w:before="51"/>
              <w:ind w:left="154"/>
              <w:rPr>
                <w:sz w:val="18"/>
              </w:rPr>
            </w:pPr>
            <w:r>
              <w:rPr>
                <w:spacing w:val="-4"/>
                <w:sz w:val="18"/>
              </w:rPr>
              <w:t>34.5</w:t>
            </w:r>
          </w:p>
        </w:tc>
        <w:tc>
          <w:tcPr>
            <w:tcW w:w="749" w:type="dxa"/>
          </w:tcPr>
          <w:p>
            <w:pPr>
              <w:pStyle w:val="TableParagraph"/>
              <w:spacing w:before="51"/>
              <w:ind w:left="196"/>
              <w:rPr>
                <w:sz w:val="18"/>
              </w:rPr>
            </w:pPr>
            <w:r>
              <w:rPr>
                <w:spacing w:val="-2"/>
                <w:sz w:val="18"/>
              </w:rPr>
              <w:t>29.25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4"/>
                <w:sz w:val="18"/>
              </w:rPr>
              <w:t>9937</w:t>
            </w:r>
          </w:p>
        </w:tc>
        <w:tc>
          <w:tcPr>
            <w:tcW w:w="1122" w:type="dxa"/>
          </w:tcPr>
          <w:p>
            <w:pPr>
              <w:pStyle w:val="TableParagraph"/>
              <w:spacing w:before="51"/>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1983</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212.3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138.75</w:t>
            </w:r>
          </w:p>
        </w:tc>
        <w:tc>
          <w:tcPr>
            <w:tcW w:w="764" w:type="dxa"/>
          </w:tcPr>
          <w:p>
            <w:pPr>
              <w:pStyle w:val="TableParagraph"/>
              <w:ind w:left="154"/>
              <w:rPr>
                <w:sz w:val="18"/>
              </w:rPr>
            </w:pPr>
            <w:r>
              <w:rPr>
                <w:spacing w:val="-4"/>
                <w:sz w:val="18"/>
              </w:rPr>
              <w:t>53.5</w:t>
            </w:r>
          </w:p>
        </w:tc>
        <w:tc>
          <w:tcPr>
            <w:tcW w:w="749" w:type="dxa"/>
          </w:tcPr>
          <w:p>
            <w:pPr>
              <w:pStyle w:val="TableParagraph"/>
              <w:ind w:left="196"/>
              <w:rPr>
                <w:sz w:val="18"/>
              </w:rPr>
            </w:pPr>
            <w:r>
              <w:rPr>
                <w:spacing w:val="-5"/>
                <w:sz w:val="18"/>
              </w:rPr>
              <w:t>16</w:t>
            </w:r>
          </w:p>
        </w:tc>
        <w:tc>
          <w:tcPr>
            <w:tcW w:w="669" w:type="dxa"/>
          </w:tcPr>
          <w:p>
            <w:pPr>
              <w:pStyle w:val="TableParagraph"/>
              <w:ind w:left="139"/>
              <w:rPr>
                <w:sz w:val="18"/>
              </w:rPr>
            </w:pPr>
            <w:r>
              <w:rPr>
                <w:spacing w:val="-5"/>
                <w:sz w:val="18"/>
              </w:rPr>
              <w:t>874</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3682</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1983</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212.3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138.75</w:t>
            </w:r>
          </w:p>
        </w:tc>
        <w:tc>
          <w:tcPr>
            <w:tcW w:w="764" w:type="dxa"/>
          </w:tcPr>
          <w:p>
            <w:pPr>
              <w:pStyle w:val="TableParagraph"/>
              <w:spacing w:before="51"/>
              <w:ind w:left="154"/>
              <w:rPr>
                <w:sz w:val="18"/>
              </w:rPr>
            </w:pPr>
            <w:r>
              <w:rPr>
                <w:spacing w:val="-4"/>
                <w:sz w:val="18"/>
              </w:rPr>
              <w:t>53.5</w:t>
            </w:r>
          </w:p>
        </w:tc>
        <w:tc>
          <w:tcPr>
            <w:tcW w:w="749" w:type="dxa"/>
          </w:tcPr>
          <w:p>
            <w:pPr>
              <w:pStyle w:val="TableParagraph"/>
              <w:spacing w:before="51"/>
              <w:ind w:left="196"/>
              <w:rPr>
                <w:sz w:val="18"/>
              </w:rPr>
            </w:pPr>
            <w:r>
              <w:rPr>
                <w:spacing w:val="-5"/>
                <w:sz w:val="18"/>
              </w:rPr>
              <w:t>16</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4"/>
                <w:sz w:val="18"/>
              </w:rPr>
              <w:t>5935</w:t>
            </w:r>
          </w:p>
        </w:tc>
      </w:tr>
      <w:tr>
        <w:trPr>
          <w:trHeight w:val="317" w:hRule="atLeast"/>
        </w:trPr>
        <w:tc>
          <w:tcPr>
            <w:tcW w:w="1261" w:type="dxa"/>
          </w:tcPr>
          <w:p>
            <w:pPr>
              <w:pStyle w:val="TableParagraph"/>
              <w:ind w:right="112"/>
              <w:jc w:val="right"/>
              <w:rPr>
                <w:sz w:val="18"/>
              </w:rPr>
            </w:pPr>
            <w:r>
              <w:rPr>
                <w:spacing w:val="-4"/>
                <w:sz w:val="18"/>
              </w:rPr>
              <w:t>1983</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212.3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138.75</w:t>
            </w:r>
          </w:p>
        </w:tc>
        <w:tc>
          <w:tcPr>
            <w:tcW w:w="764" w:type="dxa"/>
          </w:tcPr>
          <w:p>
            <w:pPr>
              <w:pStyle w:val="TableParagraph"/>
              <w:ind w:left="154"/>
              <w:rPr>
                <w:sz w:val="18"/>
              </w:rPr>
            </w:pPr>
            <w:r>
              <w:rPr>
                <w:spacing w:val="-4"/>
                <w:sz w:val="18"/>
              </w:rPr>
              <w:t>53.5</w:t>
            </w:r>
          </w:p>
        </w:tc>
        <w:tc>
          <w:tcPr>
            <w:tcW w:w="749" w:type="dxa"/>
          </w:tcPr>
          <w:p>
            <w:pPr>
              <w:pStyle w:val="TableParagraph"/>
              <w:ind w:left="196"/>
              <w:rPr>
                <w:sz w:val="18"/>
              </w:rPr>
            </w:pPr>
            <w:r>
              <w:rPr>
                <w:spacing w:val="-5"/>
                <w:sz w:val="18"/>
              </w:rPr>
              <w:t>16</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4"/>
                <w:sz w:val="18"/>
              </w:rPr>
              <w:t>2725</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33401</w:t>
            </w:r>
          </w:p>
        </w:tc>
      </w:tr>
      <w:tr>
        <w:trPr>
          <w:trHeight w:val="317" w:hRule="atLeast"/>
        </w:trPr>
        <w:tc>
          <w:tcPr>
            <w:tcW w:w="1261" w:type="dxa"/>
          </w:tcPr>
          <w:p>
            <w:pPr>
              <w:pStyle w:val="TableParagraph"/>
              <w:spacing w:before="51"/>
              <w:ind w:right="112"/>
              <w:jc w:val="right"/>
              <w:rPr>
                <w:sz w:val="18"/>
              </w:rPr>
            </w:pPr>
            <w:r>
              <w:rPr>
                <w:spacing w:val="-4"/>
                <w:sz w:val="18"/>
              </w:rPr>
              <w:t>1983</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212.3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138.75</w:t>
            </w:r>
          </w:p>
        </w:tc>
        <w:tc>
          <w:tcPr>
            <w:tcW w:w="764" w:type="dxa"/>
          </w:tcPr>
          <w:p>
            <w:pPr>
              <w:pStyle w:val="TableParagraph"/>
              <w:spacing w:before="51"/>
              <w:ind w:left="154"/>
              <w:rPr>
                <w:sz w:val="18"/>
              </w:rPr>
            </w:pPr>
            <w:r>
              <w:rPr>
                <w:spacing w:val="-4"/>
                <w:sz w:val="18"/>
              </w:rPr>
              <w:t>53.5</w:t>
            </w:r>
          </w:p>
        </w:tc>
        <w:tc>
          <w:tcPr>
            <w:tcW w:w="749" w:type="dxa"/>
          </w:tcPr>
          <w:p>
            <w:pPr>
              <w:pStyle w:val="TableParagraph"/>
              <w:spacing w:before="51"/>
              <w:ind w:left="196"/>
              <w:rPr>
                <w:sz w:val="18"/>
              </w:rPr>
            </w:pPr>
            <w:r>
              <w:rPr>
                <w:spacing w:val="-5"/>
                <w:sz w:val="18"/>
              </w:rPr>
              <w:t>16</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4"/>
                <w:sz w:val="18"/>
              </w:rPr>
              <w:t>9238</w:t>
            </w:r>
          </w:p>
        </w:tc>
        <w:tc>
          <w:tcPr>
            <w:tcW w:w="1122" w:type="dxa"/>
          </w:tcPr>
          <w:p>
            <w:pPr>
              <w:pStyle w:val="TableParagraph"/>
              <w:spacing w:before="51"/>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1984</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198.8</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241.25</w:t>
            </w:r>
          </w:p>
        </w:tc>
        <w:tc>
          <w:tcPr>
            <w:tcW w:w="764" w:type="dxa"/>
          </w:tcPr>
          <w:p>
            <w:pPr>
              <w:pStyle w:val="TableParagraph"/>
              <w:ind w:left="154"/>
              <w:rPr>
                <w:sz w:val="18"/>
              </w:rPr>
            </w:pPr>
            <w:r>
              <w:rPr>
                <w:spacing w:val="-4"/>
                <w:sz w:val="18"/>
              </w:rPr>
              <w:t>82.5</w:t>
            </w:r>
          </w:p>
        </w:tc>
        <w:tc>
          <w:tcPr>
            <w:tcW w:w="749" w:type="dxa"/>
          </w:tcPr>
          <w:p>
            <w:pPr>
              <w:pStyle w:val="TableParagraph"/>
              <w:ind w:left="196"/>
              <w:rPr>
                <w:sz w:val="18"/>
              </w:rPr>
            </w:pPr>
            <w:r>
              <w:rPr>
                <w:spacing w:val="-2"/>
                <w:sz w:val="18"/>
              </w:rPr>
              <w:t>20.75</w:t>
            </w:r>
          </w:p>
        </w:tc>
        <w:tc>
          <w:tcPr>
            <w:tcW w:w="669" w:type="dxa"/>
          </w:tcPr>
          <w:p>
            <w:pPr>
              <w:pStyle w:val="TableParagraph"/>
              <w:ind w:left="139"/>
              <w:rPr>
                <w:sz w:val="18"/>
              </w:rPr>
            </w:pPr>
            <w:r>
              <w:rPr>
                <w:spacing w:val="-4"/>
                <w:sz w:val="18"/>
              </w:rPr>
              <w:t>1540</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3330</w:t>
            </w:r>
          </w:p>
        </w:tc>
        <w:tc>
          <w:tcPr>
            <w:tcW w:w="1122" w:type="dxa"/>
          </w:tcPr>
          <w:p>
            <w:pPr>
              <w:pStyle w:val="TableParagraph"/>
              <w:ind w:left="109"/>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1984</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198.8</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241.25</w:t>
            </w:r>
          </w:p>
        </w:tc>
        <w:tc>
          <w:tcPr>
            <w:tcW w:w="764" w:type="dxa"/>
          </w:tcPr>
          <w:p>
            <w:pPr>
              <w:pStyle w:val="TableParagraph"/>
              <w:spacing w:before="51"/>
              <w:ind w:left="154"/>
              <w:rPr>
                <w:sz w:val="18"/>
              </w:rPr>
            </w:pPr>
            <w:r>
              <w:rPr>
                <w:spacing w:val="-4"/>
                <w:sz w:val="18"/>
              </w:rPr>
              <w:t>82.5</w:t>
            </w:r>
          </w:p>
        </w:tc>
        <w:tc>
          <w:tcPr>
            <w:tcW w:w="749" w:type="dxa"/>
          </w:tcPr>
          <w:p>
            <w:pPr>
              <w:pStyle w:val="TableParagraph"/>
              <w:spacing w:before="51"/>
              <w:ind w:left="196"/>
              <w:rPr>
                <w:sz w:val="18"/>
              </w:rPr>
            </w:pPr>
            <w:r>
              <w:rPr>
                <w:spacing w:val="-2"/>
                <w:sz w:val="18"/>
              </w:rPr>
              <w:t>20.75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4"/>
                <w:sz w:val="18"/>
              </w:rPr>
              <w:t>7398</w:t>
            </w:r>
          </w:p>
        </w:tc>
      </w:tr>
      <w:tr>
        <w:trPr>
          <w:trHeight w:val="317" w:hRule="atLeast"/>
        </w:trPr>
        <w:tc>
          <w:tcPr>
            <w:tcW w:w="1261" w:type="dxa"/>
          </w:tcPr>
          <w:p>
            <w:pPr>
              <w:pStyle w:val="TableParagraph"/>
              <w:ind w:right="112"/>
              <w:jc w:val="right"/>
              <w:rPr>
                <w:sz w:val="18"/>
              </w:rPr>
            </w:pPr>
            <w:r>
              <w:rPr>
                <w:spacing w:val="-4"/>
                <w:sz w:val="18"/>
              </w:rPr>
              <w:t>1984</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198.8</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241.25</w:t>
            </w:r>
          </w:p>
        </w:tc>
        <w:tc>
          <w:tcPr>
            <w:tcW w:w="764" w:type="dxa"/>
          </w:tcPr>
          <w:p>
            <w:pPr>
              <w:pStyle w:val="TableParagraph"/>
              <w:ind w:left="154"/>
              <w:rPr>
                <w:sz w:val="18"/>
              </w:rPr>
            </w:pPr>
            <w:r>
              <w:rPr>
                <w:spacing w:val="-4"/>
                <w:sz w:val="18"/>
              </w:rPr>
              <w:t>82.5</w:t>
            </w:r>
          </w:p>
        </w:tc>
        <w:tc>
          <w:tcPr>
            <w:tcW w:w="749" w:type="dxa"/>
          </w:tcPr>
          <w:p>
            <w:pPr>
              <w:pStyle w:val="TableParagraph"/>
              <w:ind w:left="196"/>
              <w:rPr>
                <w:sz w:val="18"/>
              </w:rPr>
            </w:pPr>
            <w:r>
              <w:rPr>
                <w:spacing w:val="-2"/>
                <w:sz w:val="18"/>
              </w:rPr>
              <w:t>20.75</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4"/>
                <w:sz w:val="18"/>
              </w:rPr>
              <w:t>5502</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33499</w:t>
            </w:r>
          </w:p>
        </w:tc>
      </w:tr>
      <w:tr>
        <w:trPr>
          <w:trHeight w:val="318" w:hRule="atLeast"/>
        </w:trPr>
        <w:tc>
          <w:tcPr>
            <w:tcW w:w="1261" w:type="dxa"/>
          </w:tcPr>
          <w:p>
            <w:pPr>
              <w:pStyle w:val="TableParagraph"/>
              <w:spacing w:before="51"/>
              <w:ind w:right="112"/>
              <w:jc w:val="right"/>
              <w:rPr>
                <w:sz w:val="18"/>
              </w:rPr>
            </w:pPr>
            <w:r>
              <w:rPr>
                <w:spacing w:val="-4"/>
                <w:sz w:val="18"/>
              </w:rPr>
              <w:t>1984</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198.8</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241.25</w:t>
            </w:r>
          </w:p>
        </w:tc>
        <w:tc>
          <w:tcPr>
            <w:tcW w:w="764" w:type="dxa"/>
          </w:tcPr>
          <w:p>
            <w:pPr>
              <w:pStyle w:val="TableParagraph"/>
              <w:spacing w:before="51"/>
              <w:ind w:left="154"/>
              <w:rPr>
                <w:sz w:val="18"/>
              </w:rPr>
            </w:pPr>
            <w:r>
              <w:rPr>
                <w:spacing w:val="-4"/>
                <w:sz w:val="18"/>
              </w:rPr>
              <w:t>82.5</w:t>
            </w:r>
          </w:p>
        </w:tc>
        <w:tc>
          <w:tcPr>
            <w:tcW w:w="749" w:type="dxa"/>
          </w:tcPr>
          <w:p>
            <w:pPr>
              <w:pStyle w:val="TableParagraph"/>
              <w:spacing w:before="51"/>
              <w:ind w:left="196"/>
              <w:rPr>
                <w:sz w:val="18"/>
              </w:rPr>
            </w:pPr>
            <w:r>
              <w:rPr>
                <w:spacing w:val="-2"/>
                <w:sz w:val="18"/>
              </w:rPr>
              <w:t>20.75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2"/>
                <w:sz w:val="18"/>
              </w:rPr>
              <w:t>16839</w:t>
            </w:r>
          </w:p>
        </w:tc>
        <w:tc>
          <w:tcPr>
            <w:tcW w:w="1122" w:type="dxa"/>
          </w:tcPr>
          <w:p>
            <w:pPr>
              <w:pStyle w:val="TableParagraph"/>
              <w:spacing w:before="51"/>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1985</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193.3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128.25</w:t>
            </w:r>
          </w:p>
        </w:tc>
        <w:tc>
          <w:tcPr>
            <w:tcW w:w="764" w:type="dxa"/>
          </w:tcPr>
          <w:p>
            <w:pPr>
              <w:pStyle w:val="TableParagraph"/>
              <w:ind w:right="201"/>
              <w:jc w:val="right"/>
              <w:rPr>
                <w:sz w:val="18"/>
              </w:rPr>
            </w:pPr>
            <w:r>
              <w:rPr>
                <w:spacing w:val="-2"/>
                <w:sz w:val="18"/>
              </w:rPr>
              <w:t>45.25</w:t>
            </w:r>
          </w:p>
        </w:tc>
        <w:tc>
          <w:tcPr>
            <w:tcW w:w="749" w:type="dxa"/>
          </w:tcPr>
          <w:p>
            <w:pPr>
              <w:pStyle w:val="TableParagraph"/>
              <w:ind w:left="196"/>
              <w:rPr>
                <w:sz w:val="18"/>
              </w:rPr>
            </w:pPr>
            <w:r>
              <w:rPr>
                <w:spacing w:val="-2"/>
                <w:sz w:val="18"/>
              </w:rPr>
              <w:t>17.25</w:t>
            </w:r>
          </w:p>
        </w:tc>
        <w:tc>
          <w:tcPr>
            <w:tcW w:w="669" w:type="dxa"/>
          </w:tcPr>
          <w:p>
            <w:pPr>
              <w:pStyle w:val="TableParagraph"/>
              <w:ind w:left="139"/>
              <w:rPr>
                <w:sz w:val="18"/>
              </w:rPr>
            </w:pPr>
            <w:r>
              <w:rPr>
                <w:spacing w:val="-4"/>
                <w:sz w:val="18"/>
              </w:rPr>
              <w:t>1673</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3084</w:t>
            </w:r>
          </w:p>
        </w:tc>
        <w:tc>
          <w:tcPr>
            <w:tcW w:w="1122" w:type="dxa"/>
          </w:tcPr>
          <w:p>
            <w:pPr>
              <w:pStyle w:val="TableParagraph"/>
              <w:ind w:left="109"/>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1985</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193.3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128.25</w:t>
            </w:r>
          </w:p>
        </w:tc>
        <w:tc>
          <w:tcPr>
            <w:tcW w:w="764" w:type="dxa"/>
          </w:tcPr>
          <w:p>
            <w:pPr>
              <w:pStyle w:val="TableParagraph"/>
              <w:spacing w:before="51"/>
              <w:ind w:right="201"/>
              <w:jc w:val="right"/>
              <w:rPr>
                <w:sz w:val="18"/>
              </w:rPr>
            </w:pPr>
            <w:r>
              <w:rPr>
                <w:spacing w:val="-2"/>
                <w:sz w:val="18"/>
              </w:rPr>
              <w:t>45.25</w:t>
            </w:r>
          </w:p>
        </w:tc>
        <w:tc>
          <w:tcPr>
            <w:tcW w:w="749" w:type="dxa"/>
          </w:tcPr>
          <w:p>
            <w:pPr>
              <w:pStyle w:val="TableParagraph"/>
              <w:spacing w:before="51"/>
              <w:ind w:left="196"/>
              <w:rPr>
                <w:sz w:val="18"/>
              </w:rPr>
            </w:pPr>
            <w:r>
              <w:rPr>
                <w:spacing w:val="-2"/>
                <w:sz w:val="18"/>
              </w:rPr>
              <w:t>17.25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2"/>
                <w:sz w:val="18"/>
              </w:rPr>
              <w:t>16236</w:t>
            </w:r>
          </w:p>
        </w:tc>
      </w:tr>
      <w:tr>
        <w:trPr>
          <w:trHeight w:val="317" w:hRule="atLeast"/>
        </w:trPr>
        <w:tc>
          <w:tcPr>
            <w:tcW w:w="1261" w:type="dxa"/>
          </w:tcPr>
          <w:p>
            <w:pPr>
              <w:pStyle w:val="TableParagraph"/>
              <w:ind w:right="112"/>
              <w:jc w:val="right"/>
              <w:rPr>
                <w:sz w:val="18"/>
              </w:rPr>
            </w:pPr>
            <w:r>
              <w:rPr>
                <w:spacing w:val="-4"/>
                <w:sz w:val="18"/>
              </w:rPr>
              <w:t>1985</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193.3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128.25</w:t>
            </w:r>
          </w:p>
        </w:tc>
        <w:tc>
          <w:tcPr>
            <w:tcW w:w="764" w:type="dxa"/>
          </w:tcPr>
          <w:p>
            <w:pPr>
              <w:pStyle w:val="TableParagraph"/>
              <w:ind w:right="201"/>
              <w:jc w:val="right"/>
              <w:rPr>
                <w:sz w:val="18"/>
              </w:rPr>
            </w:pPr>
            <w:r>
              <w:rPr>
                <w:spacing w:val="-2"/>
                <w:sz w:val="18"/>
              </w:rPr>
              <w:t>45.25</w:t>
            </w:r>
          </w:p>
        </w:tc>
        <w:tc>
          <w:tcPr>
            <w:tcW w:w="749" w:type="dxa"/>
          </w:tcPr>
          <w:p>
            <w:pPr>
              <w:pStyle w:val="TableParagraph"/>
              <w:ind w:left="196"/>
              <w:rPr>
                <w:sz w:val="18"/>
              </w:rPr>
            </w:pPr>
            <w:r>
              <w:rPr>
                <w:spacing w:val="-2"/>
                <w:sz w:val="18"/>
              </w:rPr>
              <w:t>17.25</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2"/>
                <w:sz w:val="18"/>
              </w:rPr>
              <w:t>15561</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59910</w:t>
            </w:r>
          </w:p>
        </w:tc>
      </w:tr>
      <w:tr>
        <w:trPr>
          <w:trHeight w:val="317" w:hRule="atLeast"/>
        </w:trPr>
        <w:tc>
          <w:tcPr>
            <w:tcW w:w="1261" w:type="dxa"/>
          </w:tcPr>
          <w:p>
            <w:pPr>
              <w:pStyle w:val="TableParagraph"/>
              <w:spacing w:before="51"/>
              <w:ind w:right="112"/>
              <w:jc w:val="right"/>
              <w:rPr>
                <w:sz w:val="18"/>
              </w:rPr>
            </w:pPr>
            <w:r>
              <w:rPr>
                <w:spacing w:val="-4"/>
                <w:sz w:val="18"/>
              </w:rPr>
              <w:t>1985</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193.3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128.25</w:t>
            </w:r>
          </w:p>
        </w:tc>
        <w:tc>
          <w:tcPr>
            <w:tcW w:w="764" w:type="dxa"/>
          </w:tcPr>
          <w:p>
            <w:pPr>
              <w:pStyle w:val="TableParagraph"/>
              <w:spacing w:before="51"/>
              <w:ind w:right="201"/>
              <w:jc w:val="right"/>
              <w:rPr>
                <w:sz w:val="18"/>
              </w:rPr>
            </w:pPr>
            <w:r>
              <w:rPr>
                <w:spacing w:val="-2"/>
                <w:sz w:val="18"/>
              </w:rPr>
              <w:t>45.25</w:t>
            </w:r>
          </w:p>
        </w:tc>
        <w:tc>
          <w:tcPr>
            <w:tcW w:w="749" w:type="dxa"/>
          </w:tcPr>
          <w:p>
            <w:pPr>
              <w:pStyle w:val="TableParagraph"/>
              <w:spacing w:before="51"/>
              <w:ind w:left="196"/>
              <w:rPr>
                <w:sz w:val="18"/>
              </w:rPr>
            </w:pPr>
            <w:r>
              <w:rPr>
                <w:spacing w:val="-2"/>
                <w:sz w:val="18"/>
              </w:rPr>
              <w:t>17.25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2"/>
                <w:sz w:val="18"/>
              </w:rPr>
              <w:t>22225</w:t>
            </w:r>
          </w:p>
        </w:tc>
        <w:tc>
          <w:tcPr>
            <w:tcW w:w="1122" w:type="dxa"/>
          </w:tcPr>
          <w:p>
            <w:pPr>
              <w:pStyle w:val="TableParagraph"/>
              <w:spacing w:before="51"/>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1986</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156.3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44.75</w:t>
            </w:r>
          </w:p>
        </w:tc>
        <w:tc>
          <w:tcPr>
            <w:tcW w:w="764" w:type="dxa"/>
          </w:tcPr>
          <w:p>
            <w:pPr>
              <w:pStyle w:val="TableParagraph"/>
              <w:ind w:left="154"/>
              <w:rPr>
                <w:sz w:val="18"/>
              </w:rPr>
            </w:pPr>
            <w:r>
              <w:rPr>
                <w:spacing w:val="-5"/>
                <w:sz w:val="18"/>
              </w:rPr>
              <w:t>37</w:t>
            </w:r>
          </w:p>
        </w:tc>
        <w:tc>
          <w:tcPr>
            <w:tcW w:w="749" w:type="dxa"/>
          </w:tcPr>
          <w:p>
            <w:pPr>
              <w:pStyle w:val="TableParagraph"/>
              <w:ind w:left="196"/>
              <w:rPr>
                <w:sz w:val="18"/>
              </w:rPr>
            </w:pPr>
            <w:r>
              <w:rPr>
                <w:spacing w:val="-4"/>
                <w:sz w:val="18"/>
              </w:rPr>
              <w:t>18.5</w:t>
            </w:r>
          </w:p>
        </w:tc>
        <w:tc>
          <w:tcPr>
            <w:tcW w:w="669" w:type="dxa"/>
          </w:tcPr>
          <w:p>
            <w:pPr>
              <w:pStyle w:val="TableParagraph"/>
              <w:ind w:left="139"/>
              <w:rPr>
                <w:sz w:val="18"/>
              </w:rPr>
            </w:pPr>
            <w:r>
              <w:rPr>
                <w:spacing w:val="-4"/>
                <w:sz w:val="18"/>
              </w:rPr>
              <w:t>1286</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3857</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1986</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156.3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44.75</w:t>
            </w:r>
          </w:p>
        </w:tc>
        <w:tc>
          <w:tcPr>
            <w:tcW w:w="764" w:type="dxa"/>
          </w:tcPr>
          <w:p>
            <w:pPr>
              <w:pStyle w:val="TableParagraph"/>
              <w:spacing w:before="51"/>
              <w:ind w:left="154"/>
              <w:rPr>
                <w:sz w:val="18"/>
              </w:rPr>
            </w:pPr>
            <w:r>
              <w:rPr>
                <w:spacing w:val="-5"/>
                <w:sz w:val="18"/>
              </w:rPr>
              <w:t>37</w:t>
            </w:r>
          </w:p>
        </w:tc>
        <w:tc>
          <w:tcPr>
            <w:tcW w:w="749" w:type="dxa"/>
          </w:tcPr>
          <w:p>
            <w:pPr>
              <w:pStyle w:val="TableParagraph"/>
              <w:spacing w:before="51"/>
              <w:ind w:left="196"/>
              <w:rPr>
                <w:sz w:val="18"/>
              </w:rPr>
            </w:pPr>
            <w:r>
              <w:rPr>
                <w:spacing w:val="-4"/>
                <w:sz w:val="18"/>
              </w:rPr>
              <w:t>18.5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4"/>
                <w:sz w:val="18"/>
              </w:rPr>
              <w:t>2428</w:t>
            </w:r>
          </w:p>
        </w:tc>
      </w:tr>
      <w:tr>
        <w:trPr>
          <w:trHeight w:val="317" w:hRule="atLeast"/>
        </w:trPr>
        <w:tc>
          <w:tcPr>
            <w:tcW w:w="1261" w:type="dxa"/>
          </w:tcPr>
          <w:p>
            <w:pPr>
              <w:pStyle w:val="TableParagraph"/>
              <w:ind w:right="112"/>
              <w:jc w:val="right"/>
              <w:rPr>
                <w:sz w:val="18"/>
              </w:rPr>
            </w:pPr>
            <w:r>
              <w:rPr>
                <w:spacing w:val="-4"/>
                <w:sz w:val="18"/>
              </w:rPr>
              <w:t>1986</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156.3</w:t>
            </w:r>
          </w:p>
        </w:tc>
        <w:tc>
          <w:tcPr>
            <w:tcW w:w="795" w:type="dxa"/>
          </w:tcPr>
          <w:p>
            <w:pPr>
              <w:pStyle w:val="TableParagraph"/>
              <w:ind w:left="142"/>
              <w:rPr>
                <w:sz w:val="18"/>
              </w:rPr>
            </w:pPr>
            <w:r>
              <w:rPr>
                <w:sz w:val="18"/>
              </w:rPr>
              <w:t>0</w:t>
            </w:r>
          </w:p>
        </w:tc>
        <w:tc>
          <w:tcPr>
            <w:tcW w:w="764" w:type="dxa"/>
          </w:tcPr>
          <w:p>
            <w:pPr>
              <w:pStyle w:val="TableParagraph"/>
              <w:ind w:left="156"/>
              <w:rPr>
                <w:sz w:val="18"/>
              </w:rPr>
            </w:pPr>
            <w:r>
              <w:rPr>
                <w:sz w:val="18"/>
              </w:rPr>
              <w:t>0</w:t>
            </w:r>
          </w:p>
        </w:tc>
        <w:tc>
          <w:tcPr>
            <w:tcW w:w="939" w:type="dxa"/>
          </w:tcPr>
          <w:p>
            <w:pPr>
              <w:pStyle w:val="TableParagraph"/>
              <w:ind w:left="198"/>
              <w:rPr>
                <w:sz w:val="18"/>
              </w:rPr>
            </w:pPr>
            <w:r>
              <w:rPr>
                <w:sz w:val="18"/>
              </w:rPr>
              <w:t>0</w:t>
            </w:r>
          </w:p>
        </w:tc>
        <w:tc>
          <w:tcPr>
            <w:tcW w:w="1076" w:type="dxa"/>
          </w:tcPr>
          <w:p>
            <w:pPr>
              <w:pStyle w:val="TableParagraph"/>
              <w:ind w:left="421"/>
              <w:rPr>
                <w:sz w:val="18"/>
              </w:rPr>
            </w:pPr>
            <w:r>
              <w:rPr>
                <w:spacing w:val="-2"/>
                <w:sz w:val="18"/>
              </w:rPr>
              <w:t>44.75</w:t>
            </w:r>
          </w:p>
        </w:tc>
        <w:tc>
          <w:tcPr>
            <w:tcW w:w="764" w:type="dxa"/>
          </w:tcPr>
          <w:p>
            <w:pPr>
              <w:pStyle w:val="TableParagraph"/>
              <w:ind w:left="154"/>
              <w:rPr>
                <w:sz w:val="18"/>
              </w:rPr>
            </w:pPr>
            <w:r>
              <w:rPr>
                <w:spacing w:val="-5"/>
                <w:sz w:val="18"/>
              </w:rPr>
              <w:t>37</w:t>
            </w:r>
          </w:p>
        </w:tc>
        <w:tc>
          <w:tcPr>
            <w:tcW w:w="749" w:type="dxa"/>
          </w:tcPr>
          <w:p>
            <w:pPr>
              <w:pStyle w:val="TableParagraph"/>
              <w:ind w:left="196"/>
              <w:rPr>
                <w:sz w:val="18"/>
              </w:rPr>
            </w:pPr>
            <w:r>
              <w:rPr>
                <w:spacing w:val="-4"/>
                <w:sz w:val="18"/>
              </w:rPr>
              <w:t>18.5</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4"/>
                <w:sz w:val="18"/>
              </w:rPr>
              <w:t>9714</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72717</w:t>
            </w:r>
          </w:p>
        </w:tc>
      </w:tr>
      <w:tr>
        <w:trPr>
          <w:trHeight w:val="318" w:hRule="atLeast"/>
        </w:trPr>
        <w:tc>
          <w:tcPr>
            <w:tcW w:w="1261" w:type="dxa"/>
          </w:tcPr>
          <w:p>
            <w:pPr>
              <w:pStyle w:val="TableParagraph"/>
              <w:spacing w:before="51"/>
              <w:ind w:right="112"/>
              <w:jc w:val="right"/>
              <w:rPr>
                <w:sz w:val="18"/>
              </w:rPr>
            </w:pPr>
            <w:r>
              <w:rPr>
                <w:spacing w:val="-4"/>
                <w:sz w:val="18"/>
              </w:rPr>
              <w:t>1986</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156.3</w:t>
            </w:r>
          </w:p>
        </w:tc>
        <w:tc>
          <w:tcPr>
            <w:tcW w:w="795" w:type="dxa"/>
          </w:tcPr>
          <w:p>
            <w:pPr>
              <w:pStyle w:val="TableParagraph"/>
              <w:spacing w:before="51"/>
              <w:ind w:left="142"/>
              <w:rPr>
                <w:sz w:val="18"/>
              </w:rPr>
            </w:pPr>
            <w:r>
              <w:rPr>
                <w:sz w:val="18"/>
              </w:rPr>
              <w:t>0</w:t>
            </w:r>
          </w:p>
        </w:tc>
        <w:tc>
          <w:tcPr>
            <w:tcW w:w="764" w:type="dxa"/>
          </w:tcPr>
          <w:p>
            <w:pPr>
              <w:pStyle w:val="TableParagraph"/>
              <w:spacing w:before="51"/>
              <w:ind w:left="156"/>
              <w:rPr>
                <w:sz w:val="18"/>
              </w:rPr>
            </w:pPr>
            <w:r>
              <w:rPr>
                <w:sz w:val="18"/>
              </w:rPr>
              <w:t>0</w:t>
            </w:r>
          </w:p>
        </w:tc>
        <w:tc>
          <w:tcPr>
            <w:tcW w:w="939" w:type="dxa"/>
          </w:tcPr>
          <w:p>
            <w:pPr>
              <w:pStyle w:val="TableParagraph"/>
              <w:spacing w:before="51"/>
              <w:ind w:left="198"/>
              <w:rPr>
                <w:sz w:val="18"/>
              </w:rPr>
            </w:pPr>
            <w:r>
              <w:rPr>
                <w:sz w:val="18"/>
              </w:rPr>
              <w:t>0</w:t>
            </w:r>
          </w:p>
        </w:tc>
        <w:tc>
          <w:tcPr>
            <w:tcW w:w="1076" w:type="dxa"/>
          </w:tcPr>
          <w:p>
            <w:pPr>
              <w:pStyle w:val="TableParagraph"/>
              <w:spacing w:before="51"/>
              <w:ind w:left="421"/>
              <w:rPr>
                <w:sz w:val="18"/>
              </w:rPr>
            </w:pPr>
            <w:r>
              <w:rPr>
                <w:spacing w:val="-2"/>
                <w:sz w:val="18"/>
              </w:rPr>
              <w:t>44.75</w:t>
            </w:r>
          </w:p>
        </w:tc>
        <w:tc>
          <w:tcPr>
            <w:tcW w:w="764" w:type="dxa"/>
          </w:tcPr>
          <w:p>
            <w:pPr>
              <w:pStyle w:val="TableParagraph"/>
              <w:spacing w:before="51"/>
              <w:ind w:left="154"/>
              <w:rPr>
                <w:sz w:val="18"/>
              </w:rPr>
            </w:pPr>
            <w:r>
              <w:rPr>
                <w:spacing w:val="-5"/>
                <w:sz w:val="18"/>
              </w:rPr>
              <w:t>37</w:t>
            </w:r>
          </w:p>
        </w:tc>
        <w:tc>
          <w:tcPr>
            <w:tcW w:w="749" w:type="dxa"/>
          </w:tcPr>
          <w:p>
            <w:pPr>
              <w:pStyle w:val="TableParagraph"/>
              <w:spacing w:before="51"/>
              <w:ind w:left="196"/>
              <w:rPr>
                <w:sz w:val="18"/>
              </w:rPr>
            </w:pPr>
            <w:r>
              <w:rPr>
                <w:spacing w:val="-4"/>
                <w:sz w:val="18"/>
              </w:rPr>
              <w:t>18.5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2"/>
                <w:sz w:val="18"/>
              </w:rPr>
              <w:t>22260</w:t>
            </w:r>
          </w:p>
        </w:tc>
        <w:tc>
          <w:tcPr>
            <w:tcW w:w="1122" w:type="dxa"/>
          </w:tcPr>
          <w:p>
            <w:pPr>
              <w:pStyle w:val="TableParagraph"/>
              <w:spacing w:before="51"/>
              <w:ind w:left="109"/>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1987</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136.3</w:t>
            </w:r>
          </w:p>
        </w:tc>
        <w:tc>
          <w:tcPr>
            <w:tcW w:w="795" w:type="dxa"/>
          </w:tcPr>
          <w:p>
            <w:pPr>
              <w:pStyle w:val="TableParagraph"/>
              <w:ind w:left="142"/>
              <w:rPr>
                <w:sz w:val="18"/>
              </w:rPr>
            </w:pPr>
            <w:r>
              <w:rPr>
                <w:spacing w:val="-2"/>
                <w:sz w:val="18"/>
              </w:rPr>
              <w:t>35.64</w:t>
            </w:r>
          </w:p>
        </w:tc>
        <w:tc>
          <w:tcPr>
            <w:tcW w:w="764" w:type="dxa"/>
          </w:tcPr>
          <w:p>
            <w:pPr>
              <w:pStyle w:val="TableParagraph"/>
              <w:ind w:left="156"/>
              <w:rPr>
                <w:sz w:val="18"/>
              </w:rPr>
            </w:pPr>
            <w:r>
              <w:rPr>
                <w:spacing w:val="-4"/>
                <w:sz w:val="18"/>
              </w:rPr>
              <w:t>7.75</w:t>
            </w:r>
          </w:p>
        </w:tc>
        <w:tc>
          <w:tcPr>
            <w:tcW w:w="939" w:type="dxa"/>
          </w:tcPr>
          <w:p>
            <w:pPr>
              <w:pStyle w:val="TableParagraph"/>
              <w:ind w:left="198"/>
              <w:rPr>
                <w:sz w:val="18"/>
              </w:rPr>
            </w:pPr>
            <w:r>
              <w:rPr>
                <w:spacing w:val="-4"/>
                <w:sz w:val="18"/>
              </w:rPr>
              <w:t>7.75</w:t>
            </w:r>
          </w:p>
        </w:tc>
        <w:tc>
          <w:tcPr>
            <w:tcW w:w="1076" w:type="dxa"/>
          </w:tcPr>
          <w:p>
            <w:pPr>
              <w:pStyle w:val="TableParagraph"/>
              <w:ind w:left="421"/>
              <w:rPr>
                <w:sz w:val="18"/>
              </w:rPr>
            </w:pPr>
            <w:r>
              <w:rPr>
                <w:spacing w:val="-2"/>
                <w:sz w:val="18"/>
              </w:rPr>
              <w:t>95.75</w:t>
            </w:r>
          </w:p>
        </w:tc>
        <w:tc>
          <w:tcPr>
            <w:tcW w:w="764" w:type="dxa"/>
          </w:tcPr>
          <w:p>
            <w:pPr>
              <w:pStyle w:val="TableParagraph"/>
              <w:ind w:right="201"/>
              <w:jc w:val="right"/>
              <w:rPr>
                <w:sz w:val="18"/>
              </w:rPr>
            </w:pPr>
            <w:r>
              <w:rPr>
                <w:spacing w:val="-2"/>
                <w:sz w:val="18"/>
              </w:rPr>
              <w:t>37.75</w:t>
            </w:r>
          </w:p>
        </w:tc>
        <w:tc>
          <w:tcPr>
            <w:tcW w:w="749" w:type="dxa"/>
          </w:tcPr>
          <w:p>
            <w:pPr>
              <w:pStyle w:val="TableParagraph"/>
              <w:ind w:left="196"/>
              <w:rPr>
                <w:sz w:val="18"/>
              </w:rPr>
            </w:pPr>
            <w:r>
              <w:rPr>
                <w:spacing w:val="-5"/>
                <w:sz w:val="18"/>
              </w:rPr>
              <w:t>37</w:t>
            </w:r>
          </w:p>
        </w:tc>
        <w:tc>
          <w:tcPr>
            <w:tcW w:w="669" w:type="dxa"/>
          </w:tcPr>
          <w:p>
            <w:pPr>
              <w:pStyle w:val="TableParagraph"/>
              <w:ind w:left="139"/>
              <w:rPr>
                <w:sz w:val="18"/>
              </w:rPr>
            </w:pPr>
            <w:r>
              <w:rPr>
                <w:spacing w:val="-4"/>
                <w:sz w:val="18"/>
              </w:rPr>
              <w:t>1357</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2420</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1987</w:t>
            </w:r>
          </w:p>
        </w:tc>
        <w:tc>
          <w:tcPr>
            <w:tcW w:w="950" w:type="dxa"/>
          </w:tcPr>
          <w:p>
            <w:pPr>
              <w:pStyle w:val="TableParagraph"/>
              <w:spacing w:before="51"/>
              <w:ind w:left="114"/>
              <w:rPr>
                <w:sz w:val="18"/>
              </w:rPr>
            </w:pPr>
            <w:r>
              <w:rPr>
                <w:sz w:val="18"/>
              </w:rPr>
              <w:t>2</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136.3</w:t>
            </w:r>
          </w:p>
        </w:tc>
        <w:tc>
          <w:tcPr>
            <w:tcW w:w="795" w:type="dxa"/>
          </w:tcPr>
          <w:p>
            <w:pPr>
              <w:pStyle w:val="TableParagraph"/>
              <w:spacing w:before="51"/>
              <w:ind w:left="142"/>
              <w:rPr>
                <w:sz w:val="18"/>
              </w:rPr>
            </w:pPr>
            <w:r>
              <w:rPr>
                <w:spacing w:val="-2"/>
                <w:sz w:val="18"/>
              </w:rPr>
              <w:t>85.84</w:t>
            </w:r>
          </w:p>
        </w:tc>
        <w:tc>
          <w:tcPr>
            <w:tcW w:w="764" w:type="dxa"/>
          </w:tcPr>
          <w:p>
            <w:pPr>
              <w:pStyle w:val="TableParagraph"/>
              <w:spacing w:before="51"/>
              <w:ind w:left="156"/>
              <w:rPr>
                <w:sz w:val="18"/>
              </w:rPr>
            </w:pPr>
            <w:r>
              <w:rPr>
                <w:spacing w:val="-4"/>
                <w:sz w:val="18"/>
              </w:rPr>
              <w:t>7.75</w:t>
            </w:r>
          </w:p>
        </w:tc>
        <w:tc>
          <w:tcPr>
            <w:tcW w:w="939" w:type="dxa"/>
          </w:tcPr>
          <w:p>
            <w:pPr>
              <w:pStyle w:val="TableParagraph"/>
              <w:spacing w:before="51"/>
              <w:ind w:left="198"/>
              <w:rPr>
                <w:sz w:val="18"/>
              </w:rPr>
            </w:pPr>
            <w:r>
              <w:rPr>
                <w:spacing w:val="-4"/>
                <w:sz w:val="18"/>
              </w:rPr>
              <w:t>7.75</w:t>
            </w:r>
          </w:p>
        </w:tc>
        <w:tc>
          <w:tcPr>
            <w:tcW w:w="1076" w:type="dxa"/>
          </w:tcPr>
          <w:p>
            <w:pPr>
              <w:pStyle w:val="TableParagraph"/>
              <w:spacing w:before="51"/>
              <w:ind w:left="421"/>
              <w:rPr>
                <w:sz w:val="18"/>
              </w:rPr>
            </w:pPr>
            <w:r>
              <w:rPr>
                <w:spacing w:val="-2"/>
                <w:sz w:val="18"/>
              </w:rPr>
              <w:t>95.75</w:t>
            </w:r>
          </w:p>
        </w:tc>
        <w:tc>
          <w:tcPr>
            <w:tcW w:w="764" w:type="dxa"/>
          </w:tcPr>
          <w:p>
            <w:pPr>
              <w:pStyle w:val="TableParagraph"/>
              <w:spacing w:before="51"/>
              <w:ind w:right="201"/>
              <w:jc w:val="right"/>
              <w:rPr>
                <w:sz w:val="18"/>
              </w:rPr>
            </w:pPr>
            <w:r>
              <w:rPr>
                <w:spacing w:val="-2"/>
                <w:sz w:val="18"/>
              </w:rPr>
              <w:t>37.75</w:t>
            </w:r>
          </w:p>
        </w:tc>
        <w:tc>
          <w:tcPr>
            <w:tcW w:w="749" w:type="dxa"/>
          </w:tcPr>
          <w:p>
            <w:pPr>
              <w:pStyle w:val="TableParagraph"/>
              <w:spacing w:before="51"/>
              <w:ind w:left="196"/>
              <w:rPr>
                <w:sz w:val="18"/>
              </w:rPr>
            </w:pPr>
            <w:r>
              <w:rPr>
                <w:spacing w:val="-5"/>
                <w:sz w:val="18"/>
              </w:rPr>
              <w:t>37</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left="109"/>
              <w:rPr>
                <w:sz w:val="18"/>
              </w:rPr>
            </w:pPr>
            <w:r>
              <w:rPr>
                <w:spacing w:val="-4"/>
                <w:sz w:val="18"/>
              </w:rPr>
              <w:t>6691</w:t>
            </w:r>
          </w:p>
        </w:tc>
      </w:tr>
      <w:tr>
        <w:trPr>
          <w:trHeight w:val="318" w:hRule="atLeast"/>
        </w:trPr>
        <w:tc>
          <w:tcPr>
            <w:tcW w:w="1261" w:type="dxa"/>
          </w:tcPr>
          <w:p>
            <w:pPr>
              <w:pStyle w:val="TableParagraph"/>
              <w:ind w:right="112"/>
              <w:jc w:val="right"/>
              <w:rPr>
                <w:sz w:val="18"/>
              </w:rPr>
            </w:pPr>
            <w:r>
              <w:rPr>
                <w:spacing w:val="-4"/>
                <w:sz w:val="18"/>
              </w:rPr>
              <w:t>1987</w:t>
            </w:r>
          </w:p>
        </w:tc>
        <w:tc>
          <w:tcPr>
            <w:tcW w:w="950" w:type="dxa"/>
          </w:tcPr>
          <w:p>
            <w:pPr>
              <w:pStyle w:val="TableParagraph"/>
              <w:ind w:left="114"/>
              <w:rPr>
                <w:sz w:val="18"/>
              </w:rPr>
            </w:pPr>
            <w:r>
              <w:rPr>
                <w:sz w:val="18"/>
              </w:rPr>
              <w:t>3</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136.3</w:t>
            </w:r>
          </w:p>
        </w:tc>
        <w:tc>
          <w:tcPr>
            <w:tcW w:w="795" w:type="dxa"/>
          </w:tcPr>
          <w:p>
            <w:pPr>
              <w:pStyle w:val="TableParagraph"/>
              <w:ind w:left="142"/>
              <w:rPr>
                <w:sz w:val="18"/>
              </w:rPr>
            </w:pPr>
            <w:r>
              <w:rPr>
                <w:spacing w:val="-2"/>
                <w:sz w:val="18"/>
              </w:rPr>
              <w:t>15.17</w:t>
            </w:r>
          </w:p>
        </w:tc>
        <w:tc>
          <w:tcPr>
            <w:tcW w:w="764" w:type="dxa"/>
          </w:tcPr>
          <w:p>
            <w:pPr>
              <w:pStyle w:val="TableParagraph"/>
              <w:ind w:left="156"/>
              <w:rPr>
                <w:sz w:val="18"/>
              </w:rPr>
            </w:pPr>
            <w:r>
              <w:rPr>
                <w:spacing w:val="-4"/>
                <w:sz w:val="18"/>
              </w:rPr>
              <w:t>7.75</w:t>
            </w:r>
          </w:p>
        </w:tc>
        <w:tc>
          <w:tcPr>
            <w:tcW w:w="939" w:type="dxa"/>
          </w:tcPr>
          <w:p>
            <w:pPr>
              <w:pStyle w:val="TableParagraph"/>
              <w:ind w:left="198"/>
              <w:rPr>
                <w:sz w:val="18"/>
              </w:rPr>
            </w:pPr>
            <w:r>
              <w:rPr>
                <w:spacing w:val="-4"/>
                <w:sz w:val="18"/>
              </w:rPr>
              <w:t>7.75</w:t>
            </w:r>
          </w:p>
        </w:tc>
        <w:tc>
          <w:tcPr>
            <w:tcW w:w="1076" w:type="dxa"/>
          </w:tcPr>
          <w:p>
            <w:pPr>
              <w:pStyle w:val="TableParagraph"/>
              <w:ind w:left="421"/>
              <w:rPr>
                <w:sz w:val="18"/>
              </w:rPr>
            </w:pPr>
            <w:r>
              <w:rPr>
                <w:spacing w:val="-2"/>
                <w:sz w:val="18"/>
              </w:rPr>
              <w:t>95.75</w:t>
            </w:r>
          </w:p>
        </w:tc>
        <w:tc>
          <w:tcPr>
            <w:tcW w:w="764" w:type="dxa"/>
          </w:tcPr>
          <w:p>
            <w:pPr>
              <w:pStyle w:val="TableParagraph"/>
              <w:ind w:right="201"/>
              <w:jc w:val="right"/>
              <w:rPr>
                <w:sz w:val="18"/>
              </w:rPr>
            </w:pPr>
            <w:r>
              <w:rPr>
                <w:spacing w:val="-2"/>
                <w:sz w:val="18"/>
              </w:rPr>
              <w:t>37.75</w:t>
            </w:r>
          </w:p>
        </w:tc>
        <w:tc>
          <w:tcPr>
            <w:tcW w:w="749" w:type="dxa"/>
          </w:tcPr>
          <w:p>
            <w:pPr>
              <w:pStyle w:val="TableParagraph"/>
              <w:ind w:left="196"/>
              <w:rPr>
                <w:sz w:val="18"/>
              </w:rPr>
            </w:pPr>
            <w:r>
              <w:rPr>
                <w:spacing w:val="-5"/>
                <w:sz w:val="18"/>
              </w:rPr>
              <w:t>37</w:t>
            </w:r>
          </w:p>
        </w:tc>
        <w:tc>
          <w:tcPr>
            <w:tcW w:w="669" w:type="dxa"/>
          </w:tcPr>
          <w:p>
            <w:pPr>
              <w:pStyle w:val="TableParagraph"/>
              <w:ind w:left="139"/>
              <w:rPr>
                <w:sz w:val="18"/>
              </w:rPr>
            </w:pPr>
            <w:r>
              <w:rPr>
                <w:sz w:val="18"/>
              </w:rPr>
              <w:t>-</w:t>
            </w:r>
          </w:p>
        </w:tc>
        <w:tc>
          <w:tcPr>
            <w:tcW w:w="860" w:type="dxa"/>
          </w:tcPr>
          <w:p>
            <w:pPr>
              <w:pStyle w:val="TableParagraph"/>
              <w:ind w:left="161"/>
              <w:rPr>
                <w:sz w:val="18"/>
              </w:rPr>
            </w:pPr>
            <w:r>
              <w:rPr>
                <w:spacing w:val="-4"/>
                <w:sz w:val="18"/>
              </w:rPr>
              <w:t>6846</w:t>
            </w:r>
          </w:p>
        </w:tc>
        <w:tc>
          <w:tcPr>
            <w:tcW w:w="1396" w:type="dxa"/>
          </w:tcPr>
          <w:p>
            <w:pPr>
              <w:pStyle w:val="TableParagraph"/>
              <w:ind w:left="110"/>
              <w:rPr>
                <w:sz w:val="18"/>
              </w:rPr>
            </w:pPr>
            <w:r>
              <w:rPr>
                <w:sz w:val="18"/>
              </w:rPr>
              <w:t>-</w:t>
            </w:r>
          </w:p>
        </w:tc>
        <w:tc>
          <w:tcPr>
            <w:tcW w:w="1122" w:type="dxa"/>
          </w:tcPr>
          <w:p>
            <w:pPr>
              <w:pStyle w:val="TableParagraph"/>
              <w:ind w:left="109"/>
              <w:rPr>
                <w:sz w:val="18"/>
              </w:rPr>
            </w:pPr>
            <w:r>
              <w:rPr>
                <w:spacing w:val="-2"/>
                <w:sz w:val="18"/>
              </w:rPr>
              <w:t>60180</w:t>
            </w:r>
          </w:p>
        </w:tc>
      </w:tr>
      <w:tr>
        <w:trPr>
          <w:trHeight w:val="317" w:hRule="atLeast"/>
        </w:trPr>
        <w:tc>
          <w:tcPr>
            <w:tcW w:w="1261" w:type="dxa"/>
          </w:tcPr>
          <w:p>
            <w:pPr>
              <w:pStyle w:val="TableParagraph"/>
              <w:spacing w:before="51"/>
              <w:ind w:right="112"/>
              <w:jc w:val="right"/>
              <w:rPr>
                <w:sz w:val="18"/>
              </w:rPr>
            </w:pPr>
            <w:r>
              <w:rPr>
                <w:spacing w:val="-4"/>
                <w:sz w:val="18"/>
              </w:rPr>
              <w:t>1987</w:t>
            </w:r>
          </w:p>
        </w:tc>
        <w:tc>
          <w:tcPr>
            <w:tcW w:w="950" w:type="dxa"/>
          </w:tcPr>
          <w:p>
            <w:pPr>
              <w:pStyle w:val="TableParagraph"/>
              <w:spacing w:before="51"/>
              <w:ind w:left="114"/>
              <w:rPr>
                <w:sz w:val="18"/>
              </w:rPr>
            </w:pPr>
            <w:r>
              <w:rPr>
                <w:sz w:val="18"/>
              </w:rPr>
              <w:t>4</w:t>
            </w:r>
          </w:p>
        </w:tc>
        <w:tc>
          <w:tcPr>
            <w:tcW w:w="701" w:type="dxa"/>
          </w:tcPr>
          <w:p>
            <w:pPr>
              <w:pStyle w:val="TableParagraph"/>
              <w:spacing w:before="51"/>
              <w:ind w:left="146"/>
              <w:rPr>
                <w:sz w:val="18"/>
              </w:rPr>
            </w:pPr>
            <w:r>
              <w:rPr>
                <w:sz w:val="18"/>
              </w:rPr>
              <w:t>-</w:t>
            </w:r>
          </w:p>
        </w:tc>
        <w:tc>
          <w:tcPr>
            <w:tcW w:w="921" w:type="dxa"/>
          </w:tcPr>
          <w:p>
            <w:pPr>
              <w:pStyle w:val="TableParagraph"/>
              <w:spacing w:before="51"/>
              <w:ind w:left="371"/>
              <w:rPr>
                <w:sz w:val="18"/>
              </w:rPr>
            </w:pPr>
            <w:r>
              <w:rPr>
                <w:spacing w:val="-2"/>
                <w:sz w:val="18"/>
              </w:rPr>
              <w:t>136.3</w:t>
            </w:r>
          </w:p>
        </w:tc>
        <w:tc>
          <w:tcPr>
            <w:tcW w:w="795" w:type="dxa"/>
          </w:tcPr>
          <w:p>
            <w:pPr>
              <w:pStyle w:val="TableParagraph"/>
              <w:spacing w:before="51"/>
              <w:ind w:left="142"/>
              <w:rPr>
                <w:sz w:val="18"/>
              </w:rPr>
            </w:pPr>
            <w:r>
              <w:rPr>
                <w:spacing w:val="-2"/>
                <w:sz w:val="18"/>
              </w:rPr>
              <w:t>140.03</w:t>
            </w:r>
          </w:p>
        </w:tc>
        <w:tc>
          <w:tcPr>
            <w:tcW w:w="764" w:type="dxa"/>
          </w:tcPr>
          <w:p>
            <w:pPr>
              <w:pStyle w:val="TableParagraph"/>
              <w:spacing w:before="51"/>
              <w:ind w:left="156"/>
              <w:rPr>
                <w:sz w:val="18"/>
              </w:rPr>
            </w:pPr>
            <w:r>
              <w:rPr>
                <w:spacing w:val="-4"/>
                <w:sz w:val="18"/>
              </w:rPr>
              <w:t>7.75</w:t>
            </w:r>
          </w:p>
        </w:tc>
        <w:tc>
          <w:tcPr>
            <w:tcW w:w="939" w:type="dxa"/>
          </w:tcPr>
          <w:p>
            <w:pPr>
              <w:pStyle w:val="TableParagraph"/>
              <w:spacing w:before="51"/>
              <w:ind w:left="198"/>
              <w:rPr>
                <w:sz w:val="18"/>
              </w:rPr>
            </w:pPr>
            <w:r>
              <w:rPr>
                <w:spacing w:val="-4"/>
                <w:sz w:val="18"/>
              </w:rPr>
              <w:t>7.75</w:t>
            </w:r>
          </w:p>
        </w:tc>
        <w:tc>
          <w:tcPr>
            <w:tcW w:w="1076" w:type="dxa"/>
          </w:tcPr>
          <w:p>
            <w:pPr>
              <w:pStyle w:val="TableParagraph"/>
              <w:spacing w:before="51"/>
              <w:ind w:left="421"/>
              <w:rPr>
                <w:sz w:val="18"/>
              </w:rPr>
            </w:pPr>
            <w:r>
              <w:rPr>
                <w:spacing w:val="-2"/>
                <w:sz w:val="18"/>
              </w:rPr>
              <w:t>95.75</w:t>
            </w:r>
          </w:p>
        </w:tc>
        <w:tc>
          <w:tcPr>
            <w:tcW w:w="764" w:type="dxa"/>
          </w:tcPr>
          <w:p>
            <w:pPr>
              <w:pStyle w:val="TableParagraph"/>
              <w:spacing w:before="51"/>
              <w:ind w:right="201"/>
              <w:jc w:val="right"/>
              <w:rPr>
                <w:sz w:val="18"/>
              </w:rPr>
            </w:pPr>
            <w:r>
              <w:rPr>
                <w:spacing w:val="-2"/>
                <w:sz w:val="18"/>
              </w:rPr>
              <w:t>37.75</w:t>
            </w:r>
          </w:p>
        </w:tc>
        <w:tc>
          <w:tcPr>
            <w:tcW w:w="749" w:type="dxa"/>
          </w:tcPr>
          <w:p>
            <w:pPr>
              <w:pStyle w:val="TableParagraph"/>
              <w:spacing w:before="51"/>
              <w:ind w:left="196"/>
              <w:rPr>
                <w:sz w:val="18"/>
              </w:rPr>
            </w:pPr>
            <w:r>
              <w:rPr>
                <w:spacing w:val="-5"/>
                <w:sz w:val="18"/>
              </w:rPr>
              <w:t>37</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left="110"/>
              <w:rPr>
                <w:sz w:val="18"/>
              </w:rPr>
            </w:pPr>
            <w:r>
              <w:rPr>
                <w:spacing w:val="-4"/>
                <w:sz w:val="18"/>
              </w:rPr>
              <w:t>8294</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1988</w:t>
            </w:r>
          </w:p>
        </w:tc>
        <w:tc>
          <w:tcPr>
            <w:tcW w:w="950" w:type="dxa"/>
          </w:tcPr>
          <w:p>
            <w:pPr>
              <w:pStyle w:val="TableParagraph"/>
              <w:ind w:left="114"/>
              <w:rPr>
                <w:sz w:val="18"/>
              </w:rPr>
            </w:pPr>
            <w:r>
              <w:rPr>
                <w:sz w:val="18"/>
              </w:rPr>
              <w:t>1</w:t>
            </w:r>
          </w:p>
        </w:tc>
        <w:tc>
          <w:tcPr>
            <w:tcW w:w="701" w:type="dxa"/>
          </w:tcPr>
          <w:p>
            <w:pPr>
              <w:pStyle w:val="TableParagraph"/>
              <w:ind w:left="146"/>
              <w:rPr>
                <w:sz w:val="18"/>
              </w:rPr>
            </w:pPr>
            <w:r>
              <w:rPr>
                <w:sz w:val="18"/>
              </w:rPr>
              <w:t>-</w:t>
            </w:r>
          </w:p>
        </w:tc>
        <w:tc>
          <w:tcPr>
            <w:tcW w:w="921" w:type="dxa"/>
          </w:tcPr>
          <w:p>
            <w:pPr>
              <w:pStyle w:val="TableParagraph"/>
              <w:ind w:left="371"/>
              <w:rPr>
                <w:sz w:val="18"/>
              </w:rPr>
            </w:pPr>
            <w:r>
              <w:rPr>
                <w:spacing w:val="-2"/>
                <w:sz w:val="18"/>
              </w:rPr>
              <w:t>180.5</w:t>
            </w:r>
          </w:p>
        </w:tc>
        <w:tc>
          <w:tcPr>
            <w:tcW w:w="795" w:type="dxa"/>
          </w:tcPr>
          <w:p>
            <w:pPr>
              <w:pStyle w:val="TableParagraph"/>
              <w:ind w:left="142"/>
              <w:rPr>
                <w:sz w:val="18"/>
              </w:rPr>
            </w:pPr>
            <w:r>
              <w:rPr>
                <w:spacing w:val="-2"/>
                <w:sz w:val="18"/>
              </w:rPr>
              <w:t>130.27</w:t>
            </w:r>
          </w:p>
        </w:tc>
        <w:tc>
          <w:tcPr>
            <w:tcW w:w="764" w:type="dxa"/>
          </w:tcPr>
          <w:p>
            <w:pPr>
              <w:pStyle w:val="TableParagraph"/>
              <w:ind w:left="156"/>
              <w:rPr>
                <w:sz w:val="18"/>
              </w:rPr>
            </w:pPr>
            <w:r>
              <w:rPr>
                <w:spacing w:val="-2"/>
                <w:sz w:val="18"/>
              </w:rPr>
              <w:t>13.75</w:t>
            </w:r>
          </w:p>
        </w:tc>
        <w:tc>
          <w:tcPr>
            <w:tcW w:w="939" w:type="dxa"/>
          </w:tcPr>
          <w:p>
            <w:pPr>
              <w:pStyle w:val="TableParagraph"/>
              <w:ind w:left="198"/>
              <w:rPr>
                <w:sz w:val="18"/>
              </w:rPr>
            </w:pPr>
            <w:r>
              <w:rPr>
                <w:spacing w:val="-4"/>
                <w:sz w:val="18"/>
              </w:rPr>
              <w:t>1.75</w:t>
            </w:r>
          </w:p>
        </w:tc>
        <w:tc>
          <w:tcPr>
            <w:tcW w:w="1076" w:type="dxa"/>
          </w:tcPr>
          <w:p>
            <w:pPr>
              <w:pStyle w:val="TableParagraph"/>
              <w:ind w:left="421"/>
              <w:rPr>
                <w:sz w:val="18"/>
              </w:rPr>
            </w:pPr>
            <w:r>
              <w:rPr>
                <w:spacing w:val="-2"/>
                <w:sz w:val="18"/>
              </w:rPr>
              <w:t>114.25</w:t>
            </w:r>
          </w:p>
        </w:tc>
        <w:tc>
          <w:tcPr>
            <w:tcW w:w="764" w:type="dxa"/>
          </w:tcPr>
          <w:p>
            <w:pPr>
              <w:pStyle w:val="TableParagraph"/>
              <w:ind w:right="201"/>
              <w:jc w:val="right"/>
              <w:rPr>
                <w:sz w:val="18"/>
              </w:rPr>
            </w:pPr>
            <w:r>
              <w:rPr>
                <w:spacing w:val="-2"/>
                <w:sz w:val="18"/>
              </w:rPr>
              <w:t>42.25</w:t>
            </w:r>
          </w:p>
        </w:tc>
        <w:tc>
          <w:tcPr>
            <w:tcW w:w="749" w:type="dxa"/>
          </w:tcPr>
          <w:p>
            <w:pPr>
              <w:pStyle w:val="TableParagraph"/>
              <w:ind w:left="196"/>
              <w:rPr>
                <w:sz w:val="18"/>
              </w:rPr>
            </w:pPr>
            <w:r>
              <w:rPr>
                <w:spacing w:val="-2"/>
                <w:sz w:val="18"/>
              </w:rPr>
              <w:t>31.75</w:t>
            </w:r>
          </w:p>
        </w:tc>
        <w:tc>
          <w:tcPr>
            <w:tcW w:w="669" w:type="dxa"/>
          </w:tcPr>
          <w:p>
            <w:pPr>
              <w:pStyle w:val="TableParagraph"/>
              <w:ind w:left="139"/>
              <w:rPr>
                <w:sz w:val="18"/>
              </w:rPr>
            </w:pPr>
            <w:r>
              <w:rPr>
                <w:spacing w:val="-4"/>
                <w:sz w:val="18"/>
              </w:rPr>
              <w:t>2546</w:t>
            </w:r>
          </w:p>
        </w:tc>
        <w:tc>
          <w:tcPr>
            <w:tcW w:w="860" w:type="dxa"/>
          </w:tcPr>
          <w:p>
            <w:pPr>
              <w:pStyle w:val="TableParagraph"/>
              <w:ind w:left="161"/>
              <w:rPr>
                <w:sz w:val="18"/>
              </w:rPr>
            </w:pPr>
            <w:r>
              <w:rPr>
                <w:sz w:val="18"/>
              </w:rPr>
              <w:t>-</w:t>
            </w:r>
          </w:p>
        </w:tc>
        <w:tc>
          <w:tcPr>
            <w:tcW w:w="1396" w:type="dxa"/>
          </w:tcPr>
          <w:p>
            <w:pPr>
              <w:pStyle w:val="TableParagraph"/>
              <w:ind w:left="110"/>
              <w:rPr>
                <w:sz w:val="18"/>
              </w:rPr>
            </w:pPr>
            <w:r>
              <w:rPr>
                <w:spacing w:val="-4"/>
                <w:sz w:val="18"/>
              </w:rPr>
              <w:t>9907</w:t>
            </w:r>
          </w:p>
        </w:tc>
        <w:tc>
          <w:tcPr>
            <w:tcW w:w="1122" w:type="dxa"/>
          </w:tcPr>
          <w:p>
            <w:pPr>
              <w:pStyle w:val="TableParagraph"/>
              <w:ind w:left="109"/>
              <w:rPr>
                <w:sz w:val="18"/>
              </w:rPr>
            </w:pPr>
            <w:r>
              <w:rPr>
                <w:sz w:val="18"/>
              </w:rPr>
              <w:t>-</w:t>
            </w:r>
          </w:p>
        </w:tc>
      </w:tr>
      <w:tr>
        <w:trPr>
          <w:trHeight w:val="258" w:hRule="atLeast"/>
        </w:trPr>
        <w:tc>
          <w:tcPr>
            <w:tcW w:w="1261" w:type="dxa"/>
          </w:tcPr>
          <w:p>
            <w:pPr>
              <w:pStyle w:val="TableParagraph"/>
              <w:spacing w:line="187" w:lineRule="exact" w:before="51"/>
              <w:ind w:right="112"/>
              <w:jc w:val="right"/>
              <w:rPr>
                <w:sz w:val="18"/>
              </w:rPr>
            </w:pPr>
            <w:r>
              <w:rPr>
                <w:spacing w:val="-4"/>
                <w:sz w:val="18"/>
              </w:rPr>
              <w:t>1988</w:t>
            </w:r>
          </w:p>
        </w:tc>
        <w:tc>
          <w:tcPr>
            <w:tcW w:w="950" w:type="dxa"/>
          </w:tcPr>
          <w:p>
            <w:pPr>
              <w:pStyle w:val="TableParagraph"/>
              <w:spacing w:line="187" w:lineRule="exact" w:before="51"/>
              <w:ind w:left="114"/>
              <w:rPr>
                <w:sz w:val="18"/>
              </w:rPr>
            </w:pPr>
            <w:r>
              <w:rPr>
                <w:sz w:val="18"/>
              </w:rPr>
              <w:t>2</w:t>
            </w:r>
          </w:p>
        </w:tc>
        <w:tc>
          <w:tcPr>
            <w:tcW w:w="701" w:type="dxa"/>
          </w:tcPr>
          <w:p>
            <w:pPr>
              <w:pStyle w:val="TableParagraph"/>
              <w:spacing w:line="187" w:lineRule="exact" w:before="51"/>
              <w:ind w:left="146"/>
              <w:rPr>
                <w:sz w:val="18"/>
              </w:rPr>
            </w:pPr>
            <w:r>
              <w:rPr>
                <w:sz w:val="18"/>
              </w:rPr>
              <w:t>-</w:t>
            </w:r>
          </w:p>
        </w:tc>
        <w:tc>
          <w:tcPr>
            <w:tcW w:w="921" w:type="dxa"/>
          </w:tcPr>
          <w:p>
            <w:pPr>
              <w:pStyle w:val="TableParagraph"/>
              <w:spacing w:line="187" w:lineRule="exact" w:before="51"/>
              <w:ind w:left="371"/>
              <w:rPr>
                <w:sz w:val="18"/>
              </w:rPr>
            </w:pPr>
            <w:r>
              <w:rPr>
                <w:spacing w:val="-2"/>
                <w:sz w:val="18"/>
              </w:rPr>
              <w:t>180.5</w:t>
            </w:r>
          </w:p>
        </w:tc>
        <w:tc>
          <w:tcPr>
            <w:tcW w:w="795" w:type="dxa"/>
          </w:tcPr>
          <w:p>
            <w:pPr>
              <w:pStyle w:val="TableParagraph"/>
              <w:spacing w:line="187" w:lineRule="exact" w:before="51"/>
              <w:ind w:left="142"/>
              <w:rPr>
                <w:sz w:val="18"/>
              </w:rPr>
            </w:pPr>
            <w:r>
              <w:rPr>
                <w:spacing w:val="-2"/>
                <w:sz w:val="18"/>
              </w:rPr>
              <w:t>177.15</w:t>
            </w:r>
          </w:p>
        </w:tc>
        <w:tc>
          <w:tcPr>
            <w:tcW w:w="764" w:type="dxa"/>
          </w:tcPr>
          <w:p>
            <w:pPr>
              <w:pStyle w:val="TableParagraph"/>
              <w:spacing w:line="187" w:lineRule="exact" w:before="51"/>
              <w:ind w:left="156"/>
              <w:rPr>
                <w:sz w:val="18"/>
              </w:rPr>
            </w:pPr>
            <w:r>
              <w:rPr>
                <w:spacing w:val="-2"/>
                <w:sz w:val="18"/>
              </w:rPr>
              <w:t>13.75</w:t>
            </w:r>
          </w:p>
        </w:tc>
        <w:tc>
          <w:tcPr>
            <w:tcW w:w="939" w:type="dxa"/>
          </w:tcPr>
          <w:p>
            <w:pPr>
              <w:pStyle w:val="TableParagraph"/>
              <w:spacing w:line="187" w:lineRule="exact" w:before="51"/>
              <w:ind w:left="198"/>
              <w:rPr>
                <w:sz w:val="18"/>
              </w:rPr>
            </w:pPr>
            <w:r>
              <w:rPr>
                <w:spacing w:val="-4"/>
                <w:sz w:val="18"/>
              </w:rPr>
              <w:t>1.75</w:t>
            </w:r>
          </w:p>
        </w:tc>
        <w:tc>
          <w:tcPr>
            <w:tcW w:w="1076" w:type="dxa"/>
          </w:tcPr>
          <w:p>
            <w:pPr>
              <w:pStyle w:val="TableParagraph"/>
              <w:spacing w:line="187" w:lineRule="exact" w:before="51"/>
              <w:ind w:left="421"/>
              <w:rPr>
                <w:sz w:val="18"/>
              </w:rPr>
            </w:pPr>
            <w:r>
              <w:rPr>
                <w:spacing w:val="-2"/>
                <w:sz w:val="18"/>
              </w:rPr>
              <w:t>114.25</w:t>
            </w:r>
          </w:p>
        </w:tc>
        <w:tc>
          <w:tcPr>
            <w:tcW w:w="764" w:type="dxa"/>
          </w:tcPr>
          <w:p>
            <w:pPr>
              <w:pStyle w:val="TableParagraph"/>
              <w:spacing w:line="187" w:lineRule="exact" w:before="51"/>
              <w:ind w:right="201"/>
              <w:jc w:val="right"/>
              <w:rPr>
                <w:sz w:val="18"/>
              </w:rPr>
            </w:pPr>
            <w:r>
              <w:rPr>
                <w:spacing w:val="-2"/>
                <w:sz w:val="18"/>
              </w:rPr>
              <w:t>42.25</w:t>
            </w:r>
          </w:p>
        </w:tc>
        <w:tc>
          <w:tcPr>
            <w:tcW w:w="749" w:type="dxa"/>
          </w:tcPr>
          <w:p>
            <w:pPr>
              <w:pStyle w:val="TableParagraph"/>
              <w:spacing w:line="187" w:lineRule="exact" w:before="51"/>
              <w:ind w:left="196"/>
              <w:rPr>
                <w:sz w:val="18"/>
              </w:rPr>
            </w:pPr>
            <w:r>
              <w:rPr>
                <w:spacing w:val="-2"/>
                <w:sz w:val="18"/>
              </w:rPr>
              <w:t>31.75</w:t>
            </w:r>
          </w:p>
        </w:tc>
        <w:tc>
          <w:tcPr>
            <w:tcW w:w="669" w:type="dxa"/>
          </w:tcPr>
          <w:p>
            <w:pPr>
              <w:pStyle w:val="TableParagraph"/>
              <w:spacing w:line="187" w:lineRule="exact" w:before="51"/>
              <w:ind w:left="139"/>
              <w:rPr>
                <w:sz w:val="18"/>
              </w:rPr>
            </w:pPr>
            <w:r>
              <w:rPr>
                <w:sz w:val="18"/>
              </w:rPr>
              <w:t>-</w:t>
            </w:r>
          </w:p>
        </w:tc>
        <w:tc>
          <w:tcPr>
            <w:tcW w:w="860" w:type="dxa"/>
          </w:tcPr>
          <w:p>
            <w:pPr>
              <w:pStyle w:val="TableParagraph"/>
              <w:spacing w:line="187" w:lineRule="exact" w:before="51"/>
              <w:ind w:right="117"/>
              <w:jc w:val="right"/>
              <w:rPr>
                <w:sz w:val="18"/>
              </w:rPr>
            </w:pPr>
            <w:r>
              <w:rPr>
                <w:sz w:val="18"/>
              </w:rPr>
              <w:t>-</w:t>
            </w:r>
          </w:p>
        </w:tc>
        <w:tc>
          <w:tcPr>
            <w:tcW w:w="1396" w:type="dxa"/>
          </w:tcPr>
          <w:p>
            <w:pPr>
              <w:pStyle w:val="TableParagraph"/>
              <w:spacing w:line="187" w:lineRule="exact" w:before="51"/>
              <w:ind w:right="117"/>
              <w:jc w:val="right"/>
              <w:rPr>
                <w:sz w:val="18"/>
              </w:rPr>
            </w:pPr>
            <w:r>
              <w:rPr>
                <w:sz w:val="18"/>
              </w:rPr>
              <w:t>-</w:t>
            </w:r>
          </w:p>
        </w:tc>
        <w:tc>
          <w:tcPr>
            <w:tcW w:w="1122" w:type="dxa"/>
          </w:tcPr>
          <w:p>
            <w:pPr>
              <w:pStyle w:val="TableParagraph"/>
              <w:spacing w:line="187" w:lineRule="exact" w:before="51"/>
              <w:ind w:left="109"/>
              <w:rPr>
                <w:sz w:val="18"/>
              </w:rPr>
            </w:pPr>
            <w:r>
              <w:rPr>
                <w:spacing w:val="-2"/>
                <w:sz w:val="18"/>
              </w:rPr>
              <w:t>13384</w:t>
            </w:r>
          </w:p>
        </w:tc>
      </w:tr>
    </w:tbl>
    <w:p>
      <w:pPr>
        <w:spacing w:after="0" w:line="187" w:lineRule="exac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857"/>
        <w:gridCol w:w="765"/>
        <w:gridCol w:w="795"/>
        <w:gridCol w:w="764"/>
        <w:gridCol w:w="939"/>
        <w:gridCol w:w="1076"/>
        <w:gridCol w:w="764"/>
        <w:gridCol w:w="749"/>
        <w:gridCol w:w="669"/>
        <w:gridCol w:w="860"/>
        <w:gridCol w:w="1396"/>
        <w:gridCol w:w="1122"/>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857" w:type="dxa"/>
            <w:tcBorders>
              <w:top w:val="single" w:sz="4" w:space="0" w:color="000000"/>
            </w:tcBorders>
          </w:tcPr>
          <w:p>
            <w:pPr>
              <w:pStyle w:val="TableParagraph"/>
              <w:spacing w:before="0"/>
              <w:rPr>
                <w:sz w:val="18"/>
              </w:rPr>
            </w:pPr>
          </w:p>
        </w:tc>
        <w:tc>
          <w:tcPr>
            <w:tcW w:w="765"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0"/>
              <w:rPr>
                <w:sz w:val="18"/>
              </w:rPr>
            </w:pPr>
          </w:p>
        </w:tc>
        <w:tc>
          <w:tcPr>
            <w:tcW w:w="939" w:type="dxa"/>
            <w:tcBorders>
              <w:top w:val="single" w:sz="4" w:space="0" w:color="000000"/>
            </w:tcBorders>
          </w:tcPr>
          <w:p>
            <w:pPr>
              <w:pStyle w:val="TableParagraph"/>
              <w:spacing w:before="0"/>
              <w:rPr>
                <w:sz w:val="18"/>
              </w:rPr>
            </w:pPr>
          </w:p>
        </w:tc>
        <w:tc>
          <w:tcPr>
            <w:tcW w:w="1076"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55"/>
              <w:ind w:left="5"/>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669" w:type="dxa"/>
            <w:tcBorders>
              <w:top w:val="single" w:sz="4" w:space="0" w:color="000000"/>
            </w:tcBorders>
          </w:tcPr>
          <w:p>
            <w:pPr>
              <w:pStyle w:val="TableParagraph"/>
              <w:spacing w:before="0"/>
              <w:rPr>
                <w:sz w:val="18"/>
              </w:rPr>
            </w:pPr>
          </w:p>
        </w:tc>
        <w:tc>
          <w:tcPr>
            <w:tcW w:w="860" w:type="dxa"/>
            <w:tcBorders>
              <w:top w:val="single" w:sz="4" w:space="0" w:color="000000"/>
            </w:tcBorders>
          </w:tcPr>
          <w:p>
            <w:pPr>
              <w:pStyle w:val="TableParagraph"/>
              <w:spacing w:before="0"/>
              <w:rPr>
                <w:sz w:val="18"/>
              </w:rPr>
            </w:pPr>
          </w:p>
        </w:tc>
        <w:tc>
          <w:tcPr>
            <w:tcW w:w="1396" w:type="dxa"/>
            <w:tcBorders>
              <w:top w:val="single" w:sz="4" w:space="0" w:color="000000"/>
            </w:tcBorders>
          </w:tcPr>
          <w:p>
            <w:pPr>
              <w:pStyle w:val="TableParagraph"/>
              <w:spacing w:before="0"/>
              <w:rPr>
                <w:sz w:val="18"/>
              </w:rPr>
            </w:pPr>
          </w:p>
        </w:tc>
        <w:tc>
          <w:tcPr>
            <w:tcW w:w="1122"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857" w:type="dxa"/>
            <w:tcBorders>
              <w:bottom w:val="single" w:sz="4" w:space="0" w:color="000000"/>
            </w:tcBorders>
          </w:tcPr>
          <w:p>
            <w:pPr>
              <w:pStyle w:val="TableParagraph"/>
              <w:ind w:left="146"/>
              <w:rPr>
                <w:b/>
                <w:sz w:val="18"/>
              </w:rPr>
            </w:pPr>
            <w:r>
              <w:rPr>
                <w:b/>
                <w:spacing w:val="-5"/>
                <w:sz w:val="18"/>
              </w:rPr>
              <w:t>14</w:t>
            </w:r>
          </w:p>
        </w:tc>
        <w:tc>
          <w:tcPr>
            <w:tcW w:w="765" w:type="dxa"/>
            <w:tcBorders>
              <w:bottom w:val="single" w:sz="4" w:space="0" w:color="000000"/>
            </w:tcBorders>
          </w:tcPr>
          <w:p>
            <w:pPr>
              <w:pStyle w:val="TableParagraph"/>
              <w:ind w:left="215"/>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64" w:type="dxa"/>
            <w:tcBorders>
              <w:bottom w:val="single" w:sz="4" w:space="0" w:color="000000"/>
            </w:tcBorders>
          </w:tcPr>
          <w:p>
            <w:pPr>
              <w:pStyle w:val="TableParagraph"/>
              <w:ind w:left="156"/>
              <w:rPr>
                <w:b/>
                <w:sz w:val="18"/>
              </w:rPr>
            </w:pPr>
            <w:r>
              <w:rPr>
                <w:b/>
                <w:spacing w:val="-5"/>
                <w:sz w:val="18"/>
              </w:rPr>
              <w:t>17</w:t>
            </w:r>
          </w:p>
        </w:tc>
        <w:tc>
          <w:tcPr>
            <w:tcW w:w="939" w:type="dxa"/>
            <w:tcBorders>
              <w:bottom w:val="single" w:sz="4" w:space="0" w:color="000000"/>
            </w:tcBorders>
          </w:tcPr>
          <w:p>
            <w:pPr>
              <w:pStyle w:val="TableParagraph"/>
              <w:ind w:left="198"/>
              <w:rPr>
                <w:b/>
                <w:sz w:val="18"/>
              </w:rPr>
            </w:pPr>
            <w:r>
              <w:rPr>
                <w:b/>
                <w:spacing w:val="-5"/>
                <w:sz w:val="18"/>
              </w:rPr>
              <w:t>18</w:t>
            </w:r>
          </w:p>
        </w:tc>
        <w:tc>
          <w:tcPr>
            <w:tcW w:w="1076" w:type="dxa"/>
            <w:tcBorders>
              <w:bottom w:val="single" w:sz="4" w:space="0" w:color="000000"/>
            </w:tcBorders>
          </w:tcPr>
          <w:p>
            <w:pPr>
              <w:pStyle w:val="TableParagraph"/>
              <w:ind w:left="421"/>
              <w:rPr>
                <w:b/>
                <w:sz w:val="18"/>
              </w:rPr>
            </w:pPr>
            <w:r>
              <w:rPr>
                <w:b/>
                <w:spacing w:val="-5"/>
                <w:sz w:val="18"/>
              </w:rPr>
              <w:t>19</w:t>
            </w:r>
          </w:p>
        </w:tc>
        <w:tc>
          <w:tcPr>
            <w:tcW w:w="764" w:type="dxa"/>
            <w:tcBorders>
              <w:bottom w:val="single" w:sz="4" w:space="0" w:color="000000"/>
            </w:tcBorders>
          </w:tcPr>
          <w:p>
            <w:pPr>
              <w:pStyle w:val="TableParagraph"/>
              <w:ind w:left="154"/>
              <w:rPr>
                <w:b/>
                <w:sz w:val="18"/>
              </w:rPr>
            </w:pPr>
            <w:r>
              <w:rPr>
                <w:b/>
                <w:spacing w:val="-5"/>
                <w:sz w:val="18"/>
              </w:rPr>
              <w:t>20</w:t>
            </w:r>
          </w:p>
        </w:tc>
        <w:tc>
          <w:tcPr>
            <w:tcW w:w="749" w:type="dxa"/>
            <w:tcBorders>
              <w:bottom w:val="single" w:sz="4" w:space="0" w:color="000000"/>
            </w:tcBorders>
          </w:tcPr>
          <w:p>
            <w:pPr>
              <w:pStyle w:val="TableParagraph"/>
              <w:ind w:left="196"/>
              <w:rPr>
                <w:b/>
                <w:sz w:val="18"/>
              </w:rPr>
            </w:pPr>
            <w:r>
              <w:rPr>
                <w:b/>
                <w:spacing w:val="-5"/>
                <w:sz w:val="18"/>
              </w:rPr>
              <w:t>21</w:t>
            </w:r>
          </w:p>
        </w:tc>
        <w:tc>
          <w:tcPr>
            <w:tcW w:w="669" w:type="dxa"/>
            <w:tcBorders>
              <w:bottom w:val="single" w:sz="4" w:space="0" w:color="000000"/>
            </w:tcBorders>
          </w:tcPr>
          <w:p>
            <w:pPr>
              <w:pStyle w:val="TableParagraph"/>
              <w:ind w:left="139"/>
              <w:rPr>
                <w:b/>
                <w:sz w:val="18"/>
              </w:rPr>
            </w:pPr>
            <w:r>
              <w:rPr>
                <w:b/>
                <w:spacing w:val="-5"/>
                <w:sz w:val="18"/>
              </w:rPr>
              <w:t>22</w:t>
            </w:r>
          </w:p>
        </w:tc>
        <w:tc>
          <w:tcPr>
            <w:tcW w:w="860" w:type="dxa"/>
            <w:tcBorders>
              <w:bottom w:val="single" w:sz="4" w:space="0" w:color="000000"/>
            </w:tcBorders>
          </w:tcPr>
          <w:p>
            <w:pPr>
              <w:pStyle w:val="TableParagraph"/>
              <w:ind w:left="161"/>
              <w:rPr>
                <w:b/>
                <w:sz w:val="18"/>
              </w:rPr>
            </w:pPr>
            <w:r>
              <w:rPr>
                <w:b/>
                <w:spacing w:val="-5"/>
                <w:sz w:val="18"/>
              </w:rPr>
              <w:t>23</w:t>
            </w:r>
          </w:p>
        </w:tc>
        <w:tc>
          <w:tcPr>
            <w:tcW w:w="1396" w:type="dxa"/>
            <w:tcBorders>
              <w:bottom w:val="single" w:sz="4" w:space="0" w:color="000000"/>
            </w:tcBorders>
          </w:tcPr>
          <w:p>
            <w:pPr>
              <w:pStyle w:val="TableParagraph"/>
              <w:ind w:left="110"/>
              <w:rPr>
                <w:b/>
                <w:sz w:val="18"/>
              </w:rPr>
            </w:pPr>
            <w:r>
              <w:rPr>
                <w:b/>
                <w:spacing w:val="-5"/>
                <w:sz w:val="18"/>
              </w:rPr>
              <w:t>24</w:t>
            </w:r>
          </w:p>
        </w:tc>
        <w:tc>
          <w:tcPr>
            <w:tcW w:w="1122" w:type="dxa"/>
            <w:tcBorders>
              <w:bottom w:val="single" w:sz="4" w:space="0" w:color="000000"/>
            </w:tcBorders>
          </w:tcPr>
          <w:p>
            <w:pPr>
              <w:pStyle w:val="TableParagraph"/>
              <w:ind w:left="109"/>
              <w:rPr>
                <w:b/>
                <w:sz w:val="18"/>
              </w:rPr>
            </w:pPr>
            <w:r>
              <w:rPr>
                <w:b/>
                <w:spacing w:val="-5"/>
                <w:sz w:val="18"/>
              </w:rPr>
              <w:t>25</w:t>
            </w:r>
          </w:p>
        </w:tc>
      </w:tr>
      <w:tr>
        <w:trPr>
          <w:trHeight w:val="312" w:hRule="atLeast"/>
        </w:trPr>
        <w:tc>
          <w:tcPr>
            <w:tcW w:w="1261" w:type="dxa"/>
            <w:tcBorders>
              <w:top w:val="single" w:sz="4" w:space="0" w:color="000000"/>
            </w:tcBorders>
          </w:tcPr>
          <w:p>
            <w:pPr>
              <w:pStyle w:val="TableParagraph"/>
              <w:spacing w:before="45"/>
              <w:ind w:right="112"/>
              <w:jc w:val="right"/>
              <w:rPr>
                <w:sz w:val="18"/>
              </w:rPr>
            </w:pPr>
            <w:r>
              <w:rPr>
                <w:spacing w:val="-4"/>
                <w:sz w:val="18"/>
              </w:rPr>
              <w:t>1988</w:t>
            </w:r>
          </w:p>
        </w:tc>
        <w:tc>
          <w:tcPr>
            <w:tcW w:w="950" w:type="dxa"/>
            <w:tcBorders>
              <w:top w:val="single" w:sz="4" w:space="0" w:color="000000"/>
            </w:tcBorders>
          </w:tcPr>
          <w:p>
            <w:pPr>
              <w:pStyle w:val="TableParagraph"/>
              <w:spacing w:before="45"/>
              <w:ind w:left="114"/>
              <w:rPr>
                <w:sz w:val="18"/>
              </w:rPr>
            </w:pPr>
            <w:r>
              <w:rPr>
                <w:sz w:val="18"/>
              </w:rPr>
              <w:t>3</w:t>
            </w:r>
          </w:p>
        </w:tc>
        <w:tc>
          <w:tcPr>
            <w:tcW w:w="857" w:type="dxa"/>
            <w:tcBorders>
              <w:top w:val="single" w:sz="4" w:space="0" w:color="000000"/>
            </w:tcBorders>
          </w:tcPr>
          <w:p>
            <w:pPr>
              <w:pStyle w:val="TableParagraph"/>
              <w:spacing w:before="45"/>
              <w:ind w:left="146"/>
              <w:rPr>
                <w:sz w:val="18"/>
              </w:rPr>
            </w:pPr>
            <w:r>
              <w:rPr>
                <w:sz w:val="18"/>
              </w:rPr>
              <w:t>-</w:t>
            </w:r>
          </w:p>
        </w:tc>
        <w:tc>
          <w:tcPr>
            <w:tcW w:w="765" w:type="dxa"/>
            <w:tcBorders>
              <w:top w:val="single" w:sz="4" w:space="0" w:color="000000"/>
            </w:tcBorders>
          </w:tcPr>
          <w:p>
            <w:pPr>
              <w:pStyle w:val="TableParagraph"/>
              <w:spacing w:before="45"/>
              <w:ind w:left="215"/>
              <w:rPr>
                <w:sz w:val="18"/>
              </w:rPr>
            </w:pPr>
            <w:r>
              <w:rPr>
                <w:spacing w:val="-2"/>
                <w:sz w:val="18"/>
              </w:rPr>
              <w:t>180.5</w:t>
            </w:r>
          </w:p>
        </w:tc>
        <w:tc>
          <w:tcPr>
            <w:tcW w:w="795" w:type="dxa"/>
            <w:tcBorders>
              <w:top w:val="single" w:sz="4" w:space="0" w:color="000000"/>
            </w:tcBorders>
          </w:tcPr>
          <w:p>
            <w:pPr>
              <w:pStyle w:val="TableParagraph"/>
              <w:spacing w:before="45"/>
              <w:ind w:left="142"/>
              <w:rPr>
                <w:sz w:val="18"/>
              </w:rPr>
            </w:pPr>
            <w:r>
              <w:rPr>
                <w:spacing w:val="-4"/>
                <w:sz w:val="18"/>
              </w:rPr>
              <w:t>8.53</w:t>
            </w:r>
          </w:p>
        </w:tc>
        <w:tc>
          <w:tcPr>
            <w:tcW w:w="764" w:type="dxa"/>
            <w:tcBorders>
              <w:top w:val="single" w:sz="4" w:space="0" w:color="000000"/>
            </w:tcBorders>
          </w:tcPr>
          <w:p>
            <w:pPr>
              <w:pStyle w:val="TableParagraph"/>
              <w:spacing w:before="45"/>
              <w:ind w:left="156"/>
              <w:rPr>
                <w:sz w:val="18"/>
              </w:rPr>
            </w:pPr>
            <w:r>
              <w:rPr>
                <w:spacing w:val="-2"/>
                <w:sz w:val="18"/>
              </w:rPr>
              <w:t>13.75</w:t>
            </w:r>
          </w:p>
        </w:tc>
        <w:tc>
          <w:tcPr>
            <w:tcW w:w="939" w:type="dxa"/>
            <w:tcBorders>
              <w:top w:val="single" w:sz="4" w:space="0" w:color="000000"/>
            </w:tcBorders>
          </w:tcPr>
          <w:p>
            <w:pPr>
              <w:pStyle w:val="TableParagraph"/>
              <w:spacing w:before="45"/>
              <w:ind w:left="198"/>
              <w:rPr>
                <w:sz w:val="18"/>
              </w:rPr>
            </w:pPr>
            <w:r>
              <w:rPr>
                <w:spacing w:val="-4"/>
                <w:sz w:val="18"/>
              </w:rPr>
              <w:t>1.75</w:t>
            </w:r>
          </w:p>
        </w:tc>
        <w:tc>
          <w:tcPr>
            <w:tcW w:w="1076" w:type="dxa"/>
            <w:tcBorders>
              <w:top w:val="single" w:sz="4" w:space="0" w:color="000000"/>
            </w:tcBorders>
          </w:tcPr>
          <w:p>
            <w:pPr>
              <w:pStyle w:val="TableParagraph"/>
              <w:spacing w:before="45"/>
              <w:ind w:left="421"/>
              <w:rPr>
                <w:sz w:val="18"/>
              </w:rPr>
            </w:pPr>
            <w:r>
              <w:rPr>
                <w:spacing w:val="-2"/>
                <w:sz w:val="18"/>
              </w:rPr>
              <w:t>114.25</w:t>
            </w:r>
          </w:p>
        </w:tc>
        <w:tc>
          <w:tcPr>
            <w:tcW w:w="764" w:type="dxa"/>
            <w:tcBorders>
              <w:top w:val="single" w:sz="4" w:space="0" w:color="000000"/>
            </w:tcBorders>
          </w:tcPr>
          <w:p>
            <w:pPr>
              <w:pStyle w:val="TableParagraph"/>
              <w:spacing w:before="45"/>
              <w:ind w:right="201"/>
              <w:jc w:val="right"/>
              <w:rPr>
                <w:sz w:val="18"/>
              </w:rPr>
            </w:pPr>
            <w:r>
              <w:rPr>
                <w:spacing w:val="-2"/>
                <w:sz w:val="18"/>
              </w:rPr>
              <w:t>42.25</w:t>
            </w:r>
          </w:p>
        </w:tc>
        <w:tc>
          <w:tcPr>
            <w:tcW w:w="749" w:type="dxa"/>
            <w:tcBorders>
              <w:top w:val="single" w:sz="4" w:space="0" w:color="000000"/>
            </w:tcBorders>
          </w:tcPr>
          <w:p>
            <w:pPr>
              <w:pStyle w:val="TableParagraph"/>
              <w:spacing w:before="45"/>
              <w:ind w:left="196"/>
              <w:rPr>
                <w:sz w:val="18"/>
              </w:rPr>
            </w:pPr>
            <w:r>
              <w:rPr>
                <w:spacing w:val="-2"/>
                <w:sz w:val="18"/>
              </w:rPr>
              <w:t>31.75</w:t>
            </w:r>
          </w:p>
        </w:tc>
        <w:tc>
          <w:tcPr>
            <w:tcW w:w="669" w:type="dxa"/>
            <w:tcBorders>
              <w:top w:val="single" w:sz="4" w:space="0" w:color="000000"/>
            </w:tcBorders>
          </w:tcPr>
          <w:p>
            <w:pPr>
              <w:pStyle w:val="TableParagraph"/>
              <w:spacing w:before="45"/>
              <w:ind w:left="139"/>
              <w:rPr>
                <w:sz w:val="18"/>
              </w:rPr>
            </w:pPr>
            <w:r>
              <w:rPr>
                <w:sz w:val="18"/>
              </w:rPr>
              <w:t>-</w:t>
            </w:r>
          </w:p>
        </w:tc>
        <w:tc>
          <w:tcPr>
            <w:tcW w:w="860" w:type="dxa"/>
            <w:tcBorders>
              <w:top w:val="single" w:sz="4" w:space="0" w:color="000000"/>
            </w:tcBorders>
          </w:tcPr>
          <w:p>
            <w:pPr>
              <w:pStyle w:val="TableParagraph"/>
              <w:spacing w:before="45"/>
              <w:ind w:left="161"/>
              <w:rPr>
                <w:sz w:val="18"/>
              </w:rPr>
            </w:pPr>
            <w:r>
              <w:rPr>
                <w:spacing w:val="-2"/>
                <w:sz w:val="18"/>
              </w:rPr>
              <w:t>13879</w:t>
            </w:r>
          </w:p>
        </w:tc>
        <w:tc>
          <w:tcPr>
            <w:tcW w:w="1396" w:type="dxa"/>
            <w:tcBorders>
              <w:top w:val="single" w:sz="4" w:space="0" w:color="000000"/>
            </w:tcBorders>
          </w:tcPr>
          <w:p>
            <w:pPr>
              <w:pStyle w:val="TableParagraph"/>
              <w:spacing w:before="45"/>
              <w:ind w:left="110"/>
              <w:rPr>
                <w:sz w:val="18"/>
              </w:rPr>
            </w:pPr>
            <w:r>
              <w:rPr>
                <w:sz w:val="18"/>
              </w:rPr>
              <w:t>-</w:t>
            </w:r>
          </w:p>
        </w:tc>
        <w:tc>
          <w:tcPr>
            <w:tcW w:w="1122" w:type="dxa"/>
            <w:tcBorders>
              <w:top w:val="single" w:sz="4" w:space="0" w:color="000000"/>
            </w:tcBorders>
          </w:tcPr>
          <w:p>
            <w:pPr>
              <w:pStyle w:val="TableParagraph"/>
              <w:spacing w:before="45"/>
              <w:ind w:left="109"/>
              <w:rPr>
                <w:sz w:val="18"/>
              </w:rPr>
            </w:pPr>
            <w:r>
              <w:rPr>
                <w:spacing w:val="-2"/>
                <w:sz w:val="18"/>
              </w:rPr>
              <w:t>62371</w:t>
            </w:r>
          </w:p>
        </w:tc>
      </w:tr>
      <w:tr>
        <w:trPr>
          <w:trHeight w:val="318" w:hRule="atLeast"/>
        </w:trPr>
        <w:tc>
          <w:tcPr>
            <w:tcW w:w="1261" w:type="dxa"/>
          </w:tcPr>
          <w:p>
            <w:pPr>
              <w:pStyle w:val="TableParagraph"/>
              <w:ind w:right="112"/>
              <w:jc w:val="right"/>
              <w:rPr>
                <w:sz w:val="18"/>
              </w:rPr>
            </w:pPr>
            <w:r>
              <w:rPr>
                <w:spacing w:val="-4"/>
                <w:sz w:val="18"/>
              </w:rPr>
              <w:t>1988</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180.5</w:t>
            </w:r>
          </w:p>
        </w:tc>
        <w:tc>
          <w:tcPr>
            <w:tcW w:w="795" w:type="dxa"/>
          </w:tcPr>
          <w:p>
            <w:pPr>
              <w:pStyle w:val="TableParagraph"/>
              <w:ind w:left="142"/>
              <w:rPr>
                <w:sz w:val="18"/>
              </w:rPr>
            </w:pPr>
            <w:r>
              <w:rPr>
                <w:spacing w:val="-2"/>
                <w:sz w:val="18"/>
              </w:rPr>
              <w:t>166.62</w:t>
            </w:r>
          </w:p>
        </w:tc>
        <w:tc>
          <w:tcPr>
            <w:tcW w:w="764" w:type="dxa"/>
          </w:tcPr>
          <w:p>
            <w:pPr>
              <w:pStyle w:val="TableParagraph"/>
              <w:ind w:left="156"/>
              <w:rPr>
                <w:sz w:val="18"/>
              </w:rPr>
            </w:pPr>
            <w:r>
              <w:rPr>
                <w:spacing w:val="-2"/>
                <w:sz w:val="18"/>
              </w:rPr>
              <w:t>13.75</w:t>
            </w:r>
          </w:p>
        </w:tc>
        <w:tc>
          <w:tcPr>
            <w:tcW w:w="939" w:type="dxa"/>
          </w:tcPr>
          <w:p>
            <w:pPr>
              <w:pStyle w:val="TableParagraph"/>
              <w:ind w:left="198"/>
              <w:rPr>
                <w:sz w:val="18"/>
              </w:rPr>
            </w:pPr>
            <w:r>
              <w:rPr>
                <w:spacing w:val="-4"/>
                <w:sz w:val="18"/>
              </w:rPr>
              <w:t>1.75</w:t>
            </w:r>
          </w:p>
        </w:tc>
        <w:tc>
          <w:tcPr>
            <w:tcW w:w="1076" w:type="dxa"/>
          </w:tcPr>
          <w:p>
            <w:pPr>
              <w:pStyle w:val="TableParagraph"/>
              <w:ind w:left="421"/>
              <w:rPr>
                <w:sz w:val="18"/>
              </w:rPr>
            </w:pPr>
            <w:r>
              <w:rPr>
                <w:spacing w:val="-2"/>
                <w:sz w:val="18"/>
              </w:rPr>
              <w:t>114.25</w:t>
            </w:r>
          </w:p>
        </w:tc>
        <w:tc>
          <w:tcPr>
            <w:tcW w:w="764" w:type="dxa"/>
          </w:tcPr>
          <w:p>
            <w:pPr>
              <w:pStyle w:val="TableParagraph"/>
              <w:ind w:right="201"/>
              <w:jc w:val="right"/>
              <w:rPr>
                <w:sz w:val="18"/>
              </w:rPr>
            </w:pPr>
            <w:r>
              <w:rPr>
                <w:spacing w:val="-2"/>
                <w:sz w:val="18"/>
              </w:rPr>
              <w:t>42.25</w:t>
            </w:r>
          </w:p>
        </w:tc>
        <w:tc>
          <w:tcPr>
            <w:tcW w:w="749" w:type="dxa"/>
          </w:tcPr>
          <w:p>
            <w:pPr>
              <w:pStyle w:val="TableParagraph"/>
              <w:ind w:left="196"/>
              <w:rPr>
                <w:sz w:val="18"/>
              </w:rPr>
            </w:pPr>
            <w:r>
              <w:rPr>
                <w:spacing w:val="-2"/>
                <w:sz w:val="18"/>
              </w:rPr>
              <w:t>31.75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4"/>
                <w:sz w:val="18"/>
              </w:rPr>
              <w:t>8662</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1989</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159.8</w:t>
            </w:r>
          </w:p>
        </w:tc>
        <w:tc>
          <w:tcPr>
            <w:tcW w:w="795" w:type="dxa"/>
          </w:tcPr>
          <w:p>
            <w:pPr>
              <w:pStyle w:val="TableParagraph"/>
              <w:spacing w:before="51"/>
              <w:ind w:left="142"/>
              <w:rPr>
                <w:sz w:val="18"/>
              </w:rPr>
            </w:pPr>
            <w:r>
              <w:rPr>
                <w:spacing w:val="-2"/>
                <w:sz w:val="18"/>
              </w:rPr>
              <w:t>174.73</w:t>
            </w:r>
          </w:p>
        </w:tc>
        <w:tc>
          <w:tcPr>
            <w:tcW w:w="764" w:type="dxa"/>
          </w:tcPr>
          <w:p>
            <w:pPr>
              <w:pStyle w:val="TableParagraph"/>
              <w:spacing w:before="51"/>
              <w:ind w:left="156"/>
              <w:rPr>
                <w:sz w:val="18"/>
              </w:rPr>
            </w:pPr>
            <w:r>
              <w:rPr>
                <w:sz w:val="18"/>
              </w:rPr>
              <w:t>6</w:t>
            </w:r>
          </w:p>
        </w:tc>
        <w:tc>
          <w:tcPr>
            <w:tcW w:w="939" w:type="dxa"/>
          </w:tcPr>
          <w:p>
            <w:pPr>
              <w:pStyle w:val="TableParagraph"/>
              <w:spacing w:before="51"/>
              <w:ind w:left="198"/>
              <w:rPr>
                <w:sz w:val="18"/>
              </w:rPr>
            </w:pPr>
            <w:r>
              <w:rPr>
                <w:spacing w:val="-5"/>
                <w:sz w:val="18"/>
              </w:rPr>
              <w:t>1.5</w:t>
            </w:r>
          </w:p>
        </w:tc>
        <w:tc>
          <w:tcPr>
            <w:tcW w:w="1076" w:type="dxa"/>
          </w:tcPr>
          <w:p>
            <w:pPr>
              <w:pStyle w:val="TableParagraph"/>
              <w:spacing w:before="51"/>
              <w:ind w:left="421"/>
              <w:rPr>
                <w:sz w:val="18"/>
              </w:rPr>
            </w:pPr>
            <w:r>
              <w:rPr>
                <w:spacing w:val="-5"/>
                <w:sz w:val="18"/>
              </w:rPr>
              <w:t>46</w:t>
            </w:r>
          </w:p>
        </w:tc>
        <w:tc>
          <w:tcPr>
            <w:tcW w:w="764" w:type="dxa"/>
          </w:tcPr>
          <w:p>
            <w:pPr>
              <w:pStyle w:val="TableParagraph"/>
              <w:spacing w:before="51"/>
              <w:ind w:right="201"/>
              <w:jc w:val="right"/>
              <w:rPr>
                <w:sz w:val="18"/>
              </w:rPr>
            </w:pPr>
            <w:r>
              <w:rPr>
                <w:spacing w:val="-2"/>
                <w:sz w:val="18"/>
              </w:rPr>
              <w:t>39.25</w:t>
            </w:r>
          </w:p>
        </w:tc>
        <w:tc>
          <w:tcPr>
            <w:tcW w:w="749" w:type="dxa"/>
          </w:tcPr>
          <w:p>
            <w:pPr>
              <w:pStyle w:val="TableParagraph"/>
              <w:spacing w:before="51"/>
              <w:ind w:left="196"/>
              <w:rPr>
                <w:sz w:val="18"/>
              </w:rPr>
            </w:pPr>
            <w:r>
              <w:rPr>
                <w:spacing w:val="-2"/>
                <w:sz w:val="18"/>
              </w:rPr>
              <w:t>27.25</w:t>
            </w:r>
          </w:p>
        </w:tc>
        <w:tc>
          <w:tcPr>
            <w:tcW w:w="669" w:type="dxa"/>
          </w:tcPr>
          <w:p>
            <w:pPr>
              <w:pStyle w:val="TableParagraph"/>
              <w:spacing w:before="51"/>
              <w:ind w:left="139"/>
              <w:rPr>
                <w:sz w:val="18"/>
              </w:rPr>
            </w:pPr>
            <w:r>
              <w:rPr>
                <w:spacing w:val="-4"/>
                <w:sz w:val="18"/>
              </w:rPr>
              <w:t>1406</w:t>
            </w:r>
          </w:p>
        </w:tc>
        <w:tc>
          <w:tcPr>
            <w:tcW w:w="860" w:type="dxa"/>
          </w:tcPr>
          <w:p>
            <w:pPr>
              <w:pStyle w:val="TableParagraph"/>
              <w:spacing w:before="51"/>
              <w:ind w:left="161"/>
              <w:rPr>
                <w:sz w:val="18"/>
              </w:rPr>
            </w:pPr>
            <w:r>
              <w:rPr>
                <w:sz w:val="18"/>
              </w:rPr>
              <w:t>-</w:t>
            </w:r>
          </w:p>
        </w:tc>
        <w:tc>
          <w:tcPr>
            <w:tcW w:w="1396" w:type="dxa"/>
          </w:tcPr>
          <w:p>
            <w:pPr>
              <w:pStyle w:val="TableParagraph"/>
              <w:spacing w:before="51"/>
              <w:ind w:left="110"/>
              <w:rPr>
                <w:sz w:val="18"/>
              </w:rPr>
            </w:pPr>
            <w:r>
              <w:rPr>
                <w:spacing w:val="-4"/>
                <w:sz w:val="18"/>
              </w:rPr>
              <w:t>4449</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1989</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159.8</w:t>
            </w:r>
          </w:p>
        </w:tc>
        <w:tc>
          <w:tcPr>
            <w:tcW w:w="795" w:type="dxa"/>
          </w:tcPr>
          <w:p>
            <w:pPr>
              <w:pStyle w:val="TableParagraph"/>
              <w:ind w:left="142"/>
              <w:rPr>
                <w:sz w:val="18"/>
              </w:rPr>
            </w:pPr>
            <w:r>
              <w:rPr>
                <w:spacing w:val="-2"/>
                <w:sz w:val="18"/>
              </w:rPr>
              <w:t>257.26</w:t>
            </w:r>
          </w:p>
        </w:tc>
        <w:tc>
          <w:tcPr>
            <w:tcW w:w="764" w:type="dxa"/>
          </w:tcPr>
          <w:p>
            <w:pPr>
              <w:pStyle w:val="TableParagraph"/>
              <w:ind w:left="156"/>
              <w:rPr>
                <w:sz w:val="18"/>
              </w:rPr>
            </w:pPr>
            <w:r>
              <w:rPr>
                <w:sz w:val="18"/>
              </w:rPr>
              <w:t>6</w:t>
            </w:r>
          </w:p>
        </w:tc>
        <w:tc>
          <w:tcPr>
            <w:tcW w:w="939" w:type="dxa"/>
          </w:tcPr>
          <w:p>
            <w:pPr>
              <w:pStyle w:val="TableParagraph"/>
              <w:ind w:left="198"/>
              <w:rPr>
                <w:sz w:val="18"/>
              </w:rPr>
            </w:pPr>
            <w:r>
              <w:rPr>
                <w:spacing w:val="-5"/>
                <w:sz w:val="18"/>
              </w:rPr>
              <w:t>1.5</w:t>
            </w:r>
          </w:p>
        </w:tc>
        <w:tc>
          <w:tcPr>
            <w:tcW w:w="1076" w:type="dxa"/>
          </w:tcPr>
          <w:p>
            <w:pPr>
              <w:pStyle w:val="TableParagraph"/>
              <w:ind w:left="421"/>
              <w:rPr>
                <w:sz w:val="18"/>
              </w:rPr>
            </w:pPr>
            <w:r>
              <w:rPr>
                <w:spacing w:val="-5"/>
                <w:sz w:val="18"/>
              </w:rPr>
              <w:t>46</w:t>
            </w:r>
          </w:p>
        </w:tc>
        <w:tc>
          <w:tcPr>
            <w:tcW w:w="764" w:type="dxa"/>
          </w:tcPr>
          <w:p>
            <w:pPr>
              <w:pStyle w:val="TableParagraph"/>
              <w:ind w:right="201"/>
              <w:jc w:val="right"/>
              <w:rPr>
                <w:sz w:val="18"/>
              </w:rPr>
            </w:pPr>
            <w:r>
              <w:rPr>
                <w:spacing w:val="-2"/>
                <w:sz w:val="18"/>
              </w:rPr>
              <w:t>39.25</w:t>
            </w:r>
          </w:p>
        </w:tc>
        <w:tc>
          <w:tcPr>
            <w:tcW w:w="749" w:type="dxa"/>
          </w:tcPr>
          <w:p>
            <w:pPr>
              <w:pStyle w:val="TableParagraph"/>
              <w:ind w:left="196"/>
              <w:rPr>
                <w:sz w:val="18"/>
              </w:rPr>
            </w:pPr>
            <w:r>
              <w:rPr>
                <w:spacing w:val="-2"/>
                <w:sz w:val="18"/>
              </w:rPr>
              <w:t>27.25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left="109"/>
              <w:rPr>
                <w:sz w:val="18"/>
              </w:rPr>
            </w:pPr>
            <w:r>
              <w:rPr>
                <w:spacing w:val="-2"/>
                <w:sz w:val="18"/>
              </w:rPr>
              <w:t>11802</w:t>
            </w:r>
          </w:p>
        </w:tc>
      </w:tr>
      <w:tr>
        <w:trPr>
          <w:trHeight w:val="318" w:hRule="atLeast"/>
        </w:trPr>
        <w:tc>
          <w:tcPr>
            <w:tcW w:w="1261" w:type="dxa"/>
          </w:tcPr>
          <w:p>
            <w:pPr>
              <w:pStyle w:val="TableParagraph"/>
              <w:spacing w:before="51"/>
              <w:ind w:right="112"/>
              <w:jc w:val="right"/>
              <w:rPr>
                <w:sz w:val="18"/>
              </w:rPr>
            </w:pPr>
            <w:r>
              <w:rPr>
                <w:spacing w:val="-4"/>
                <w:sz w:val="18"/>
              </w:rPr>
              <w:t>1989</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159.8</w:t>
            </w:r>
          </w:p>
        </w:tc>
        <w:tc>
          <w:tcPr>
            <w:tcW w:w="795" w:type="dxa"/>
          </w:tcPr>
          <w:p>
            <w:pPr>
              <w:pStyle w:val="TableParagraph"/>
              <w:spacing w:before="51"/>
              <w:ind w:left="142"/>
              <w:rPr>
                <w:sz w:val="18"/>
              </w:rPr>
            </w:pPr>
            <w:r>
              <w:rPr>
                <w:spacing w:val="-2"/>
                <w:sz w:val="18"/>
              </w:rPr>
              <w:t>17.48</w:t>
            </w:r>
          </w:p>
        </w:tc>
        <w:tc>
          <w:tcPr>
            <w:tcW w:w="764" w:type="dxa"/>
          </w:tcPr>
          <w:p>
            <w:pPr>
              <w:pStyle w:val="TableParagraph"/>
              <w:spacing w:before="51"/>
              <w:ind w:left="156"/>
              <w:rPr>
                <w:sz w:val="18"/>
              </w:rPr>
            </w:pPr>
            <w:r>
              <w:rPr>
                <w:sz w:val="18"/>
              </w:rPr>
              <w:t>6</w:t>
            </w:r>
          </w:p>
        </w:tc>
        <w:tc>
          <w:tcPr>
            <w:tcW w:w="939" w:type="dxa"/>
          </w:tcPr>
          <w:p>
            <w:pPr>
              <w:pStyle w:val="TableParagraph"/>
              <w:spacing w:before="51"/>
              <w:ind w:left="198"/>
              <w:rPr>
                <w:sz w:val="18"/>
              </w:rPr>
            </w:pPr>
            <w:r>
              <w:rPr>
                <w:spacing w:val="-5"/>
                <w:sz w:val="18"/>
              </w:rPr>
              <w:t>1.5</w:t>
            </w:r>
          </w:p>
        </w:tc>
        <w:tc>
          <w:tcPr>
            <w:tcW w:w="1076" w:type="dxa"/>
          </w:tcPr>
          <w:p>
            <w:pPr>
              <w:pStyle w:val="TableParagraph"/>
              <w:spacing w:before="51"/>
              <w:ind w:left="421"/>
              <w:rPr>
                <w:sz w:val="18"/>
              </w:rPr>
            </w:pPr>
            <w:r>
              <w:rPr>
                <w:spacing w:val="-5"/>
                <w:sz w:val="18"/>
              </w:rPr>
              <w:t>46</w:t>
            </w:r>
          </w:p>
        </w:tc>
        <w:tc>
          <w:tcPr>
            <w:tcW w:w="764" w:type="dxa"/>
          </w:tcPr>
          <w:p>
            <w:pPr>
              <w:pStyle w:val="TableParagraph"/>
              <w:spacing w:before="51"/>
              <w:ind w:right="201"/>
              <w:jc w:val="right"/>
              <w:rPr>
                <w:sz w:val="18"/>
              </w:rPr>
            </w:pPr>
            <w:r>
              <w:rPr>
                <w:spacing w:val="-2"/>
                <w:sz w:val="18"/>
              </w:rPr>
              <w:t>39.25</w:t>
            </w:r>
          </w:p>
        </w:tc>
        <w:tc>
          <w:tcPr>
            <w:tcW w:w="749" w:type="dxa"/>
          </w:tcPr>
          <w:p>
            <w:pPr>
              <w:pStyle w:val="TableParagraph"/>
              <w:spacing w:before="51"/>
              <w:ind w:left="196"/>
              <w:rPr>
                <w:sz w:val="18"/>
              </w:rPr>
            </w:pPr>
            <w:r>
              <w:rPr>
                <w:spacing w:val="-2"/>
                <w:sz w:val="18"/>
              </w:rPr>
              <w:t>27.25</w:t>
            </w:r>
          </w:p>
        </w:tc>
        <w:tc>
          <w:tcPr>
            <w:tcW w:w="669" w:type="dxa"/>
          </w:tcPr>
          <w:p>
            <w:pPr>
              <w:pStyle w:val="TableParagraph"/>
              <w:spacing w:before="51"/>
              <w:ind w:left="139"/>
              <w:rPr>
                <w:sz w:val="18"/>
              </w:rPr>
            </w:pPr>
            <w:r>
              <w:rPr>
                <w:sz w:val="18"/>
              </w:rPr>
              <w:t>-</w:t>
            </w:r>
          </w:p>
        </w:tc>
        <w:tc>
          <w:tcPr>
            <w:tcW w:w="860" w:type="dxa"/>
          </w:tcPr>
          <w:p>
            <w:pPr>
              <w:pStyle w:val="TableParagraph"/>
              <w:spacing w:before="51"/>
              <w:ind w:left="161"/>
              <w:rPr>
                <w:sz w:val="18"/>
              </w:rPr>
            </w:pPr>
            <w:r>
              <w:rPr>
                <w:spacing w:val="-4"/>
                <w:sz w:val="18"/>
              </w:rPr>
              <w:t>8640</w:t>
            </w:r>
          </w:p>
        </w:tc>
        <w:tc>
          <w:tcPr>
            <w:tcW w:w="1396" w:type="dxa"/>
          </w:tcPr>
          <w:p>
            <w:pPr>
              <w:pStyle w:val="TableParagraph"/>
              <w:spacing w:before="51"/>
              <w:ind w:left="110"/>
              <w:rPr>
                <w:sz w:val="18"/>
              </w:rPr>
            </w:pPr>
            <w:r>
              <w:rPr>
                <w:sz w:val="18"/>
              </w:rPr>
              <w:t>-</w:t>
            </w:r>
          </w:p>
        </w:tc>
        <w:tc>
          <w:tcPr>
            <w:tcW w:w="1122" w:type="dxa"/>
          </w:tcPr>
          <w:p>
            <w:pPr>
              <w:pStyle w:val="TableParagraph"/>
              <w:spacing w:before="51"/>
              <w:ind w:left="109"/>
              <w:rPr>
                <w:sz w:val="18"/>
              </w:rPr>
            </w:pPr>
            <w:r>
              <w:rPr>
                <w:spacing w:val="-2"/>
                <w:sz w:val="18"/>
              </w:rPr>
              <w:t>41940</w:t>
            </w:r>
          </w:p>
        </w:tc>
      </w:tr>
      <w:tr>
        <w:trPr>
          <w:trHeight w:val="318" w:hRule="atLeast"/>
        </w:trPr>
        <w:tc>
          <w:tcPr>
            <w:tcW w:w="1261" w:type="dxa"/>
          </w:tcPr>
          <w:p>
            <w:pPr>
              <w:pStyle w:val="TableParagraph"/>
              <w:ind w:right="112"/>
              <w:jc w:val="right"/>
              <w:rPr>
                <w:sz w:val="18"/>
              </w:rPr>
            </w:pPr>
            <w:r>
              <w:rPr>
                <w:spacing w:val="-4"/>
                <w:sz w:val="18"/>
              </w:rPr>
              <w:t>1989</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159.8</w:t>
            </w:r>
          </w:p>
        </w:tc>
        <w:tc>
          <w:tcPr>
            <w:tcW w:w="795" w:type="dxa"/>
          </w:tcPr>
          <w:p>
            <w:pPr>
              <w:pStyle w:val="TableParagraph"/>
              <w:ind w:left="142"/>
              <w:rPr>
                <w:sz w:val="18"/>
              </w:rPr>
            </w:pPr>
            <w:r>
              <w:rPr>
                <w:spacing w:val="-2"/>
                <w:sz w:val="18"/>
              </w:rPr>
              <w:t>137.37</w:t>
            </w:r>
          </w:p>
        </w:tc>
        <w:tc>
          <w:tcPr>
            <w:tcW w:w="764" w:type="dxa"/>
          </w:tcPr>
          <w:p>
            <w:pPr>
              <w:pStyle w:val="TableParagraph"/>
              <w:ind w:left="156"/>
              <w:rPr>
                <w:sz w:val="18"/>
              </w:rPr>
            </w:pPr>
            <w:r>
              <w:rPr>
                <w:sz w:val="18"/>
              </w:rPr>
              <w:t>6</w:t>
            </w:r>
          </w:p>
        </w:tc>
        <w:tc>
          <w:tcPr>
            <w:tcW w:w="939" w:type="dxa"/>
          </w:tcPr>
          <w:p>
            <w:pPr>
              <w:pStyle w:val="TableParagraph"/>
              <w:ind w:left="198"/>
              <w:rPr>
                <w:sz w:val="18"/>
              </w:rPr>
            </w:pPr>
            <w:r>
              <w:rPr>
                <w:spacing w:val="-5"/>
                <w:sz w:val="18"/>
              </w:rPr>
              <w:t>1.5</w:t>
            </w:r>
          </w:p>
        </w:tc>
        <w:tc>
          <w:tcPr>
            <w:tcW w:w="1076" w:type="dxa"/>
          </w:tcPr>
          <w:p>
            <w:pPr>
              <w:pStyle w:val="TableParagraph"/>
              <w:ind w:left="421"/>
              <w:rPr>
                <w:sz w:val="18"/>
              </w:rPr>
            </w:pPr>
            <w:r>
              <w:rPr>
                <w:spacing w:val="-5"/>
                <w:sz w:val="18"/>
              </w:rPr>
              <w:t>46</w:t>
            </w:r>
          </w:p>
        </w:tc>
        <w:tc>
          <w:tcPr>
            <w:tcW w:w="764" w:type="dxa"/>
          </w:tcPr>
          <w:p>
            <w:pPr>
              <w:pStyle w:val="TableParagraph"/>
              <w:ind w:right="201"/>
              <w:jc w:val="right"/>
              <w:rPr>
                <w:sz w:val="18"/>
              </w:rPr>
            </w:pPr>
            <w:r>
              <w:rPr>
                <w:spacing w:val="-2"/>
                <w:sz w:val="18"/>
              </w:rPr>
              <w:t>39.25</w:t>
            </w:r>
          </w:p>
        </w:tc>
        <w:tc>
          <w:tcPr>
            <w:tcW w:w="749" w:type="dxa"/>
          </w:tcPr>
          <w:p>
            <w:pPr>
              <w:pStyle w:val="TableParagraph"/>
              <w:ind w:left="196"/>
              <w:rPr>
                <w:sz w:val="18"/>
              </w:rPr>
            </w:pPr>
            <w:r>
              <w:rPr>
                <w:spacing w:val="-2"/>
                <w:sz w:val="18"/>
              </w:rPr>
              <w:t>27.25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2"/>
                <w:sz w:val="18"/>
              </w:rPr>
              <w:t>11310</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1990</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141</w:t>
            </w:r>
          </w:p>
        </w:tc>
        <w:tc>
          <w:tcPr>
            <w:tcW w:w="795" w:type="dxa"/>
          </w:tcPr>
          <w:p>
            <w:pPr>
              <w:pStyle w:val="TableParagraph"/>
              <w:spacing w:before="51"/>
              <w:ind w:left="142"/>
              <w:rPr>
                <w:sz w:val="18"/>
              </w:rPr>
            </w:pPr>
            <w:r>
              <w:rPr>
                <w:spacing w:val="-2"/>
                <w:sz w:val="18"/>
              </w:rPr>
              <w:t>114.52</w:t>
            </w:r>
          </w:p>
        </w:tc>
        <w:tc>
          <w:tcPr>
            <w:tcW w:w="764" w:type="dxa"/>
          </w:tcPr>
          <w:p>
            <w:pPr>
              <w:pStyle w:val="TableParagraph"/>
              <w:spacing w:before="51"/>
              <w:ind w:left="156"/>
              <w:rPr>
                <w:sz w:val="18"/>
              </w:rPr>
            </w:pPr>
            <w:r>
              <w:rPr>
                <w:spacing w:val="-4"/>
                <w:sz w:val="18"/>
              </w:rPr>
              <w:t>6.75</w:t>
            </w:r>
          </w:p>
        </w:tc>
        <w:tc>
          <w:tcPr>
            <w:tcW w:w="939" w:type="dxa"/>
          </w:tcPr>
          <w:p>
            <w:pPr>
              <w:pStyle w:val="TableParagraph"/>
              <w:spacing w:before="51"/>
              <w:ind w:left="198"/>
              <w:rPr>
                <w:sz w:val="18"/>
              </w:rPr>
            </w:pPr>
            <w:r>
              <w:rPr>
                <w:spacing w:val="-5"/>
                <w:sz w:val="18"/>
              </w:rPr>
              <w:t>0.5</w:t>
            </w:r>
          </w:p>
        </w:tc>
        <w:tc>
          <w:tcPr>
            <w:tcW w:w="1076" w:type="dxa"/>
          </w:tcPr>
          <w:p>
            <w:pPr>
              <w:pStyle w:val="TableParagraph"/>
              <w:spacing w:before="51"/>
              <w:ind w:left="421"/>
              <w:rPr>
                <w:sz w:val="18"/>
              </w:rPr>
            </w:pPr>
            <w:r>
              <w:rPr>
                <w:spacing w:val="-2"/>
                <w:sz w:val="18"/>
              </w:rPr>
              <w:t>34.25</w:t>
            </w:r>
          </w:p>
        </w:tc>
        <w:tc>
          <w:tcPr>
            <w:tcW w:w="764" w:type="dxa"/>
          </w:tcPr>
          <w:p>
            <w:pPr>
              <w:pStyle w:val="TableParagraph"/>
              <w:spacing w:before="51"/>
              <w:ind w:left="154"/>
              <w:rPr>
                <w:sz w:val="18"/>
              </w:rPr>
            </w:pPr>
            <w:r>
              <w:rPr>
                <w:spacing w:val="-5"/>
                <w:sz w:val="18"/>
              </w:rPr>
              <w:t>64</w:t>
            </w:r>
          </w:p>
        </w:tc>
        <w:tc>
          <w:tcPr>
            <w:tcW w:w="749" w:type="dxa"/>
          </w:tcPr>
          <w:p>
            <w:pPr>
              <w:pStyle w:val="TableParagraph"/>
              <w:spacing w:before="51"/>
              <w:ind w:left="196"/>
              <w:rPr>
                <w:sz w:val="18"/>
              </w:rPr>
            </w:pPr>
            <w:r>
              <w:rPr>
                <w:spacing w:val="-2"/>
                <w:sz w:val="18"/>
              </w:rPr>
              <w:t>10.75</w:t>
            </w:r>
          </w:p>
        </w:tc>
        <w:tc>
          <w:tcPr>
            <w:tcW w:w="669" w:type="dxa"/>
          </w:tcPr>
          <w:p>
            <w:pPr>
              <w:pStyle w:val="TableParagraph"/>
              <w:spacing w:before="51"/>
              <w:ind w:left="139"/>
              <w:rPr>
                <w:sz w:val="18"/>
              </w:rPr>
            </w:pPr>
            <w:r>
              <w:rPr>
                <w:spacing w:val="-4"/>
                <w:sz w:val="18"/>
              </w:rPr>
              <w:t>1460</w:t>
            </w:r>
          </w:p>
        </w:tc>
        <w:tc>
          <w:tcPr>
            <w:tcW w:w="860" w:type="dxa"/>
          </w:tcPr>
          <w:p>
            <w:pPr>
              <w:pStyle w:val="TableParagraph"/>
              <w:spacing w:before="51"/>
              <w:ind w:left="161"/>
              <w:rPr>
                <w:sz w:val="18"/>
              </w:rPr>
            </w:pPr>
            <w:r>
              <w:rPr>
                <w:sz w:val="18"/>
              </w:rPr>
              <w:t>-</w:t>
            </w:r>
          </w:p>
        </w:tc>
        <w:tc>
          <w:tcPr>
            <w:tcW w:w="1396" w:type="dxa"/>
          </w:tcPr>
          <w:p>
            <w:pPr>
              <w:pStyle w:val="TableParagraph"/>
              <w:spacing w:before="51"/>
              <w:ind w:left="110"/>
              <w:rPr>
                <w:sz w:val="18"/>
              </w:rPr>
            </w:pPr>
            <w:r>
              <w:rPr>
                <w:spacing w:val="-4"/>
                <w:sz w:val="18"/>
              </w:rPr>
              <w:t>8288</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1990</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141</w:t>
            </w:r>
          </w:p>
        </w:tc>
        <w:tc>
          <w:tcPr>
            <w:tcW w:w="795" w:type="dxa"/>
          </w:tcPr>
          <w:p>
            <w:pPr>
              <w:pStyle w:val="TableParagraph"/>
              <w:ind w:left="142"/>
              <w:rPr>
                <w:sz w:val="18"/>
              </w:rPr>
            </w:pPr>
            <w:r>
              <w:rPr>
                <w:spacing w:val="-2"/>
                <w:sz w:val="18"/>
              </w:rPr>
              <w:t>205.75</w:t>
            </w:r>
          </w:p>
        </w:tc>
        <w:tc>
          <w:tcPr>
            <w:tcW w:w="764" w:type="dxa"/>
          </w:tcPr>
          <w:p>
            <w:pPr>
              <w:pStyle w:val="TableParagraph"/>
              <w:ind w:left="156"/>
              <w:rPr>
                <w:sz w:val="18"/>
              </w:rPr>
            </w:pPr>
            <w:r>
              <w:rPr>
                <w:spacing w:val="-4"/>
                <w:sz w:val="18"/>
              </w:rPr>
              <w:t>6.75</w:t>
            </w:r>
          </w:p>
        </w:tc>
        <w:tc>
          <w:tcPr>
            <w:tcW w:w="939" w:type="dxa"/>
          </w:tcPr>
          <w:p>
            <w:pPr>
              <w:pStyle w:val="TableParagraph"/>
              <w:ind w:left="198"/>
              <w:rPr>
                <w:sz w:val="18"/>
              </w:rPr>
            </w:pPr>
            <w:r>
              <w:rPr>
                <w:spacing w:val="-5"/>
                <w:sz w:val="18"/>
              </w:rPr>
              <w:t>0.5</w:t>
            </w:r>
          </w:p>
        </w:tc>
        <w:tc>
          <w:tcPr>
            <w:tcW w:w="1076" w:type="dxa"/>
          </w:tcPr>
          <w:p>
            <w:pPr>
              <w:pStyle w:val="TableParagraph"/>
              <w:ind w:left="421"/>
              <w:rPr>
                <w:sz w:val="18"/>
              </w:rPr>
            </w:pPr>
            <w:r>
              <w:rPr>
                <w:spacing w:val="-2"/>
                <w:sz w:val="18"/>
              </w:rPr>
              <w:t>34.25</w:t>
            </w:r>
          </w:p>
        </w:tc>
        <w:tc>
          <w:tcPr>
            <w:tcW w:w="764" w:type="dxa"/>
          </w:tcPr>
          <w:p>
            <w:pPr>
              <w:pStyle w:val="TableParagraph"/>
              <w:ind w:left="154"/>
              <w:rPr>
                <w:sz w:val="18"/>
              </w:rPr>
            </w:pPr>
            <w:r>
              <w:rPr>
                <w:spacing w:val="-5"/>
                <w:sz w:val="18"/>
              </w:rPr>
              <w:t>64</w:t>
            </w:r>
          </w:p>
        </w:tc>
        <w:tc>
          <w:tcPr>
            <w:tcW w:w="749" w:type="dxa"/>
          </w:tcPr>
          <w:p>
            <w:pPr>
              <w:pStyle w:val="TableParagraph"/>
              <w:ind w:left="196"/>
              <w:rPr>
                <w:sz w:val="18"/>
              </w:rPr>
            </w:pPr>
            <w:r>
              <w:rPr>
                <w:spacing w:val="-2"/>
                <w:sz w:val="18"/>
              </w:rPr>
              <w:t>10.75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left="109"/>
              <w:rPr>
                <w:sz w:val="18"/>
              </w:rPr>
            </w:pPr>
            <w:r>
              <w:rPr>
                <w:spacing w:val="-2"/>
                <w:sz w:val="18"/>
              </w:rPr>
              <w:t>11198</w:t>
            </w:r>
          </w:p>
        </w:tc>
      </w:tr>
      <w:tr>
        <w:trPr>
          <w:trHeight w:val="317" w:hRule="atLeast"/>
        </w:trPr>
        <w:tc>
          <w:tcPr>
            <w:tcW w:w="1261" w:type="dxa"/>
          </w:tcPr>
          <w:p>
            <w:pPr>
              <w:pStyle w:val="TableParagraph"/>
              <w:spacing w:before="51"/>
              <w:ind w:right="112"/>
              <w:jc w:val="right"/>
              <w:rPr>
                <w:sz w:val="18"/>
              </w:rPr>
            </w:pPr>
            <w:r>
              <w:rPr>
                <w:spacing w:val="-4"/>
                <w:sz w:val="18"/>
              </w:rPr>
              <w:t>1990</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141</w:t>
            </w:r>
          </w:p>
        </w:tc>
        <w:tc>
          <w:tcPr>
            <w:tcW w:w="795" w:type="dxa"/>
          </w:tcPr>
          <w:p>
            <w:pPr>
              <w:pStyle w:val="TableParagraph"/>
              <w:spacing w:before="51"/>
              <w:ind w:left="142"/>
              <w:rPr>
                <w:sz w:val="18"/>
              </w:rPr>
            </w:pPr>
            <w:r>
              <w:rPr>
                <w:spacing w:val="-2"/>
                <w:sz w:val="18"/>
              </w:rPr>
              <w:t>35.38</w:t>
            </w:r>
          </w:p>
        </w:tc>
        <w:tc>
          <w:tcPr>
            <w:tcW w:w="764" w:type="dxa"/>
          </w:tcPr>
          <w:p>
            <w:pPr>
              <w:pStyle w:val="TableParagraph"/>
              <w:spacing w:before="51"/>
              <w:ind w:left="156"/>
              <w:rPr>
                <w:sz w:val="18"/>
              </w:rPr>
            </w:pPr>
            <w:r>
              <w:rPr>
                <w:spacing w:val="-4"/>
                <w:sz w:val="18"/>
              </w:rPr>
              <w:t>6.75</w:t>
            </w:r>
          </w:p>
        </w:tc>
        <w:tc>
          <w:tcPr>
            <w:tcW w:w="939" w:type="dxa"/>
          </w:tcPr>
          <w:p>
            <w:pPr>
              <w:pStyle w:val="TableParagraph"/>
              <w:spacing w:before="51"/>
              <w:ind w:left="198"/>
              <w:rPr>
                <w:sz w:val="18"/>
              </w:rPr>
            </w:pPr>
            <w:r>
              <w:rPr>
                <w:spacing w:val="-5"/>
                <w:sz w:val="18"/>
              </w:rPr>
              <w:t>0.5</w:t>
            </w:r>
          </w:p>
        </w:tc>
        <w:tc>
          <w:tcPr>
            <w:tcW w:w="1076" w:type="dxa"/>
          </w:tcPr>
          <w:p>
            <w:pPr>
              <w:pStyle w:val="TableParagraph"/>
              <w:spacing w:before="51"/>
              <w:ind w:left="421"/>
              <w:rPr>
                <w:sz w:val="18"/>
              </w:rPr>
            </w:pPr>
            <w:r>
              <w:rPr>
                <w:spacing w:val="-2"/>
                <w:sz w:val="18"/>
              </w:rPr>
              <w:t>34.25</w:t>
            </w:r>
          </w:p>
        </w:tc>
        <w:tc>
          <w:tcPr>
            <w:tcW w:w="764" w:type="dxa"/>
          </w:tcPr>
          <w:p>
            <w:pPr>
              <w:pStyle w:val="TableParagraph"/>
              <w:spacing w:before="51"/>
              <w:ind w:left="154"/>
              <w:rPr>
                <w:sz w:val="18"/>
              </w:rPr>
            </w:pPr>
            <w:r>
              <w:rPr>
                <w:spacing w:val="-5"/>
                <w:sz w:val="18"/>
              </w:rPr>
              <w:t>64</w:t>
            </w:r>
          </w:p>
        </w:tc>
        <w:tc>
          <w:tcPr>
            <w:tcW w:w="749" w:type="dxa"/>
          </w:tcPr>
          <w:p>
            <w:pPr>
              <w:pStyle w:val="TableParagraph"/>
              <w:spacing w:before="51"/>
              <w:ind w:left="196"/>
              <w:rPr>
                <w:sz w:val="18"/>
              </w:rPr>
            </w:pPr>
            <w:r>
              <w:rPr>
                <w:spacing w:val="-2"/>
                <w:sz w:val="18"/>
              </w:rPr>
              <w:t>10.75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left="161"/>
              <w:rPr>
                <w:sz w:val="18"/>
              </w:rPr>
            </w:pPr>
            <w:r>
              <w:rPr>
                <w:spacing w:val="-4"/>
                <w:sz w:val="18"/>
              </w:rPr>
              <w:t>6174</w:t>
            </w:r>
          </w:p>
        </w:tc>
        <w:tc>
          <w:tcPr>
            <w:tcW w:w="1396" w:type="dxa"/>
          </w:tcPr>
          <w:p>
            <w:pPr>
              <w:pStyle w:val="TableParagraph"/>
              <w:spacing w:before="51"/>
              <w:ind w:left="110"/>
              <w:rPr>
                <w:sz w:val="18"/>
              </w:rPr>
            </w:pPr>
            <w:r>
              <w:rPr>
                <w:sz w:val="18"/>
              </w:rPr>
              <w:t>-</w:t>
            </w:r>
          </w:p>
        </w:tc>
        <w:tc>
          <w:tcPr>
            <w:tcW w:w="1122" w:type="dxa"/>
          </w:tcPr>
          <w:p>
            <w:pPr>
              <w:pStyle w:val="TableParagraph"/>
              <w:spacing w:before="51"/>
              <w:ind w:left="109"/>
              <w:rPr>
                <w:sz w:val="18"/>
              </w:rPr>
            </w:pPr>
            <w:r>
              <w:rPr>
                <w:spacing w:val="-2"/>
                <w:sz w:val="18"/>
              </w:rPr>
              <w:t>18461</w:t>
            </w:r>
          </w:p>
        </w:tc>
      </w:tr>
      <w:tr>
        <w:trPr>
          <w:trHeight w:val="318" w:hRule="atLeast"/>
        </w:trPr>
        <w:tc>
          <w:tcPr>
            <w:tcW w:w="1261" w:type="dxa"/>
          </w:tcPr>
          <w:p>
            <w:pPr>
              <w:pStyle w:val="TableParagraph"/>
              <w:ind w:right="112"/>
              <w:jc w:val="right"/>
              <w:rPr>
                <w:sz w:val="18"/>
              </w:rPr>
            </w:pPr>
            <w:r>
              <w:rPr>
                <w:spacing w:val="-4"/>
                <w:sz w:val="18"/>
              </w:rPr>
              <w:t>1990</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141</w:t>
            </w:r>
          </w:p>
        </w:tc>
        <w:tc>
          <w:tcPr>
            <w:tcW w:w="795" w:type="dxa"/>
          </w:tcPr>
          <w:p>
            <w:pPr>
              <w:pStyle w:val="TableParagraph"/>
              <w:ind w:left="142"/>
              <w:rPr>
                <w:sz w:val="18"/>
              </w:rPr>
            </w:pPr>
            <w:r>
              <w:rPr>
                <w:spacing w:val="-2"/>
                <w:sz w:val="18"/>
              </w:rPr>
              <w:t>128.04</w:t>
            </w:r>
          </w:p>
        </w:tc>
        <w:tc>
          <w:tcPr>
            <w:tcW w:w="764" w:type="dxa"/>
          </w:tcPr>
          <w:p>
            <w:pPr>
              <w:pStyle w:val="TableParagraph"/>
              <w:ind w:left="156"/>
              <w:rPr>
                <w:sz w:val="18"/>
              </w:rPr>
            </w:pPr>
            <w:r>
              <w:rPr>
                <w:spacing w:val="-4"/>
                <w:sz w:val="18"/>
              </w:rPr>
              <w:t>6.75</w:t>
            </w:r>
          </w:p>
        </w:tc>
        <w:tc>
          <w:tcPr>
            <w:tcW w:w="939" w:type="dxa"/>
          </w:tcPr>
          <w:p>
            <w:pPr>
              <w:pStyle w:val="TableParagraph"/>
              <w:ind w:left="198"/>
              <w:rPr>
                <w:sz w:val="18"/>
              </w:rPr>
            </w:pPr>
            <w:r>
              <w:rPr>
                <w:spacing w:val="-5"/>
                <w:sz w:val="18"/>
              </w:rPr>
              <w:t>0.5</w:t>
            </w:r>
          </w:p>
        </w:tc>
        <w:tc>
          <w:tcPr>
            <w:tcW w:w="1076" w:type="dxa"/>
          </w:tcPr>
          <w:p>
            <w:pPr>
              <w:pStyle w:val="TableParagraph"/>
              <w:ind w:left="421"/>
              <w:rPr>
                <w:sz w:val="18"/>
              </w:rPr>
            </w:pPr>
            <w:r>
              <w:rPr>
                <w:spacing w:val="-2"/>
                <w:sz w:val="18"/>
              </w:rPr>
              <w:t>34.25</w:t>
            </w:r>
          </w:p>
        </w:tc>
        <w:tc>
          <w:tcPr>
            <w:tcW w:w="764" w:type="dxa"/>
          </w:tcPr>
          <w:p>
            <w:pPr>
              <w:pStyle w:val="TableParagraph"/>
              <w:ind w:left="154"/>
              <w:rPr>
                <w:sz w:val="18"/>
              </w:rPr>
            </w:pPr>
            <w:r>
              <w:rPr>
                <w:spacing w:val="-5"/>
                <w:sz w:val="18"/>
              </w:rPr>
              <w:t>64</w:t>
            </w:r>
          </w:p>
        </w:tc>
        <w:tc>
          <w:tcPr>
            <w:tcW w:w="749" w:type="dxa"/>
          </w:tcPr>
          <w:p>
            <w:pPr>
              <w:pStyle w:val="TableParagraph"/>
              <w:ind w:left="196"/>
              <w:rPr>
                <w:sz w:val="18"/>
              </w:rPr>
            </w:pPr>
            <w:r>
              <w:rPr>
                <w:spacing w:val="-2"/>
                <w:sz w:val="18"/>
              </w:rPr>
              <w:t>10.75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2"/>
                <w:sz w:val="18"/>
              </w:rPr>
              <w:t>18588</w:t>
            </w:r>
          </w:p>
        </w:tc>
        <w:tc>
          <w:tcPr>
            <w:tcW w:w="1122" w:type="dxa"/>
          </w:tcPr>
          <w:p>
            <w:pPr>
              <w:pStyle w:val="TableParagraph"/>
              <w:ind w:left="109"/>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1991</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133.5</w:t>
            </w:r>
          </w:p>
        </w:tc>
        <w:tc>
          <w:tcPr>
            <w:tcW w:w="795" w:type="dxa"/>
          </w:tcPr>
          <w:p>
            <w:pPr>
              <w:pStyle w:val="TableParagraph"/>
              <w:spacing w:before="51"/>
              <w:ind w:left="142"/>
              <w:rPr>
                <w:sz w:val="18"/>
              </w:rPr>
            </w:pPr>
            <w:r>
              <w:rPr>
                <w:spacing w:val="-2"/>
                <w:sz w:val="18"/>
              </w:rPr>
              <w:t>103.13</w:t>
            </w:r>
          </w:p>
        </w:tc>
        <w:tc>
          <w:tcPr>
            <w:tcW w:w="764" w:type="dxa"/>
          </w:tcPr>
          <w:p>
            <w:pPr>
              <w:pStyle w:val="TableParagraph"/>
              <w:spacing w:before="51"/>
              <w:ind w:left="156"/>
              <w:rPr>
                <w:sz w:val="18"/>
              </w:rPr>
            </w:pPr>
            <w:r>
              <w:rPr>
                <w:spacing w:val="-5"/>
                <w:sz w:val="18"/>
              </w:rPr>
              <w:t>10</w:t>
            </w:r>
          </w:p>
        </w:tc>
        <w:tc>
          <w:tcPr>
            <w:tcW w:w="939" w:type="dxa"/>
          </w:tcPr>
          <w:p>
            <w:pPr>
              <w:pStyle w:val="TableParagraph"/>
              <w:spacing w:before="51"/>
              <w:ind w:left="198"/>
              <w:rPr>
                <w:sz w:val="18"/>
              </w:rPr>
            </w:pPr>
            <w:r>
              <w:rPr>
                <w:sz w:val="18"/>
              </w:rPr>
              <w:t>9</w:t>
            </w:r>
          </w:p>
        </w:tc>
        <w:tc>
          <w:tcPr>
            <w:tcW w:w="1076" w:type="dxa"/>
          </w:tcPr>
          <w:p>
            <w:pPr>
              <w:pStyle w:val="TableParagraph"/>
              <w:spacing w:before="51"/>
              <w:ind w:left="421"/>
              <w:rPr>
                <w:sz w:val="18"/>
              </w:rPr>
            </w:pPr>
            <w:r>
              <w:rPr>
                <w:spacing w:val="-4"/>
                <w:sz w:val="18"/>
              </w:rPr>
              <w:t>63.5</w:t>
            </w:r>
          </w:p>
        </w:tc>
        <w:tc>
          <w:tcPr>
            <w:tcW w:w="764" w:type="dxa"/>
          </w:tcPr>
          <w:p>
            <w:pPr>
              <w:pStyle w:val="TableParagraph"/>
              <w:spacing w:before="51"/>
              <w:ind w:left="154"/>
              <w:rPr>
                <w:sz w:val="18"/>
              </w:rPr>
            </w:pPr>
            <w:r>
              <w:rPr>
                <w:spacing w:val="-4"/>
                <w:sz w:val="18"/>
              </w:rPr>
              <w:t>71.5</w:t>
            </w:r>
          </w:p>
        </w:tc>
        <w:tc>
          <w:tcPr>
            <w:tcW w:w="749" w:type="dxa"/>
          </w:tcPr>
          <w:p>
            <w:pPr>
              <w:pStyle w:val="TableParagraph"/>
              <w:spacing w:before="51"/>
              <w:ind w:left="196"/>
              <w:rPr>
                <w:sz w:val="18"/>
              </w:rPr>
            </w:pPr>
            <w:r>
              <w:rPr>
                <w:sz w:val="18"/>
              </w:rPr>
              <w:t>6</w:t>
            </w:r>
          </w:p>
        </w:tc>
        <w:tc>
          <w:tcPr>
            <w:tcW w:w="669" w:type="dxa"/>
          </w:tcPr>
          <w:p>
            <w:pPr>
              <w:pStyle w:val="TableParagraph"/>
              <w:spacing w:before="51"/>
              <w:ind w:left="139"/>
              <w:rPr>
                <w:sz w:val="18"/>
              </w:rPr>
            </w:pPr>
            <w:r>
              <w:rPr>
                <w:spacing w:val="-5"/>
                <w:sz w:val="18"/>
              </w:rPr>
              <w:t>671</w:t>
            </w:r>
          </w:p>
        </w:tc>
        <w:tc>
          <w:tcPr>
            <w:tcW w:w="860" w:type="dxa"/>
          </w:tcPr>
          <w:p>
            <w:pPr>
              <w:pStyle w:val="TableParagraph"/>
              <w:spacing w:before="51"/>
              <w:ind w:left="161"/>
              <w:rPr>
                <w:sz w:val="18"/>
              </w:rPr>
            </w:pPr>
            <w:r>
              <w:rPr>
                <w:sz w:val="18"/>
              </w:rPr>
              <w:t>-</w:t>
            </w:r>
          </w:p>
        </w:tc>
        <w:tc>
          <w:tcPr>
            <w:tcW w:w="1396" w:type="dxa"/>
          </w:tcPr>
          <w:p>
            <w:pPr>
              <w:pStyle w:val="TableParagraph"/>
              <w:spacing w:before="51"/>
              <w:ind w:left="110"/>
              <w:rPr>
                <w:sz w:val="18"/>
              </w:rPr>
            </w:pPr>
            <w:r>
              <w:rPr>
                <w:spacing w:val="-4"/>
                <w:sz w:val="18"/>
              </w:rPr>
              <w:t>4854</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1991</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133.5</w:t>
            </w:r>
          </w:p>
        </w:tc>
        <w:tc>
          <w:tcPr>
            <w:tcW w:w="795" w:type="dxa"/>
          </w:tcPr>
          <w:p>
            <w:pPr>
              <w:pStyle w:val="TableParagraph"/>
              <w:ind w:left="142"/>
              <w:rPr>
                <w:sz w:val="18"/>
              </w:rPr>
            </w:pPr>
            <w:r>
              <w:rPr>
                <w:spacing w:val="-2"/>
                <w:sz w:val="18"/>
              </w:rPr>
              <w:t>239.63</w:t>
            </w:r>
          </w:p>
        </w:tc>
        <w:tc>
          <w:tcPr>
            <w:tcW w:w="764" w:type="dxa"/>
          </w:tcPr>
          <w:p>
            <w:pPr>
              <w:pStyle w:val="TableParagraph"/>
              <w:ind w:left="156"/>
              <w:rPr>
                <w:sz w:val="18"/>
              </w:rPr>
            </w:pPr>
            <w:r>
              <w:rPr>
                <w:spacing w:val="-5"/>
                <w:sz w:val="18"/>
              </w:rPr>
              <w:t>10</w:t>
            </w:r>
          </w:p>
        </w:tc>
        <w:tc>
          <w:tcPr>
            <w:tcW w:w="939" w:type="dxa"/>
          </w:tcPr>
          <w:p>
            <w:pPr>
              <w:pStyle w:val="TableParagraph"/>
              <w:ind w:left="198"/>
              <w:rPr>
                <w:sz w:val="18"/>
              </w:rPr>
            </w:pPr>
            <w:r>
              <w:rPr>
                <w:sz w:val="18"/>
              </w:rPr>
              <w:t>9</w:t>
            </w:r>
          </w:p>
        </w:tc>
        <w:tc>
          <w:tcPr>
            <w:tcW w:w="1076" w:type="dxa"/>
          </w:tcPr>
          <w:p>
            <w:pPr>
              <w:pStyle w:val="TableParagraph"/>
              <w:ind w:left="421"/>
              <w:rPr>
                <w:sz w:val="18"/>
              </w:rPr>
            </w:pPr>
            <w:r>
              <w:rPr>
                <w:spacing w:val="-4"/>
                <w:sz w:val="18"/>
              </w:rPr>
              <w:t>63.5</w:t>
            </w:r>
          </w:p>
        </w:tc>
        <w:tc>
          <w:tcPr>
            <w:tcW w:w="764" w:type="dxa"/>
          </w:tcPr>
          <w:p>
            <w:pPr>
              <w:pStyle w:val="TableParagraph"/>
              <w:ind w:left="154"/>
              <w:rPr>
                <w:sz w:val="18"/>
              </w:rPr>
            </w:pPr>
            <w:r>
              <w:rPr>
                <w:spacing w:val="-4"/>
                <w:sz w:val="18"/>
              </w:rPr>
              <w:t>71.5</w:t>
            </w:r>
          </w:p>
        </w:tc>
        <w:tc>
          <w:tcPr>
            <w:tcW w:w="749" w:type="dxa"/>
          </w:tcPr>
          <w:p>
            <w:pPr>
              <w:pStyle w:val="TableParagraph"/>
              <w:ind w:left="196"/>
              <w:rPr>
                <w:sz w:val="18"/>
              </w:rPr>
            </w:pPr>
            <w:r>
              <w:rPr>
                <w:sz w:val="18"/>
              </w:rPr>
              <w:t>6</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left="109"/>
              <w:rPr>
                <w:sz w:val="18"/>
              </w:rPr>
            </w:pPr>
            <w:r>
              <w:rPr>
                <w:spacing w:val="-4"/>
                <w:sz w:val="18"/>
              </w:rPr>
              <w:t>4459</w:t>
            </w:r>
          </w:p>
        </w:tc>
      </w:tr>
      <w:tr>
        <w:trPr>
          <w:trHeight w:val="318" w:hRule="atLeast"/>
        </w:trPr>
        <w:tc>
          <w:tcPr>
            <w:tcW w:w="1261" w:type="dxa"/>
          </w:tcPr>
          <w:p>
            <w:pPr>
              <w:pStyle w:val="TableParagraph"/>
              <w:spacing w:before="51"/>
              <w:ind w:right="112"/>
              <w:jc w:val="right"/>
              <w:rPr>
                <w:sz w:val="18"/>
              </w:rPr>
            </w:pPr>
            <w:r>
              <w:rPr>
                <w:spacing w:val="-4"/>
                <w:sz w:val="18"/>
              </w:rPr>
              <w:t>1991</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133.5</w:t>
            </w:r>
          </w:p>
        </w:tc>
        <w:tc>
          <w:tcPr>
            <w:tcW w:w="795" w:type="dxa"/>
          </w:tcPr>
          <w:p>
            <w:pPr>
              <w:pStyle w:val="TableParagraph"/>
              <w:spacing w:before="51"/>
              <w:ind w:left="142"/>
              <w:rPr>
                <w:sz w:val="18"/>
              </w:rPr>
            </w:pPr>
            <w:r>
              <w:rPr>
                <w:spacing w:val="-2"/>
                <w:sz w:val="18"/>
              </w:rPr>
              <w:t>61.87</w:t>
            </w:r>
          </w:p>
        </w:tc>
        <w:tc>
          <w:tcPr>
            <w:tcW w:w="764" w:type="dxa"/>
          </w:tcPr>
          <w:p>
            <w:pPr>
              <w:pStyle w:val="TableParagraph"/>
              <w:spacing w:before="51"/>
              <w:ind w:left="156"/>
              <w:rPr>
                <w:sz w:val="18"/>
              </w:rPr>
            </w:pPr>
            <w:r>
              <w:rPr>
                <w:spacing w:val="-5"/>
                <w:sz w:val="18"/>
              </w:rPr>
              <w:t>10</w:t>
            </w:r>
          </w:p>
        </w:tc>
        <w:tc>
          <w:tcPr>
            <w:tcW w:w="939" w:type="dxa"/>
          </w:tcPr>
          <w:p>
            <w:pPr>
              <w:pStyle w:val="TableParagraph"/>
              <w:spacing w:before="51"/>
              <w:ind w:left="198"/>
              <w:rPr>
                <w:sz w:val="18"/>
              </w:rPr>
            </w:pPr>
            <w:r>
              <w:rPr>
                <w:sz w:val="18"/>
              </w:rPr>
              <w:t>9</w:t>
            </w:r>
          </w:p>
        </w:tc>
        <w:tc>
          <w:tcPr>
            <w:tcW w:w="1076" w:type="dxa"/>
          </w:tcPr>
          <w:p>
            <w:pPr>
              <w:pStyle w:val="TableParagraph"/>
              <w:spacing w:before="51"/>
              <w:ind w:left="421"/>
              <w:rPr>
                <w:sz w:val="18"/>
              </w:rPr>
            </w:pPr>
            <w:r>
              <w:rPr>
                <w:spacing w:val="-4"/>
                <w:sz w:val="18"/>
              </w:rPr>
              <w:t>63.5</w:t>
            </w:r>
          </w:p>
        </w:tc>
        <w:tc>
          <w:tcPr>
            <w:tcW w:w="764" w:type="dxa"/>
          </w:tcPr>
          <w:p>
            <w:pPr>
              <w:pStyle w:val="TableParagraph"/>
              <w:spacing w:before="51"/>
              <w:ind w:left="154"/>
              <w:rPr>
                <w:sz w:val="18"/>
              </w:rPr>
            </w:pPr>
            <w:r>
              <w:rPr>
                <w:spacing w:val="-4"/>
                <w:sz w:val="18"/>
              </w:rPr>
              <w:t>71.5</w:t>
            </w:r>
          </w:p>
        </w:tc>
        <w:tc>
          <w:tcPr>
            <w:tcW w:w="749" w:type="dxa"/>
          </w:tcPr>
          <w:p>
            <w:pPr>
              <w:pStyle w:val="TableParagraph"/>
              <w:spacing w:before="51"/>
              <w:ind w:left="196"/>
              <w:rPr>
                <w:sz w:val="18"/>
              </w:rPr>
            </w:pPr>
            <w:r>
              <w:rPr>
                <w:sz w:val="18"/>
              </w:rPr>
              <w:t>6</w:t>
            </w:r>
          </w:p>
        </w:tc>
        <w:tc>
          <w:tcPr>
            <w:tcW w:w="669" w:type="dxa"/>
          </w:tcPr>
          <w:p>
            <w:pPr>
              <w:pStyle w:val="TableParagraph"/>
              <w:spacing w:before="51"/>
              <w:ind w:left="139"/>
              <w:rPr>
                <w:sz w:val="18"/>
              </w:rPr>
            </w:pPr>
            <w:r>
              <w:rPr>
                <w:sz w:val="18"/>
              </w:rPr>
              <w:t>-</w:t>
            </w:r>
          </w:p>
        </w:tc>
        <w:tc>
          <w:tcPr>
            <w:tcW w:w="860" w:type="dxa"/>
          </w:tcPr>
          <w:p>
            <w:pPr>
              <w:pStyle w:val="TableParagraph"/>
              <w:spacing w:before="51"/>
              <w:ind w:left="161"/>
              <w:rPr>
                <w:sz w:val="18"/>
              </w:rPr>
            </w:pPr>
            <w:r>
              <w:rPr>
                <w:spacing w:val="-4"/>
                <w:sz w:val="18"/>
              </w:rPr>
              <w:t>7676</w:t>
            </w:r>
          </w:p>
        </w:tc>
        <w:tc>
          <w:tcPr>
            <w:tcW w:w="1396" w:type="dxa"/>
          </w:tcPr>
          <w:p>
            <w:pPr>
              <w:pStyle w:val="TableParagraph"/>
              <w:spacing w:before="51"/>
              <w:ind w:left="110"/>
              <w:rPr>
                <w:sz w:val="18"/>
              </w:rPr>
            </w:pPr>
            <w:r>
              <w:rPr>
                <w:sz w:val="18"/>
              </w:rPr>
              <w:t>-</w:t>
            </w:r>
          </w:p>
        </w:tc>
        <w:tc>
          <w:tcPr>
            <w:tcW w:w="1122" w:type="dxa"/>
          </w:tcPr>
          <w:p>
            <w:pPr>
              <w:pStyle w:val="TableParagraph"/>
              <w:spacing w:before="51"/>
              <w:ind w:left="109"/>
              <w:rPr>
                <w:sz w:val="18"/>
              </w:rPr>
            </w:pPr>
            <w:r>
              <w:rPr>
                <w:spacing w:val="-2"/>
                <w:sz w:val="18"/>
              </w:rPr>
              <w:t>18160</w:t>
            </w:r>
          </w:p>
        </w:tc>
      </w:tr>
      <w:tr>
        <w:trPr>
          <w:trHeight w:val="318" w:hRule="atLeast"/>
        </w:trPr>
        <w:tc>
          <w:tcPr>
            <w:tcW w:w="1261" w:type="dxa"/>
          </w:tcPr>
          <w:p>
            <w:pPr>
              <w:pStyle w:val="TableParagraph"/>
              <w:ind w:right="112"/>
              <w:jc w:val="right"/>
              <w:rPr>
                <w:sz w:val="18"/>
              </w:rPr>
            </w:pPr>
            <w:r>
              <w:rPr>
                <w:spacing w:val="-4"/>
                <w:sz w:val="18"/>
              </w:rPr>
              <w:t>1991</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133.5</w:t>
            </w:r>
          </w:p>
        </w:tc>
        <w:tc>
          <w:tcPr>
            <w:tcW w:w="795" w:type="dxa"/>
          </w:tcPr>
          <w:p>
            <w:pPr>
              <w:pStyle w:val="TableParagraph"/>
              <w:ind w:left="142"/>
              <w:rPr>
                <w:sz w:val="18"/>
              </w:rPr>
            </w:pPr>
            <w:r>
              <w:rPr>
                <w:spacing w:val="-2"/>
                <w:sz w:val="18"/>
              </w:rPr>
              <w:t>145.23</w:t>
            </w:r>
          </w:p>
        </w:tc>
        <w:tc>
          <w:tcPr>
            <w:tcW w:w="764" w:type="dxa"/>
          </w:tcPr>
          <w:p>
            <w:pPr>
              <w:pStyle w:val="TableParagraph"/>
              <w:ind w:left="156"/>
              <w:rPr>
                <w:sz w:val="18"/>
              </w:rPr>
            </w:pPr>
            <w:r>
              <w:rPr>
                <w:spacing w:val="-5"/>
                <w:sz w:val="18"/>
              </w:rPr>
              <w:t>10</w:t>
            </w:r>
          </w:p>
        </w:tc>
        <w:tc>
          <w:tcPr>
            <w:tcW w:w="939" w:type="dxa"/>
          </w:tcPr>
          <w:p>
            <w:pPr>
              <w:pStyle w:val="TableParagraph"/>
              <w:ind w:left="198"/>
              <w:rPr>
                <w:sz w:val="18"/>
              </w:rPr>
            </w:pPr>
            <w:r>
              <w:rPr>
                <w:sz w:val="18"/>
              </w:rPr>
              <w:t>9</w:t>
            </w:r>
          </w:p>
        </w:tc>
        <w:tc>
          <w:tcPr>
            <w:tcW w:w="1076" w:type="dxa"/>
          </w:tcPr>
          <w:p>
            <w:pPr>
              <w:pStyle w:val="TableParagraph"/>
              <w:ind w:left="421"/>
              <w:rPr>
                <w:sz w:val="18"/>
              </w:rPr>
            </w:pPr>
            <w:r>
              <w:rPr>
                <w:spacing w:val="-4"/>
                <w:sz w:val="18"/>
              </w:rPr>
              <w:t>63.5</w:t>
            </w:r>
          </w:p>
        </w:tc>
        <w:tc>
          <w:tcPr>
            <w:tcW w:w="764" w:type="dxa"/>
          </w:tcPr>
          <w:p>
            <w:pPr>
              <w:pStyle w:val="TableParagraph"/>
              <w:ind w:left="154"/>
              <w:rPr>
                <w:sz w:val="18"/>
              </w:rPr>
            </w:pPr>
            <w:r>
              <w:rPr>
                <w:spacing w:val="-4"/>
                <w:sz w:val="18"/>
              </w:rPr>
              <w:t>71.5</w:t>
            </w:r>
          </w:p>
        </w:tc>
        <w:tc>
          <w:tcPr>
            <w:tcW w:w="749" w:type="dxa"/>
          </w:tcPr>
          <w:p>
            <w:pPr>
              <w:pStyle w:val="TableParagraph"/>
              <w:ind w:left="196"/>
              <w:rPr>
                <w:sz w:val="18"/>
              </w:rPr>
            </w:pPr>
            <w:r>
              <w:rPr>
                <w:sz w:val="18"/>
              </w:rPr>
              <w:t>6</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2"/>
                <w:sz w:val="18"/>
              </w:rPr>
              <w:t>16220</w:t>
            </w:r>
          </w:p>
        </w:tc>
        <w:tc>
          <w:tcPr>
            <w:tcW w:w="1122" w:type="dxa"/>
          </w:tcPr>
          <w:p>
            <w:pPr>
              <w:pStyle w:val="TableParagraph"/>
              <w:ind w:left="109"/>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1992</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84.5</w:t>
            </w:r>
          </w:p>
        </w:tc>
        <w:tc>
          <w:tcPr>
            <w:tcW w:w="795" w:type="dxa"/>
          </w:tcPr>
          <w:p>
            <w:pPr>
              <w:pStyle w:val="TableParagraph"/>
              <w:spacing w:before="51"/>
              <w:ind w:left="142"/>
              <w:rPr>
                <w:sz w:val="18"/>
              </w:rPr>
            </w:pPr>
            <w:r>
              <w:rPr>
                <w:spacing w:val="-2"/>
                <w:sz w:val="18"/>
              </w:rPr>
              <w:t>134.29</w:t>
            </w:r>
          </w:p>
        </w:tc>
        <w:tc>
          <w:tcPr>
            <w:tcW w:w="764" w:type="dxa"/>
          </w:tcPr>
          <w:p>
            <w:pPr>
              <w:pStyle w:val="TableParagraph"/>
              <w:spacing w:before="51"/>
              <w:ind w:left="156"/>
              <w:rPr>
                <w:sz w:val="18"/>
              </w:rPr>
            </w:pPr>
            <w:r>
              <w:rPr>
                <w:spacing w:val="-4"/>
                <w:sz w:val="18"/>
              </w:rPr>
              <w:t>9.75</w:t>
            </w:r>
          </w:p>
        </w:tc>
        <w:tc>
          <w:tcPr>
            <w:tcW w:w="939" w:type="dxa"/>
          </w:tcPr>
          <w:p>
            <w:pPr>
              <w:pStyle w:val="TableParagraph"/>
              <w:spacing w:before="51"/>
              <w:ind w:left="198"/>
              <w:rPr>
                <w:sz w:val="18"/>
              </w:rPr>
            </w:pPr>
            <w:r>
              <w:rPr>
                <w:spacing w:val="-4"/>
                <w:sz w:val="18"/>
              </w:rPr>
              <w:t>0.25</w:t>
            </w:r>
          </w:p>
        </w:tc>
        <w:tc>
          <w:tcPr>
            <w:tcW w:w="1076" w:type="dxa"/>
          </w:tcPr>
          <w:p>
            <w:pPr>
              <w:pStyle w:val="TableParagraph"/>
              <w:spacing w:before="51"/>
              <w:ind w:left="421"/>
              <w:rPr>
                <w:sz w:val="18"/>
              </w:rPr>
            </w:pPr>
            <w:r>
              <w:rPr>
                <w:spacing w:val="-2"/>
                <w:sz w:val="18"/>
              </w:rPr>
              <w:t>54.75</w:t>
            </w:r>
          </w:p>
        </w:tc>
        <w:tc>
          <w:tcPr>
            <w:tcW w:w="764" w:type="dxa"/>
          </w:tcPr>
          <w:p>
            <w:pPr>
              <w:pStyle w:val="TableParagraph"/>
              <w:spacing w:before="51"/>
              <w:ind w:right="201"/>
              <w:jc w:val="right"/>
              <w:rPr>
                <w:sz w:val="18"/>
              </w:rPr>
            </w:pPr>
            <w:r>
              <w:rPr>
                <w:spacing w:val="-2"/>
                <w:sz w:val="18"/>
              </w:rPr>
              <w:t>49.25</w:t>
            </w:r>
          </w:p>
        </w:tc>
        <w:tc>
          <w:tcPr>
            <w:tcW w:w="749" w:type="dxa"/>
          </w:tcPr>
          <w:p>
            <w:pPr>
              <w:pStyle w:val="TableParagraph"/>
              <w:spacing w:before="51"/>
              <w:ind w:left="196"/>
              <w:rPr>
                <w:sz w:val="18"/>
              </w:rPr>
            </w:pPr>
            <w:r>
              <w:rPr>
                <w:spacing w:val="-4"/>
                <w:sz w:val="18"/>
              </w:rPr>
              <w:t>17.5</w:t>
            </w:r>
          </w:p>
        </w:tc>
        <w:tc>
          <w:tcPr>
            <w:tcW w:w="669" w:type="dxa"/>
          </w:tcPr>
          <w:p>
            <w:pPr>
              <w:pStyle w:val="TableParagraph"/>
              <w:spacing w:before="51"/>
              <w:ind w:left="139"/>
              <w:rPr>
                <w:sz w:val="18"/>
              </w:rPr>
            </w:pPr>
            <w:r>
              <w:rPr>
                <w:spacing w:val="-5"/>
                <w:sz w:val="18"/>
              </w:rPr>
              <w:t>769</w:t>
            </w:r>
          </w:p>
        </w:tc>
        <w:tc>
          <w:tcPr>
            <w:tcW w:w="860" w:type="dxa"/>
          </w:tcPr>
          <w:p>
            <w:pPr>
              <w:pStyle w:val="TableParagraph"/>
              <w:spacing w:before="51"/>
              <w:ind w:left="161"/>
              <w:rPr>
                <w:sz w:val="18"/>
              </w:rPr>
            </w:pPr>
            <w:r>
              <w:rPr>
                <w:sz w:val="18"/>
              </w:rPr>
              <w:t>-</w:t>
            </w:r>
          </w:p>
        </w:tc>
        <w:tc>
          <w:tcPr>
            <w:tcW w:w="1396" w:type="dxa"/>
          </w:tcPr>
          <w:p>
            <w:pPr>
              <w:pStyle w:val="TableParagraph"/>
              <w:spacing w:before="51"/>
              <w:ind w:left="110"/>
              <w:rPr>
                <w:sz w:val="18"/>
              </w:rPr>
            </w:pPr>
            <w:r>
              <w:rPr>
                <w:spacing w:val="-4"/>
                <w:sz w:val="18"/>
              </w:rPr>
              <w:t>4422</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1992</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84.5</w:t>
            </w:r>
          </w:p>
        </w:tc>
        <w:tc>
          <w:tcPr>
            <w:tcW w:w="795" w:type="dxa"/>
          </w:tcPr>
          <w:p>
            <w:pPr>
              <w:pStyle w:val="TableParagraph"/>
              <w:ind w:left="142"/>
              <w:rPr>
                <w:sz w:val="18"/>
              </w:rPr>
            </w:pPr>
            <w:r>
              <w:rPr>
                <w:spacing w:val="-2"/>
                <w:sz w:val="18"/>
              </w:rPr>
              <w:t>181.45</w:t>
            </w:r>
          </w:p>
        </w:tc>
        <w:tc>
          <w:tcPr>
            <w:tcW w:w="764" w:type="dxa"/>
          </w:tcPr>
          <w:p>
            <w:pPr>
              <w:pStyle w:val="TableParagraph"/>
              <w:ind w:left="156"/>
              <w:rPr>
                <w:sz w:val="18"/>
              </w:rPr>
            </w:pPr>
            <w:r>
              <w:rPr>
                <w:spacing w:val="-4"/>
                <w:sz w:val="18"/>
              </w:rPr>
              <w:t>9.75</w:t>
            </w:r>
          </w:p>
        </w:tc>
        <w:tc>
          <w:tcPr>
            <w:tcW w:w="939" w:type="dxa"/>
          </w:tcPr>
          <w:p>
            <w:pPr>
              <w:pStyle w:val="TableParagraph"/>
              <w:ind w:left="198"/>
              <w:rPr>
                <w:sz w:val="18"/>
              </w:rPr>
            </w:pPr>
            <w:r>
              <w:rPr>
                <w:spacing w:val="-4"/>
                <w:sz w:val="18"/>
              </w:rPr>
              <w:t>0.25</w:t>
            </w:r>
          </w:p>
        </w:tc>
        <w:tc>
          <w:tcPr>
            <w:tcW w:w="1076" w:type="dxa"/>
          </w:tcPr>
          <w:p>
            <w:pPr>
              <w:pStyle w:val="TableParagraph"/>
              <w:ind w:left="421"/>
              <w:rPr>
                <w:sz w:val="18"/>
              </w:rPr>
            </w:pPr>
            <w:r>
              <w:rPr>
                <w:spacing w:val="-2"/>
                <w:sz w:val="18"/>
              </w:rPr>
              <w:t>54.75</w:t>
            </w:r>
          </w:p>
        </w:tc>
        <w:tc>
          <w:tcPr>
            <w:tcW w:w="764" w:type="dxa"/>
          </w:tcPr>
          <w:p>
            <w:pPr>
              <w:pStyle w:val="TableParagraph"/>
              <w:ind w:right="201"/>
              <w:jc w:val="right"/>
              <w:rPr>
                <w:sz w:val="18"/>
              </w:rPr>
            </w:pPr>
            <w:r>
              <w:rPr>
                <w:spacing w:val="-2"/>
                <w:sz w:val="18"/>
              </w:rPr>
              <w:t>49.25</w:t>
            </w:r>
          </w:p>
        </w:tc>
        <w:tc>
          <w:tcPr>
            <w:tcW w:w="749" w:type="dxa"/>
          </w:tcPr>
          <w:p>
            <w:pPr>
              <w:pStyle w:val="TableParagraph"/>
              <w:ind w:left="196"/>
              <w:rPr>
                <w:sz w:val="18"/>
              </w:rPr>
            </w:pPr>
            <w:r>
              <w:rPr>
                <w:spacing w:val="-4"/>
                <w:sz w:val="18"/>
              </w:rPr>
              <w:t>17.5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left="109"/>
              <w:rPr>
                <w:sz w:val="18"/>
              </w:rPr>
            </w:pPr>
            <w:r>
              <w:rPr>
                <w:spacing w:val="-4"/>
                <w:sz w:val="18"/>
              </w:rPr>
              <w:t>5787</w:t>
            </w:r>
          </w:p>
        </w:tc>
      </w:tr>
      <w:tr>
        <w:trPr>
          <w:trHeight w:val="317" w:hRule="atLeast"/>
        </w:trPr>
        <w:tc>
          <w:tcPr>
            <w:tcW w:w="1261" w:type="dxa"/>
          </w:tcPr>
          <w:p>
            <w:pPr>
              <w:pStyle w:val="TableParagraph"/>
              <w:spacing w:before="51"/>
              <w:ind w:right="112"/>
              <w:jc w:val="right"/>
              <w:rPr>
                <w:sz w:val="18"/>
              </w:rPr>
            </w:pPr>
            <w:r>
              <w:rPr>
                <w:spacing w:val="-4"/>
                <w:sz w:val="18"/>
              </w:rPr>
              <w:t>1992</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84.5</w:t>
            </w:r>
          </w:p>
        </w:tc>
        <w:tc>
          <w:tcPr>
            <w:tcW w:w="795" w:type="dxa"/>
          </w:tcPr>
          <w:p>
            <w:pPr>
              <w:pStyle w:val="TableParagraph"/>
              <w:spacing w:before="51"/>
              <w:ind w:left="142"/>
              <w:rPr>
                <w:sz w:val="18"/>
              </w:rPr>
            </w:pPr>
            <w:r>
              <w:rPr>
                <w:spacing w:val="-2"/>
                <w:sz w:val="18"/>
              </w:rPr>
              <w:t>69.77</w:t>
            </w:r>
          </w:p>
        </w:tc>
        <w:tc>
          <w:tcPr>
            <w:tcW w:w="764" w:type="dxa"/>
          </w:tcPr>
          <w:p>
            <w:pPr>
              <w:pStyle w:val="TableParagraph"/>
              <w:spacing w:before="51"/>
              <w:ind w:left="156"/>
              <w:rPr>
                <w:sz w:val="18"/>
              </w:rPr>
            </w:pPr>
            <w:r>
              <w:rPr>
                <w:spacing w:val="-4"/>
                <w:sz w:val="18"/>
              </w:rPr>
              <w:t>9.75</w:t>
            </w:r>
          </w:p>
        </w:tc>
        <w:tc>
          <w:tcPr>
            <w:tcW w:w="939" w:type="dxa"/>
          </w:tcPr>
          <w:p>
            <w:pPr>
              <w:pStyle w:val="TableParagraph"/>
              <w:spacing w:before="51"/>
              <w:ind w:left="198"/>
              <w:rPr>
                <w:sz w:val="18"/>
              </w:rPr>
            </w:pPr>
            <w:r>
              <w:rPr>
                <w:spacing w:val="-4"/>
                <w:sz w:val="18"/>
              </w:rPr>
              <w:t>0.25</w:t>
            </w:r>
          </w:p>
        </w:tc>
        <w:tc>
          <w:tcPr>
            <w:tcW w:w="1076" w:type="dxa"/>
          </w:tcPr>
          <w:p>
            <w:pPr>
              <w:pStyle w:val="TableParagraph"/>
              <w:spacing w:before="51"/>
              <w:ind w:left="421"/>
              <w:rPr>
                <w:sz w:val="18"/>
              </w:rPr>
            </w:pPr>
            <w:r>
              <w:rPr>
                <w:spacing w:val="-2"/>
                <w:sz w:val="18"/>
              </w:rPr>
              <w:t>54.75</w:t>
            </w:r>
          </w:p>
        </w:tc>
        <w:tc>
          <w:tcPr>
            <w:tcW w:w="764" w:type="dxa"/>
          </w:tcPr>
          <w:p>
            <w:pPr>
              <w:pStyle w:val="TableParagraph"/>
              <w:spacing w:before="51"/>
              <w:ind w:right="201"/>
              <w:jc w:val="right"/>
              <w:rPr>
                <w:sz w:val="18"/>
              </w:rPr>
            </w:pPr>
            <w:r>
              <w:rPr>
                <w:spacing w:val="-2"/>
                <w:sz w:val="18"/>
              </w:rPr>
              <w:t>49.25</w:t>
            </w:r>
          </w:p>
        </w:tc>
        <w:tc>
          <w:tcPr>
            <w:tcW w:w="749" w:type="dxa"/>
          </w:tcPr>
          <w:p>
            <w:pPr>
              <w:pStyle w:val="TableParagraph"/>
              <w:spacing w:before="51"/>
              <w:ind w:left="196"/>
              <w:rPr>
                <w:sz w:val="18"/>
              </w:rPr>
            </w:pPr>
            <w:r>
              <w:rPr>
                <w:spacing w:val="-4"/>
                <w:sz w:val="18"/>
              </w:rPr>
              <w:t>17.5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left="161"/>
              <w:rPr>
                <w:sz w:val="18"/>
              </w:rPr>
            </w:pPr>
            <w:r>
              <w:rPr>
                <w:spacing w:val="-4"/>
                <w:sz w:val="18"/>
              </w:rPr>
              <w:t>8629</w:t>
            </w:r>
          </w:p>
        </w:tc>
        <w:tc>
          <w:tcPr>
            <w:tcW w:w="1396" w:type="dxa"/>
          </w:tcPr>
          <w:p>
            <w:pPr>
              <w:pStyle w:val="TableParagraph"/>
              <w:spacing w:before="51"/>
              <w:ind w:left="110"/>
              <w:rPr>
                <w:sz w:val="18"/>
              </w:rPr>
            </w:pPr>
            <w:r>
              <w:rPr>
                <w:sz w:val="18"/>
              </w:rPr>
              <w:t>-</w:t>
            </w:r>
          </w:p>
        </w:tc>
        <w:tc>
          <w:tcPr>
            <w:tcW w:w="1122" w:type="dxa"/>
          </w:tcPr>
          <w:p>
            <w:pPr>
              <w:pStyle w:val="TableParagraph"/>
              <w:spacing w:before="51"/>
              <w:ind w:left="109"/>
              <w:rPr>
                <w:sz w:val="18"/>
              </w:rPr>
            </w:pPr>
            <w:r>
              <w:rPr>
                <w:spacing w:val="-2"/>
                <w:sz w:val="18"/>
              </w:rPr>
              <w:t>18358</w:t>
            </w:r>
          </w:p>
        </w:tc>
      </w:tr>
      <w:tr>
        <w:trPr>
          <w:trHeight w:val="318" w:hRule="atLeast"/>
        </w:trPr>
        <w:tc>
          <w:tcPr>
            <w:tcW w:w="1261" w:type="dxa"/>
          </w:tcPr>
          <w:p>
            <w:pPr>
              <w:pStyle w:val="TableParagraph"/>
              <w:ind w:right="112"/>
              <w:jc w:val="right"/>
              <w:rPr>
                <w:sz w:val="18"/>
              </w:rPr>
            </w:pPr>
            <w:r>
              <w:rPr>
                <w:spacing w:val="-4"/>
                <w:sz w:val="18"/>
              </w:rPr>
              <w:t>1992</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84.5</w:t>
            </w:r>
          </w:p>
        </w:tc>
        <w:tc>
          <w:tcPr>
            <w:tcW w:w="795" w:type="dxa"/>
          </w:tcPr>
          <w:p>
            <w:pPr>
              <w:pStyle w:val="TableParagraph"/>
              <w:ind w:left="142"/>
              <w:rPr>
                <w:sz w:val="18"/>
              </w:rPr>
            </w:pPr>
            <w:r>
              <w:rPr>
                <w:spacing w:val="-2"/>
                <w:sz w:val="18"/>
              </w:rPr>
              <w:t>159.91</w:t>
            </w:r>
          </w:p>
        </w:tc>
        <w:tc>
          <w:tcPr>
            <w:tcW w:w="764" w:type="dxa"/>
          </w:tcPr>
          <w:p>
            <w:pPr>
              <w:pStyle w:val="TableParagraph"/>
              <w:ind w:left="156"/>
              <w:rPr>
                <w:sz w:val="18"/>
              </w:rPr>
            </w:pPr>
            <w:r>
              <w:rPr>
                <w:spacing w:val="-4"/>
                <w:sz w:val="18"/>
              </w:rPr>
              <w:t>9.75</w:t>
            </w:r>
          </w:p>
        </w:tc>
        <w:tc>
          <w:tcPr>
            <w:tcW w:w="939" w:type="dxa"/>
          </w:tcPr>
          <w:p>
            <w:pPr>
              <w:pStyle w:val="TableParagraph"/>
              <w:ind w:left="198"/>
              <w:rPr>
                <w:sz w:val="18"/>
              </w:rPr>
            </w:pPr>
            <w:r>
              <w:rPr>
                <w:spacing w:val="-4"/>
                <w:sz w:val="18"/>
              </w:rPr>
              <w:t>0.25</w:t>
            </w:r>
          </w:p>
        </w:tc>
        <w:tc>
          <w:tcPr>
            <w:tcW w:w="1076" w:type="dxa"/>
          </w:tcPr>
          <w:p>
            <w:pPr>
              <w:pStyle w:val="TableParagraph"/>
              <w:ind w:left="421"/>
              <w:rPr>
                <w:sz w:val="18"/>
              </w:rPr>
            </w:pPr>
            <w:r>
              <w:rPr>
                <w:spacing w:val="-2"/>
                <w:sz w:val="18"/>
              </w:rPr>
              <w:t>54.75</w:t>
            </w:r>
          </w:p>
        </w:tc>
        <w:tc>
          <w:tcPr>
            <w:tcW w:w="764" w:type="dxa"/>
          </w:tcPr>
          <w:p>
            <w:pPr>
              <w:pStyle w:val="TableParagraph"/>
              <w:ind w:right="201"/>
              <w:jc w:val="right"/>
              <w:rPr>
                <w:sz w:val="18"/>
              </w:rPr>
            </w:pPr>
            <w:r>
              <w:rPr>
                <w:spacing w:val="-2"/>
                <w:sz w:val="18"/>
              </w:rPr>
              <w:t>49.25</w:t>
            </w:r>
          </w:p>
        </w:tc>
        <w:tc>
          <w:tcPr>
            <w:tcW w:w="749" w:type="dxa"/>
          </w:tcPr>
          <w:p>
            <w:pPr>
              <w:pStyle w:val="TableParagraph"/>
              <w:ind w:left="196"/>
              <w:rPr>
                <w:sz w:val="18"/>
              </w:rPr>
            </w:pPr>
            <w:r>
              <w:rPr>
                <w:spacing w:val="-4"/>
                <w:sz w:val="18"/>
              </w:rPr>
              <w:t>17.5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2"/>
                <w:sz w:val="18"/>
              </w:rPr>
              <w:t>11225</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1993</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177</w:t>
            </w:r>
          </w:p>
        </w:tc>
        <w:tc>
          <w:tcPr>
            <w:tcW w:w="795" w:type="dxa"/>
          </w:tcPr>
          <w:p>
            <w:pPr>
              <w:pStyle w:val="TableParagraph"/>
              <w:spacing w:before="51"/>
              <w:ind w:left="142"/>
              <w:rPr>
                <w:sz w:val="18"/>
              </w:rPr>
            </w:pPr>
            <w:r>
              <w:rPr>
                <w:spacing w:val="-2"/>
                <w:sz w:val="18"/>
              </w:rPr>
              <w:t>104.66</w:t>
            </w:r>
          </w:p>
        </w:tc>
        <w:tc>
          <w:tcPr>
            <w:tcW w:w="764" w:type="dxa"/>
          </w:tcPr>
          <w:p>
            <w:pPr>
              <w:pStyle w:val="TableParagraph"/>
              <w:spacing w:before="51"/>
              <w:ind w:left="156"/>
              <w:rPr>
                <w:sz w:val="18"/>
              </w:rPr>
            </w:pPr>
            <w:r>
              <w:rPr>
                <w:spacing w:val="-2"/>
                <w:sz w:val="18"/>
              </w:rPr>
              <w:t>17.25</w:t>
            </w:r>
          </w:p>
        </w:tc>
        <w:tc>
          <w:tcPr>
            <w:tcW w:w="939" w:type="dxa"/>
          </w:tcPr>
          <w:p>
            <w:pPr>
              <w:pStyle w:val="TableParagraph"/>
              <w:spacing w:before="51"/>
              <w:ind w:left="198"/>
              <w:rPr>
                <w:sz w:val="18"/>
              </w:rPr>
            </w:pPr>
            <w:r>
              <w:rPr>
                <w:spacing w:val="-4"/>
                <w:sz w:val="18"/>
              </w:rPr>
              <w:t>1.25</w:t>
            </w:r>
          </w:p>
        </w:tc>
        <w:tc>
          <w:tcPr>
            <w:tcW w:w="1076" w:type="dxa"/>
          </w:tcPr>
          <w:p>
            <w:pPr>
              <w:pStyle w:val="TableParagraph"/>
              <w:spacing w:before="51"/>
              <w:ind w:left="421"/>
              <w:rPr>
                <w:sz w:val="18"/>
              </w:rPr>
            </w:pPr>
            <w:r>
              <w:rPr>
                <w:spacing w:val="-2"/>
                <w:sz w:val="18"/>
              </w:rPr>
              <w:t>55.25</w:t>
            </w:r>
          </w:p>
        </w:tc>
        <w:tc>
          <w:tcPr>
            <w:tcW w:w="764" w:type="dxa"/>
          </w:tcPr>
          <w:p>
            <w:pPr>
              <w:pStyle w:val="TableParagraph"/>
              <w:spacing w:before="51"/>
              <w:ind w:left="154"/>
              <w:rPr>
                <w:sz w:val="18"/>
              </w:rPr>
            </w:pPr>
            <w:r>
              <w:rPr>
                <w:spacing w:val="-4"/>
                <w:sz w:val="18"/>
              </w:rPr>
              <w:t>35.5</w:t>
            </w:r>
          </w:p>
        </w:tc>
        <w:tc>
          <w:tcPr>
            <w:tcW w:w="749" w:type="dxa"/>
          </w:tcPr>
          <w:p>
            <w:pPr>
              <w:pStyle w:val="TableParagraph"/>
              <w:spacing w:before="51"/>
              <w:ind w:left="196"/>
              <w:rPr>
                <w:sz w:val="18"/>
              </w:rPr>
            </w:pPr>
            <w:r>
              <w:rPr>
                <w:spacing w:val="-4"/>
                <w:sz w:val="18"/>
              </w:rPr>
              <w:t>48.5</w:t>
            </w:r>
          </w:p>
        </w:tc>
        <w:tc>
          <w:tcPr>
            <w:tcW w:w="669" w:type="dxa"/>
          </w:tcPr>
          <w:p>
            <w:pPr>
              <w:pStyle w:val="TableParagraph"/>
              <w:spacing w:before="51"/>
              <w:ind w:left="139"/>
              <w:rPr>
                <w:sz w:val="18"/>
              </w:rPr>
            </w:pPr>
            <w:r>
              <w:rPr>
                <w:spacing w:val="-5"/>
                <w:sz w:val="18"/>
              </w:rPr>
              <w:t>958</w:t>
            </w:r>
          </w:p>
        </w:tc>
        <w:tc>
          <w:tcPr>
            <w:tcW w:w="860" w:type="dxa"/>
          </w:tcPr>
          <w:p>
            <w:pPr>
              <w:pStyle w:val="TableParagraph"/>
              <w:spacing w:before="51"/>
              <w:ind w:left="161"/>
              <w:rPr>
                <w:sz w:val="18"/>
              </w:rPr>
            </w:pPr>
            <w:r>
              <w:rPr>
                <w:sz w:val="18"/>
              </w:rPr>
              <w:t>-</w:t>
            </w:r>
          </w:p>
        </w:tc>
        <w:tc>
          <w:tcPr>
            <w:tcW w:w="1396" w:type="dxa"/>
          </w:tcPr>
          <w:p>
            <w:pPr>
              <w:pStyle w:val="TableParagraph"/>
              <w:spacing w:before="51"/>
              <w:ind w:left="110"/>
              <w:rPr>
                <w:sz w:val="18"/>
              </w:rPr>
            </w:pPr>
            <w:r>
              <w:rPr>
                <w:spacing w:val="-4"/>
                <w:sz w:val="18"/>
              </w:rPr>
              <w:t>4160</w:t>
            </w:r>
          </w:p>
        </w:tc>
        <w:tc>
          <w:tcPr>
            <w:tcW w:w="1122" w:type="dxa"/>
          </w:tcPr>
          <w:p>
            <w:pPr>
              <w:pStyle w:val="TableParagraph"/>
              <w:spacing w:before="51"/>
              <w:ind w:left="109"/>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1993</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177</w:t>
            </w:r>
          </w:p>
        </w:tc>
        <w:tc>
          <w:tcPr>
            <w:tcW w:w="795" w:type="dxa"/>
          </w:tcPr>
          <w:p>
            <w:pPr>
              <w:pStyle w:val="TableParagraph"/>
              <w:ind w:left="142"/>
              <w:rPr>
                <w:sz w:val="18"/>
              </w:rPr>
            </w:pPr>
            <w:r>
              <w:rPr>
                <w:spacing w:val="-2"/>
                <w:sz w:val="18"/>
              </w:rPr>
              <w:t>202.79</w:t>
            </w:r>
          </w:p>
        </w:tc>
        <w:tc>
          <w:tcPr>
            <w:tcW w:w="764" w:type="dxa"/>
          </w:tcPr>
          <w:p>
            <w:pPr>
              <w:pStyle w:val="TableParagraph"/>
              <w:ind w:left="156"/>
              <w:rPr>
                <w:sz w:val="18"/>
              </w:rPr>
            </w:pPr>
            <w:r>
              <w:rPr>
                <w:spacing w:val="-2"/>
                <w:sz w:val="18"/>
              </w:rPr>
              <w:t>17.25</w:t>
            </w:r>
          </w:p>
        </w:tc>
        <w:tc>
          <w:tcPr>
            <w:tcW w:w="939" w:type="dxa"/>
          </w:tcPr>
          <w:p>
            <w:pPr>
              <w:pStyle w:val="TableParagraph"/>
              <w:ind w:left="198"/>
              <w:rPr>
                <w:sz w:val="18"/>
              </w:rPr>
            </w:pPr>
            <w:r>
              <w:rPr>
                <w:spacing w:val="-4"/>
                <w:sz w:val="18"/>
              </w:rPr>
              <w:t>1.25</w:t>
            </w:r>
          </w:p>
        </w:tc>
        <w:tc>
          <w:tcPr>
            <w:tcW w:w="1076" w:type="dxa"/>
          </w:tcPr>
          <w:p>
            <w:pPr>
              <w:pStyle w:val="TableParagraph"/>
              <w:ind w:left="421"/>
              <w:rPr>
                <w:sz w:val="18"/>
              </w:rPr>
            </w:pPr>
            <w:r>
              <w:rPr>
                <w:spacing w:val="-2"/>
                <w:sz w:val="18"/>
              </w:rPr>
              <w:t>55.25</w:t>
            </w:r>
          </w:p>
        </w:tc>
        <w:tc>
          <w:tcPr>
            <w:tcW w:w="764" w:type="dxa"/>
          </w:tcPr>
          <w:p>
            <w:pPr>
              <w:pStyle w:val="TableParagraph"/>
              <w:ind w:left="154"/>
              <w:rPr>
                <w:sz w:val="18"/>
              </w:rPr>
            </w:pPr>
            <w:r>
              <w:rPr>
                <w:spacing w:val="-4"/>
                <w:sz w:val="18"/>
              </w:rPr>
              <w:t>35.5</w:t>
            </w:r>
          </w:p>
        </w:tc>
        <w:tc>
          <w:tcPr>
            <w:tcW w:w="749" w:type="dxa"/>
          </w:tcPr>
          <w:p>
            <w:pPr>
              <w:pStyle w:val="TableParagraph"/>
              <w:ind w:left="196"/>
              <w:rPr>
                <w:sz w:val="18"/>
              </w:rPr>
            </w:pPr>
            <w:r>
              <w:rPr>
                <w:spacing w:val="-4"/>
                <w:sz w:val="18"/>
              </w:rPr>
              <w:t>48.5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left="109"/>
              <w:rPr>
                <w:sz w:val="18"/>
              </w:rPr>
            </w:pPr>
            <w:r>
              <w:rPr>
                <w:spacing w:val="-4"/>
                <w:sz w:val="18"/>
              </w:rPr>
              <w:t>1918</w:t>
            </w:r>
          </w:p>
        </w:tc>
      </w:tr>
      <w:tr>
        <w:trPr>
          <w:trHeight w:val="318" w:hRule="atLeast"/>
        </w:trPr>
        <w:tc>
          <w:tcPr>
            <w:tcW w:w="1261" w:type="dxa"/>
          </w:tcPr>
          <w:p>
            <w:pPr>
              <w:pStyle w:val="TableParagraph"/>
              <w:spacing w:before="51"/>
              <w:ind w:right="112"/>
              <w:jc w:val="right"/>
              <w:rPr>
                <w:sz w:val="18"/>
              </w:rPr>
            </w:pPr>
            <w:r>
              <w:rPr>
                <w:spacing w:val="-4"/>
                <w:sz w:val="18"/>
              </w:rPr>
              <w:t>1993</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177</w:t>
            </w:r>
          </w:p>
        </w:tc>
        <w:tc>
          <w:tcPr>
            <w:tcW w:w="795" w:type="dxa"/>
          </w:tcPr>
          <w:p>
            <w:pPr>
              <w:pStyle w:val="TableParagraph"/>
              <w:spacing w:before="51"/>
              <w:ind w:left="142"/>
              <w:rPr>
                <w:sz w:val="18"/>
              </w:rPr>
            </w:pPr>
            <w:r>
              <w:rPr>
                <w:spacing w:val="-2"/>
                <w:sz w:val="18"/>
              </w:rPr>
              <w:t>55.31</w:t>
            </w:r>
          </w:p>
        </w:tc>
        <w:tc>
          <w:tcPr>
            <w:tcW w:w="764" w:type="dxa"/>
          </w:tcPr>
          <w:p>
            <w:pPr>
              <w:pStyle w:val="TableParagraph"/>
              <w:spacing w:before="51"/>
              <w:ind w:left="156"/>
              <w:rPr>
                <w:sz w:val="18"/>
              </w:rPr>
            </w:pPr>
            <w:r>
              <w:rPr>
                <w:spacing w:val="-2"/>
                <w:sz w:val="18"/>
              </w:rPr>
              <w:t>17.25</w:t>
            </w:r>
          </w:p>
        </w:tc>
        <w:tc>
          <w:tcPr>
            <w:tcW w:w="939" w:type="dxa"/>
          </w:tcPr>
          <w:p>
            <w:pPr>
              <w:pStyle w:val="TableParagraph"/>
              <w:spacing w:before="51"/>
              <w:ind w:left="198"/>
              <w:rPr>
                <w:sz w:val="18"/>
              </w:rPr>
            </w:pPr>
            <w:r>
              <w:rPr>
                <w:spacing w:val="-4"/>
                <w:sz w:val="18"/>
              </w:rPr>
              <w:t>1.25</w:t>
            </w:r>
          </w:p>
        </w:tc>
        <w:tc>
          <w:tcPr>
            <w:tcW w:w="1076" w:type="dxa"/>
          </w:tcPr>
          <w:p>
            <w:pPr>
              <w:pStyle w:val="TableParagraph"/>
              <w:spacing w:before="51"/>
              <w:ind w:left="421"/>
              <w:rPr>
                <w:sz w:val="18"/>
              </w:rPr>
            </w:pPr>
            <w:r>
              <w:rPr>
                <w:spacing w:val="-2"/>
                <w:sz w:val="18"/>
              </w:rPr>
              <w:t>55.25</w:t>
            </w:r>
          </w:p>
        </w:tc>
        <w:tc>
          <w:tcPr>
            <w:tcW w:w="764" w:type="dxa"/>
          </w:tcPr>
          <w:p>
            <w:pPr>
              <w:pStyle w:val="TableParagraph"/>
              <w:spacing w:before="51"/>
              <w:ind w:left="154"/>
              <w:rPr>
                <w:sz w:val="18"/>
              </w:rPr>
            </w:pPr>
            <w:r>
              <w:rPr>
                <w:spacing w:val="-4"/>
                <w:sz w:val="18"/>
              </w:rPr>
              <w:t>35.5</w:t>
            </w:r>
          </w:p>
        </w:tc>
        <w:tc>
          <w:tcPr>
            <w:tcW w:w="749" w:type="dxa"/>
          </w:tcPr>
          <w:p>
            <w:pPr>
              <w:pStyle w:val="TableParagraph"/>
              <w:spacing w:before="51"/>
              <w:ind w:left="196"/>
              <w:rPr>
                <w:sz w:val="18"/>
              </w:rPr>
            </w:pPr>
            <w:r>
              <w:rPr>
                <w:spacing w:val="-4"/>
                <w:sz w:val="18"/>
              </w:rPr>
              <w:t>48.5</w:t>
            </w:r>
          </w:p>
        </w:tc>
        <w:tc>
          <w:tcPr>
            <w:tcW w:w="669" w:type="dxa"/>
          </w:tcPr>
          <w:p>
            <w:pPr>
              <w:pStyle w:val="TableParagraph"/>
              <w:spacing w:before="51"/>
              <w:ind w:left="139"/>
              <w:rPr>
                <w:sz w:val="18"/>
              </w:rPr>
            </w:pPr>
            <w:r>
              <w:rPr>
                <w:sz w:val="18"/>
              </w:rPr>
              <w:t>-</w:t>
            </w:r>
          </w:p>
        </w:tc>
        <w:tc>
          <w:tcPr>
            <w:tcW w:w="860" w:type="dxa"/>
          </w:tcPr>
          <w:p>
            <w:pPr>
              <w:pStyle w:val="TableParagraph"/>
              <w:spacing w:before="51"/>
              <w:ind w:left="161"/>
              <w:rPr>
                <w:sz w:val="18"/>
              </w:rPr>
            </w:pPr>
            <w:r>
              <w:rPr>
                <w:spacing w:val="-4"/>
                <w:sz w:val="18"/>
              </w:rPr>
              <w:t>9876</w:t>
            </w:r>
          </w:p>
        </w:tc>
        <w:tc>
          <w:tcPr>
            <w:tcW w:w="1396" w:type="dxa"/>
          </w:tcPr>
          <w:p>
            <w:pPr>
              <w:pStyle w:val="TableParagraph"/>
              <w:spacing w:before="51"/>
              <w:ind w:left="110"/>
              <w:rPr>
                <w:sz w:val="18"/>
              </w:rPr>
            </w:pPr>
            <w:r>
              <w:rPr>
                <w:sz w:val="18"/>
              </w:rPr>
              <w:t>-</w:t>
            </w:r>
          </w:p>
        </w:tc>
        <w:tc>
          <w:tcPr>
            <w:tcW w:w="1122" w:type="dxa"/>
          </w:tcPr>
          <w:p>
            <w:pPr>
              <w:pStyle w:val="TableParagraph"/>
              <w:spacing w:before="51"/>
              <w:ind w:left="109"/>
              <w:rPr>
                <w:sz w:val="18"/>
              </w:rPr>
            </w:pPr>
            <w:r>
              <w:rPr>
                <w:spacing w:val="-2"/>
                <w:sz w:val="18"/>
              </w:rPr>
              <w:t>18315</w:t>
            </w:r>
          </w:p>
        </w:tc>
      </w:tr>
      <w:tr>
        <w:trPr>
          <w:trHeight w:val="318" w:hRule="atLeast"/>
        </w:trPr>
        <w:tc>
          <w:tcPr>
            <w:tcW w:w="1261" w:type="dxa"/>
          </w:tcPr>
          <w:p>
            <w:pPr>
              <w:pStyle w:val="TableParagraph"/>
              <w:ind w:right="112"/>
              <w:jc w:val="right"/>
              <w:rPr>
                <w:sz w:val="18"/>
              </w:rPr>
            </w:pPr>
            <w:r>
              <w:rPr>
                <w:spacing w:val="-4"/>
                <w:sz w:val="18"/>
              </w:rPr>
              <w:t>1993</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177</w:t>
            </w:r>
          </w:p>
        </w:tc>
        <w:tc>
          <w:tcPr>
            <w:tcW w:w="795" w:type="dxa"/>
          </w:tcPr>
          <w:p>
            <w:pPr>
              <w:pStyle w:val="TableParagraph"/>
              <w:ind w:left="142"/>
              <w:rPr>
                <w:sz w:val="18"/>
              </w:rPr>
            </w:pPr>
            <w:r>
              <w:rPr>
                <w:spacing w:val="-2"/>
                <w:sz w:val="18"/>
              </w:rPr>
              <w:t>169.76</w:t>
            </w:r>
          </w:p>
        </w:tc>
        <w:tc>
          <w:tcPr>
            <w:tcW w:w="764" w:type="dxa"/>
          </w:tcPr>
          <w:p>
            <w:pPr>
              <w:pStyle w:val="TableParagraph"/>
              <w:ind w:left="156"/>
              <w:rPr>
                <w:sz w:val="18"/>
              </w:rPr>
            </w:pPr>
            <w:r>
              <w:rPr>
                <w:spacing w:val="-2"/>
                <w:sz w:val="18"/>
              </w:rPr>
              <w:t>17.25</w:t>
            </w:r>
          </w:p>
        </w:tc>
        <w:tc>
          <w:tcPr>
            <w:tcW w:w="939" w:type="dxa"/>
          </w:tcPr>
          <w:p>
            <w:pPr>
              <w:pStyle w:val="TableParagraph"/>
              <w:ind w:left="198"/>
              <w:rPr>
                <w:sz w:val="18"/>
              </w:rPr>
            </w:pPr>
            <w:r>
              <w:rPr>
                <w:spacing w:val="-4"/>
                <w:sz w:val="18"/>
              </w:rPr>
              <w:t>1.25</w:t>
            </w:r>
          </w:p>
        </w:tc>
        <w:tc>
          <w:tcPr>
            <w:tcW w:w="1076" w:type="dxa"/>
          </w:tcPr>
          <w:p>
            <w:pPr>
              <w:pStyle w:val="TableParagraph"/>
              <w:ind w:left="421"/>
              <w:rPr>
                <w:sz w:val="18"/>
              </w:rPr>
            </w:pPr>
            <w:r>
              <w:rPr>
                <w:spacing w:val="-2"/>
                <w:sz w:val="18"/>
              </w:rPr>
              <w:t>55.25</w:t>
            </w:r>
          </w:p>
        </w:tc>
        <w:tc>
          <w:tcPr>
            <w:tcW w:w="764" w:type="dxa"/>
          </w:tcPr>
          <w:p>
            <w:pPr>
              <w:pStyle w:val="TableParagraph"/>
              <w:ind w:left="154"/>
              <w:rPr>
                <w:sz w:val="18"/>
              </w:rPr>
            </w:pPr>
            <w:r>
              <w:rPr>
                <w:spacing w:val="-4"/>
                <w:sz w:val="18"/>
              </w:rPr>
              <w:t>35.5</w:t>
            </w:r>
          </w:p>
        </w:tc>
        <w:tc>
          <w:tcPr>
            <w:tcW w:w="749" w:type="dxa"/>
          </w:tcPr>
          <w:p>
            <w:pPr>
              <w:pStyle w:val="TableParagraph"/>
              <w:ind w:left="196"/>
              <w:rPr>
                <w:sz w:val="18"/>
              </w:rPr>
            </w:pPr>
            <w:r>
              <w:rPr>
                <w:spacing w:val="-4"/>
                <w:sz w:val="18"/>
              </w:rPr>
              <w:t>48.5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left="110"/>
              <w:rPr>
                <w:sz w:val="18"/>
              </w:rPr>
            </w:pPr>
            <w:r>
              <w:rPr>
                <w:spacing w:val="-4"/>
                <w:sz w:val="18"/>
              </w:rPr>
              <w:t>8663</w:t>
            </w:r>
          </w:p>
        </w:tc>
        <w:tc>
          <w:tcPr>
            <w:tcW w:w="1122" w:type="dxa"/>
          </w:tcPr>
          <w:p>
            <w:pPr>
              <w:pStyle w:val="TableParagraph"/>
              <w:ind w:left="109"/>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1994</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95.75</w:t>
            </w:r>
          </w:p>
        </w:tc>
        <w:tc>
          <w:tcPr>
            <w:tcW w:w="795" w:type="dxa"/>
          </w:tcPr>
          <w:p>
            <w:pPr>
              <w:pStyle w:val="TableParagraph"/>
              <w:spacing w:before="51"/>
              <w:ind w:left="142"/>
              <w:rPr>
                <w:sz w:val="18"/>
              </w:rPr>
            </w:pPr>
            <w:r>
              <w:rPr>
                <w:spacing w:val="-2"/>
                <w:sz w:val="18"/>
              </w:rPr>
              <w:t>108.55</w:t>
            </w:r>
          </w:p>
        </w:tc>
        <w:tc>
          <w:tcPr>
            <w:tcW w:w="764" w:type="dxa"/>
          </w:tcPr>
          <w:p>
            <w:pPr>
              <w:pStyle w:val="TableParagraph"/>
              <w:spacing w:before="51"/>
              <w:ind w:left="156"/>
              <w:rPr>
                <w:sz w:val="18"/>
              </w:rPr>
            </w:pPr>
            <w:r>
              <w:rPr>
                <w:spacing w:val="-5"/>
                <w:sz w:val="18"/>
              </w:rPr>
              <w:t>8.5</w:t>
            </w:r>
          </w:p>
        </w:tc>
        <w:tc>
          <w:tcPr>
            <w:tcW w:w="939" w:type="dxa"/>
          </w:tcPr>
          <w:p>
            <w:pPr>
              <w:pStyle w:val="TableParagraph"/>
              <w:spacing w:before="51"/>
              <w:ind w:left="198"/>
              <w:rPr>
                <w:sz w:val="18"/>
              </w:rPr>
            </w:pPr>
            <w:r>
              <w:rPr>
                <w:spacing w:val="-4"/>
                <w:sz w:val="18"/>
              </w:rPr>
              <w:t>0.25</w:t>
            </w:r>
          </w:p>
        </w:tc>
        <w:tc>
          <w:tcPr>
            <w:tcW w:w="1076" w:type="dxa"/>
          </w:tcPr>
          <w:p>
            <w:pPr>
              <w:pStyle w:val="TableParagraph"/>
              <w:spacing w:before="51"/>
              <w:ind w:left="421"/>
              <w:rPr>
                <w:sz w:val="18"/>
              </w:rPr>
            </w:pPr>
            <w:r>
              <w:rPr>
                <w:spacing w:val="-2"/>
                <w:sz w:val="18"/>
              </w:rPr>
              <w:t>34.25</w:t>
            </w:r>
          </w:p>
        </w:tc>
        <w:tc>
          <w:tcPr>
            <w:tcW w:w="764" w:type="dxa"/>
          </w:tcPr>
          <w:p>
            <w:pPr>
              <w:pStyle w:val="TableParagraph"/>
              <w:spacing w:before="51"/>
              <w:ind w:left="154"/>
              <w:rPr>
                <w:sz w:val="18"/>
              </w:rPr>
            </w:pPr>
            <w:r>
              <w:rPr>
                <w:spacing w:val="-5"/>
                <w:sz w:val="18"/>
              </w:rPr>
              <w:t>49</w:t>
            </w:r>
          </w:p>
        </w:tc>
        <w:tc>
          <w:tcPr>
            <w:tcW w:w="749" w:type="dxa"/>
          </w:tcPr>
          <w:p>
            <w:pPr>
              <w:pStyle w:val="TableParagraph"/>
              <w:spacing w:before="51"/>
              <w:ind w:left="196"/>
              <w:rPr>
                <w:sz w:val="18"/>
              </w:rPr>
            </w:pPr>
            <w:r>
              <w:rPr>
                <w:spacing w:val="-2"/>
                <w:sz w:val="18"/>
              </w:rPr>
              <w:t>84.75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right="118"/>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1994</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98.42</w:t>
            </w:r>
          </w:p>
        </w:tc>
        <w:tc>
          <w:tcPr>
            <w:tcW w:w="765" w:type="dxa"/>
          </w:tcPr>
          <w:p>
            <w:pPr>
              <w:pStyle w:val="TableParagraph"/>
              <w:ind w:left="215"/>
              <w:rPr>
                <w:sz w:val="18"/>
              </w:rPr>
            </w:pPr>
            <w:r>
              <w:rPr>
                <w:spacing w:val="-2"/>
                <w:sz w:val="18"/>
              </w:rPr>
              <w:t>95.75</w:t>
            </w:r>
          </w:p>
        </w:tc>
        <w:tc>
          <w:tcPr>
            <w:tcW w:w="795" w:type="dxa"/>
          </w:tcPr>
          <w:p>
            <w:pPr>
              <w:pStyle w:val="TableParagraph"/>
              <w:ind w:left="142"/>
              <w:rPr>
                <w:sz w:val="18"/>
              </w:rPr>
            </w:pPr>
            <w:r>
              <w:rPr>
                <w:spacing w:val="-2"/>
                <w:sz w:val="18"/>
              </w:rPr>
              <w:t>142.44</w:t>
            </w:r>
          </w:p>
        </w:tc>
        <w:tc>
          <w:tcPr>
            <w:tcW w:w="764" w:type="dxa"/>
          </w:tcPr>
          <w:p>
            <w:pPr>
              <w:pStyle w:val="TableParagraph"/>
              <w:ind w:left="156"/>
              <w:rPr>
                <w:sz w:val="18"/>
              </w:rPr>
            </w:pPr>
            <w:r>
              <w:rPr>
                <w:spacing w:val="-5"/>
                <w:sz w:val="18"/>
              </w:rPr>
              <w:t>8.5</w:t>
            </w:r>
          </w:p>
        </w:tc>
        <w:tc>
          <w:tcPr>
            <w:tcW w:w="939" w:type="dxa"/>
          </w:tcPr>
          <w:p>
            <w:pPr>
              <w:pStyle w:val="TableParagraph"/>
              <w:ind w:left="198"/>
              <w:rPr>
                <w:sz w:val="18"/>
              </w:rPr>
            </w:pPr>
            <w:r>
              <w:rPr>
                <w:spacing w:val="-4"/>
                <w:sz w:val="18"/>
              </w:rPr>
              <w:t>0.25</w:t>
            </w:r>
          </w:p>
        </w:tc>
        <w:tc>
          <w:tcPr>
            <w:tcW w:w="1076" w:type="dxa"/>
          </w:tcPr>
          <w:p>
            <w:pPr>
              <w:pStyle w:val="TableParagraph"/>
              <w:ind w:left="421"/>
              <w:rPr>
                <w:sz w:val="18"/>
              </w:rPr>
            </w:pPr>
            <w:r>
              <w:rPr>
                <w:spacing w:val="-2"/>
                <w:sz w:val="18"/>
              </w:rPr>
              <w:t>34.25</w:t>
            </w:r>
          </w:p>
        </w:tc>
        <w:tc>
          <w:tcPr>
            <w:tcW w:w="764" w:type="dxa"/>
          </w:tcPr>
          <w:p>
            <w:pPr>
              <w:pStyle w:val="TableParagraph"/>
              <w:ind w:left="154"/>
              <w:rPr>
                <w:sz w:val="18"/>
              </w:rPr>
            </w:pPr>
            <w:r>
              <w:rPr>
                <w:spacing w:val="-5"/>
                <w:sz w:val="18"/>
              </w:rPr>
              <w:t>49</w:t>
            </w:r>
          </w:p>
        </w:tc>
        <w:tc>
          <w:tcPr>
            <w:tcW w:w="749" w:type="dxa"/>
          </w:tcPr>
          <w:p>
            <w:pPr>
              <w:pStyle w:val="TableParagraph"/>
              <w:ind w:left="196"/>
              <w:rPr>
                <w:sz w:val="18"/>
              </w:rPr>
            </w:pPr>
            <w:r>
              <w:rPr>
                <w:spacing w:val="-2"/>
                <w:sz w:val="18"/>
              </w:rPr>
              <w:t>84.75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right="118"/>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1994</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783.70</w:t>
            </w:r>
          </w:p>
        </w:tc>
        <w:tc>
          <w:tcPr>
            <w:tcW w:w="765" w:type="dxa"/>
          </w:tcPr>
          <w:p>
            <w:pPr>
              <w:pStyle w:val="TableParagraph"/>
              <w:spacing w:before="51"/>
              <w:ind w:left="215"/>
              <w:rPr>
                <w:sz w:val="18"/>
              </w:rPr>
            </w:pPr>
            <w:r>
              <w:rPr>
                <w:spacing w:val="-2"/>
                <w:sz w:val="18"/>
              </w:rPr>
              <w:t>95.75</w:t>
            </w:r>
          </w:p>
        </w:tc>
        <w:tc>
          <w:tcPr>
            <w:tcW w:w="795" w:type="dxa"/>
          </w:tcPr>
          <w:p>
            <w:pPr>
              <w:pStyle w:val="TableParagraph"/>
              <w:spacing w:before="51"/>
              <w:ind w:left="142"/>
              <w:rPr>
                <w:sz w:val="18"/>
              </w:rPr>
            </w:pPr>
            <w:r>
              <w:rPr>
                <w:spacing w:val="-2"/>
                <w:sz w:val="18"/>
              </w:rPr>
              <w:t>32.39</w:t>
            </w:r>
          </w:p>
        </w:tc>
        <w:tc>
          <w:tcPr>
            <w:tcW w:w="764" w:type="dxa"/>
          </w:tcPr>
          <w:p>
            <w:pPr>
              <w:pStyle w:val="TableParagraph"/>
              <w:spacing w:before="51"/>
              <w:ind w:left="156"/>
              <w:rPr>
                <w:sz w:val="18"/>
              </w:rPr>
            </w:pPr>
            <w:r>
              <w:rPr>
                <w:spacing w:val="-5"/>
                <w:sz w:val="18"/>
              </w:rPr>
              <w:t>8.5</w:t>
            </w:r>
          </w:p>
        </w:tc>
        <w:tc>
          <w:tcPr>
            <w:tcW w:w="939" w:type="dxa"/>
          </w:tcPr>
          <w:p>
            <w:pPr>
              <w:pStyle w:val="TableParagraph"/>
              <w:spacing w:before="51"/>
              <w:ind w:left="198"/>
              <w:rPr>
                <w:sz w:val="18"/>
              </w:rPr>
            </w:pPr>
            <w:r>
              <w:rPr>
                <w:spacing w:val="-4"/>
                <w:sz w:val="18"/>
              </w:rPr>
              <w:t>0.25</w:t>
            </w:r>
          </w:p>
        </w:tc>
        <w:tc>
          <w:tcPr>
            <w:tcW w:w="1076" w:type="dxa"/>
          </w:tcPr>
          <w:p>
            <w:pPr>
              <w:pStyle w:val="TableParagraph"/>
              <w:spacing w:before="51"/>
              <w:ind w:left="421"/>
              <w:rPr>
                <w:sz w:val="18"/>
              </w:rPr>
            </w:pPr>
            <w:r>
              <w:rPr>
                <w:spacing w:val="-2"/>
                <w:sz w:val="18"/>
              </w:rPr>
              <w:t>34.25</w:t>
            </w:r>
          </w:p>
        </w:tc>
        <w:tc>
          <w:tcPr>
            <w:tcW w:w="764" w:type="dxa"/>
          </w:tcPr>
          <w:p>
            <w:pPr>
              <w:pStyle w:val="TableParagraph"/>
              <w:spacing w:before="51"/>
              <w:ind w:left="154"/>
              <w:rPr>
                <w:sz w:val="18"/>
              </w:rPr>
            </w:pPr>
            <w:r>
              <w:rPr>
                <w:spacing w:val="-5"/>
                <w:sz w:val="18"/>
              </w:rPr>
              <w:t>49</w:t>
            </w:r>
          </w:p>
        </w:tc>
        <w:tc>
          <w:tcPr>
            <w:tcW w:w="749" w:type="dxa"/>
          </w:tcPr>
          <w:p>
            <w:pPr>
              <w:pStyle w:val="TableParagraph"/>
              <w:spacing w:before="51"/>
              <w:ind w:left="196"/>
              <w:rPr>
                <w:sz w:val="18"/>
              </w:rPr>
            </w:pPr>
            <w:r>
              <w:rPr>
                <w:spacing w:val="-2"/>
                <w:sz w:val="18"/>
              </w:rPr>
              <w:t>84.75</w:t>
            </w:r>
          </w:p>
        </w:tc>
        <w:tc>
          <w:tcPr>
            <w:tcW w:w="669" w:type="dxa"/>
          </w:tcPr>
          <w:p>
            <w:pPr>
              <w:pStyle w:val="TableParagraph"/>
              <w:spacing w:before="51"/>
              <w:ind w:left="139"/>
              <w:rPr>
                <w:sz w:val="18"/>
              </w:rPr>
            </w:pPr>
            <w:r>
              <w:rPr>
                <w:sz w:val="18"/>
              </w:rPr>
              <w:t>-</w:t>
            </w:r>
          </w:p>
        </w:tc>
        <w:tc>
          <w:tcPr>
            <w:tcW w:w="860" w:type="dxa"/>
          </w:tcPr>
          <w:p>
            <w:pPr>
              <w:pStyle w:val="TableParagraph"/>
              <w:spacing w:before="51"/>
              <w:ind w:right="117"/>
              <w:jc w:val="right"/>
              <w:rPr>
                <w:sz w:val="18"/>
              </w:rPr>
            </w:pPr>
            <w:r>
              <w:rPr>
                <w:sz w:val="18"/>
              </w:rPr>
              <w:t>-</w:t>
            </w:r>
          </w:p>
        </w:tc>
        <w:tc>
          <w:tcPr>
            <w:tcW w:w="1396" w:type="dxa"/>
          </w:tcPr>
          <w:p>
            <w:pPr>
              <w:pStyle w:val="TableParagraph"/>
              <w:spacing w:before="51"/>
              <w:ind w:right="117"/>
              <w:jc w:val="right"/>
              <w:rPr>
                <w:sz w:val="18"/>
              </w:rPr>
            </w:pPr>
            <w:r>
              <w:rPr>
                <w:sz w:val="18"/>
              </w:rPr>
              <w:t>-</w:t>
            </w:r>
          </w:p>
        </w:tc>
        <w:tc>
          <w:tcPr>
            <w:tcW w:w="1122" w:type="dxa"/>
          </w:tcPr>
          <w:p>
            <w:pPr>
              <w:pStyle w:val="TableParagraph"/>
              <w:spacing w:before="51"/>
              <w:ind w:right="118"/>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1994</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95.75</w:t>
            </w:r>
          </w:p>
        </w:tc>
        <w:tc>
          <w:tcPr>
            <w:tcW w:w="795" w:type="dxa"/>
          </w:tcPr>
          <w:p>
            <w:pPr>
              <w:pStyle w:val="TableParagraph"/>
              <w:ind w:left="142"/>
              <w:rPr>
                <w:sz w:val="18"/>
              </w:rPr>
            </w:pPr>
            <w:r>
              <w:rPr>
                <w:spacing w:val="-2"/>
                <w:sz w:val="18"/>
              </w:rPr>
              <w:t>79.91</w:t>
            </w:r>
          </w:p>
        </w:tc>
        <w:tc>
          <w:tcPr>
            <w:tcW w:w="764" w:type="dxa"/>
          </w:tcPr>
          <w:p>
            <w:pPr>
              <w:pStyle w:val="TableParagraph"/>
              <w:ind w:left="156"/>
              <w:rPr>
                <w:sz w:val="18"/>
              </w:rPr>
            </w:pPr>
            <w:r>
              <w:rPr>
                <w:spacing w:val="-5"/>
                <w:sz w:val="18"/>
              </w:rPr>
              <w:t>8.5</w:t>
            </w:r>
          </w:p>
        </w:tc>
        <w:tc>
          <w:tcPr>
            <w:tcW w:w="939" w:type="dxa"/>
          </w:tcPr>
          <w:p>
            <w:pPr>
              <w:pStyle w:val="TableParagraph"/>
              <w:ind w:left="198"/>
              <w:rPr>
                <w:sz w:val="18"/>
              </w:rPr>
            </w:pPr>
            <w:r>
              <w:rPr>
                <w:spacing w:val="-4"/>
                <w:sz w:val="18"/>
              </w:rPr>
              <w:t>0.25</w:t>
            </w:r>
          </w:p>
        </w:tc>
        <w:tc>
          <w:tcPr>
            <w:tcW w:w="1076" w:type="dxa"/>
          </w:tcPr>
          <w:p>
            <w:pPr>
              <w:pStyle w:val="TableParagraph"/>
              <w:ind w:left="421"/>
              <w:rPr>
                <w:sz w:val="18"/>
              </w:rPr>
            </w:pPr>
            <w:r>
              <w:rPr>
                <w:spacing w:val="-2"/>
                <w:sz w:val="18"/>
              </w:rPr>
              <w:t>34.25</w:t>
            </w:r>
          </w:p>
        </w:tc>
        <w:tc>
          <w:tcPr>
            <w:tcW w:w="764" w:type="dxa"/>
          </w:tcPr>
          <w:p>
            <w:pPr>
              <w:pStyle w:val="TableParagraph"/>
              <w:ind w:left="154"/>
              <w:rPr>
                <w:sz w:val="18"/>
              </w:rPr>
            </w:pPr>
            <w:r>
              <w:rPr>
                <w:spacing w:val="-5"/>
                <w:sz w:val="18"/>
              </w:rPr>
              <w:t>49</w:t>
            </w:r>
          </w:p>
        </w:tc>
        <w:tc>
          <w:tcPr>
            <w:tcW w:w="749" w:type="dxa"/>
          </w:tcPr>
          <w:p>
            <w:pPr>
              <w:pStyle w:val="TableParagraph"/>
              <w:ind w:left="196"/>
              <w:rPr>
                <w:sz w:val="18"/>
              </w:rPr>
            </w:pPr>
            <w:r>
              <w:rPr>
                <w:spacing w:val="-2"/>
                <w:sz w:val="18"/>
              </w:rPr>
              <w:t>84.75</w:t>
            </w:r>
          </w:p>
        </w:tc>
        <w:tc>
          <w:tcPr>
            <w:tcW w:w="669" w:type="dxa"/>
          </w:tcPr>
          <w:p>
            <w:pPr>
              <w:pStyle w:val="TableParagraph"/>
              <w:ind w:left="139"/>
              <w:rPr>
                <w:sz w:val="18"/>
              </w:rPr>
            </w:pPr>
            <w:r>
              <w:rPr>
                <w:sz w:val="18"/>
              </w:rPr>
              <w:t>-</w:t>
            </w:r>
          </w:p>
        </w:tc>
        <w:tc>
          <w:tcPr>
            <w:tcW w:w="860" w:type="dxa"/>
          </w:tcPr>
          <w:p>
            <w:pPr>
              <w:pStyle w:val="TableParagraph"/>
              <w:ind w:right="117"/>
              <w:jc w:val="right"/>
              <w:rPr>
                <w:sz w:val="18"/>
              </w:rPr>
            </w:pPr>
            <w:r>
              <w:rPr>
                <w:sz w:val="18"/>
              </w:rPr>
              <w:t>-</w:t>
            </w:r>
          </w:p>
        </w:tc>
        <w:tc>
          <w:tcPr>
            <w:tcW w:w="1396" w:type="dxa"/>
          </w:tcPr>
          <w:p>
            <w:pPr>
              <w:pStyle w:val="TableParagraph"/>
              <w:ind w:right="117"/>
              <w:jc w:val="right"/>
              <w:rPr>
                <w:sz w:val="18"/>
              </w:rPr>
            </w:pPr>
            <w:r>
              <w:rPr>
                <w:sz w:val="18"/>
              </w:rPr>
              <w:t>-</w:t>
            </w:r>
          </w:p>
        </w:tc>
        <w:tc>
          <w:tcPr>
            <w:tcW w:w="1122" w:type="dxa"/>
          </w:tcPr>
          <w:p>
            <w:pPr>
              <w:pStyle w:val="TableParagraph"/>
              <w:ind w:right="118"/>
              <w:jc w:val="right"/>
              <w:rPr>
                <w:sz w:val="18"/>
              </w:rPr>
            </w:pPr>
            <w:r>
              <w:rPr>
                <w:sz w:val="18"/>
              </w:rPr>
              <w:t>-</w:t>
            </w:r>
          </w:p>
        </w:tc>
      </w:tr>
      <w:tr>
        <w:trPr>
          <w:trHeight w:val="258" w:hRule="atLeast"/>
        </w:trPr>
        <w:tc>
          <w:tcPr>
            <w:tcW w:w="1261" w:type="dxa"/>
          </w:tcPr>
          <w:p>
            <w:pPr>
              <w:pStyle w:val="TableParagraph"/>
              <w:spacing w:line="187" w:lineRule="exact" w:before="51"/>
              <w:ind w:right="112"/>
              <w:jc w:val="right"/>
              <w:rPr>
                <w:sz w:val="18"/>
              </w:rPr>
            </w:pPr>
            <w:r>
              <w:rPr>
                <w:spacing w:val="-4"/>
                <w:sz w:val="18"/>
              </w:rPr>
              <w:t>1995</w:t>
            </w:r>
          </w:p>
        </w:tc>
        <w:tc>
          <w:tcPr>
            <w:tcW w:w="950" w:type="dxa"/>
          </w:tcPr>
          <w:p>
            <w:pPr>
              <w:pStyle w:val="TableParagraph"/>
              <w:spacing w:line="187" w:lineRule="exact" w:before="51"/>
              <w:ind w:left="114"/>
              <w:rPr>
                <w:sz w:val="18"/>
              </w:rPr>
            </w:pPr>
            <w:r>
              <w:rPr>
                <w:sz w:val="18"/>
              </w:rPr>
              <w:t>1</w:t>
            </w:r>
          </w:p>
        </w:tc>
        <w:tc>
          <w:tcPr>
            <w:tcW w:w="857" w:type="dxa"/>
          </w:tcPr>
          <w:p>
            <w:pPr>
              <w:pStyle w:val="TableParagraph"/>
              <w:spacing w:line="187" w:lineRule="exact" w:before="51"/>
              <w:ind w:left="146"/>
              <w:rPr>
                <w:sz w:val="18"/>
              </w:rPr>
            </w:pPr>
            <w:r>
              <w:rPr>
                <w:sz w:val="18"/>
              </w:rPr>
              <w:t>-</w:t>
            </w:r>
          </w:p>
        </w:tc>
        <w:tc>
          <w:tcPr>
            <w:tcW w:w="765" w:type="dxa"/>
          </w:tcPr>
          <w:p>
            <w:pPr>
              <w:pStyle w:val="TableParagraph"/>
              <w:spacing w:line="187" w:lineRule="exact" w:before="51"/>
              <w:ind w:left="215"/>
              <w:rPr>
                <w:sz w:val="18"/>
              </w:rPr>
            </w:pPr>
            <w:r>
              <w:rPr>
                <w:spacing w:val="-2"/>
                <w:sz w:val="18"/>
              </w:rPr>
              <w:t>70.75</w:t>
            </w:r>
          </w:p>
        </w:tc>
        <w:tc>
          <w:tcPr>
            <w:tcW w:w="795" w:type="dxa"/>
          </w:tcPr>
          <w:p>
            <w:pPr>
              <w:pStyle w:val="TableParagraph"/>
              <w:spacing w:line="187" w:lineRule="exact" w:before="51"/>
              <w:ind w:left="142"/>
              <w:rPr>
                <w:sz w:val="18"/>
              </w:rPr>
            </w:pPr>
            <w:r>
              <w:rPr>
                <w:spacing w:val="-2"/>
                <w:sz w:val="18"/>
              </w:rPr>
              <w:t>105.31</w:t>
            </w:r>
          </w:p>
        </w:tc>
        <w:tc>
          <w:tcPr>
            <w:tcW w:w="764" w:type="dxa"/>
          </w:tcPr>
          <w:p>
            <w:pPr>
              <w:pStyle w:val="TableParagraph"/>
              <w:spacing w:line="187" w:lineRule="exact" w:before="51"/>
              <w:ind w:left="156"/>
              <w:rPr>
                <w:sz w:val="18"/>
              </w:rPr>
            </w:pPr>
            <w:r>
              <w:rPr>
                <w:spacing w:val="-5"/>
                <w:sz w:val="18"/>
              </w:rPr>
              <w:t>13</w:t>
            </w:r>
          </w:p>
        </w:tc>
        <w:tc>
          <w:tcPr>
            <w:tcW w:w="939" w:type="dxa"/>
          </w:tcPr>
          <w:p>
            <w:pPr>
              <w:pStyle w:val="TableParagraph"/>
              <w:spacing w:line="187" w:lineRule="exact" w:before="51"/>
              <w:ind w:left="198"/>
              <w:rPr>
                <w:sz w:val="18"/>
              </w:rPr>
            </w:pPr>
            <w:r>
              <w:rPr>
                <w:spacing w:val="-4"/>
                <w:sz w:val="18"/>
              </w:rPr>
              <w:t>6.75</w:t>
            </w:r>
          </w:p>
        </w:tc>
        <w:tc>
          <w:tcPr>
            <w:tcW w:w="1076" w:type="dxa"/>
          </w:tcPr>
          <w:p>
            <w:pPr>
              <w:pStyle w:val="TableParagraph"/>
              <w:spacing w:line="187" w:lineRule="exact" w:before="51"/>
              <w:ind w:left="421"/>
              <w:rPr>
                <w:sz w:val="18"/>
              </w:rPr>
            </w:pPr>
            <w:r>
              <w:rPr>
                <w:spacing w:val="-2"/>
                <w:sz w:val="18"/>
              </w:rPr>
              <w:t>20.75</w:t>
            </w:r>
          </w:p>
        </w:tc>
        <w:tc>
          <w:tcPr>
            <w:tcW w:w="764" w:type="dxa"/>
          </w:tcPr>
          <w:p>
            <w:pPr>
              <w:pStyle w:val="TableParagraph"/>
              <w:spacing w:line="187" w:lineRule="exact" w:before="51"/>
              <w:ind w:left="154"/>
              <w:rPr>
                <w:sz w:val="18"/>
              </w:rPr>
            </w:pPr>
            <w:r>
              <w:rPr>
                <w:spacing w:val="-4"/>
                <w:sz w:val="18"/>
              </w:rPr>
              <w:t>20.5</w:t>
            </w:r>
          </w:p>
        </w:tc>
        <w:tc>
          <w:tcPr>
            <w:tcW w:w="749" w:type="dxa"/>
          </w:tcPr>
          <w:p>
            <w:pPr>
              <w:pStyle w:val="TableParagraph"/>
              <w:spacing w:line="187" w:lineRule="exact" w:before="51"/>
              <w:ind w:left="196"/>
              <w:rPr>
                <w:sz w:val="18"/>
              </w:rPr>
            </w:pPr>
            <w:r>
              <w:rPr>
                <w:spacing w:val="-5"/>
                <w:sz w:val="18"/>
              </w:rPr>
              <w:t>80</w:t>
            </w:r>
          </w:p>
        </w:tc>
        <w:tc>
          <w:tcPr>
            <w:tcW w:w="669" w:type="dxa"/>
          </w:tcPr>
          <w:p>
            <w:pPr>
              <w:pStyle w:val="TableParagraph"/>
              <w:spacing w:line="187" w:lineRule="exact" w:before="51"/>
              <w:ind w:left="139"/>
              <w:rPr>
                <w:sz w:val="18"/>
              </w:rPr>
            </w:pPr>
            <w:r>
              <w:rPr>
                <w:sz w:val="18"/>
              </w:rPr>
              <w:t>-</w:t>
            </w:r>
          </w:p>
        </w:tc>
        <w:tc>
          <w:tcPr>
            <w:tcW w:w="860" w:type="dxa"/>
          </w:tcPr>
          <w:p>
            <w:pPr>
              <w:pStyle w:val="TableParagraph"/>
              <w:spacing w:line="187" w:lineRule="exact" w:before="51"/>
              <w:ind w:right="117"/>
              <w:jc w:val="right"/>
              <w:rPr>
                <w:sz w:val="18"/>
              </w:rPr>
            </w:pPr>
            <w:r>
              <w:rPr>
                <w:sz w:val="18"/>
              </w:rPr>
              <w:t>-</w:t>
            </w:r>
          </w:p>
        </w:tc>
        <w:tc>
          <w:tcPr>
            <w:tcW w:w="1396" w:type="dxa"/>
          </w:tcPr>
          <w:p>
            <w:pPr>
              <w:pStyle w:val="TableParagraph"/>
              <w:spacing w:line="187" w:lineRule="exact" w:before="51"/>
              <w:ind w:right="117"/>
              <w:jc w:val="right"/>
              <w:rPr>
                <w:sz w:val="18"/>
              </w:rPr>
            </w:pPr>
            <w:r>
              <w:rPr>
                <w:sz w:val="18"/>
              </w:rPr>
              <w:t>-</w:t>
            </w:r>
          </w:p>
        </w:tc>
        <w:tc>
          <w:tcPr>
            <w:tcW w:w="1122" w:type="dxa"/>
          </w:tcPr>
          <w:p>
            <w:pPr>
              <w:pStyle w:val="TableParagraph"/>
              <w:spacing w:line="187" w:lineRule="exact" w:before="51"/>
              <w:ind w:right="118"/>
              <w:jc w:val="right"/>
              <w:rPr>
                <w:sz w:val="18"/>
              </w:rPr>
            </w:pPr>
            <w:r>
              <w:rPr>
                <w:sz w:val="18"/>
              </w:rPr>
              <w:t>-</w:t>
            </w:r>
          </w:p>
        </w:tc>
      </w:tr>
    </w:tbl>
    <w:p>
      <w:pPr>
        <w:spacing w:after="0" w:line="187" w:lineRule="exact"/>
        <w:jc w:val="righ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857"/>
        <w:gridCol w:w="765"/>
        <w:gridCol w:w="795"/>
        <w:gridCol w:w="764"/>
        <w:gridCol w:w="985"/>
        <w:gridCol w:w="986"/>
        <w:gridCol w:w="808"/>
        <w:gridCol w:w="749"/>
        <w:gridCol w:w="579"/>
        <w:gridCol w:w="948"/>
        <w:gridCol w:w="1395"/>
        <w:gridCol w:w="1121"/>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857" w:type="dxa"/>
            <w:tcBorders>
              <w:top w:val="single" w:sz="4" w:space="0" w:color="000000"/>
            </w:tcBorders>
          </w:tcPr>
          <w:p>
            <w:pPr>
              <w:pStyle w:val="TableParagraph"/>
              <w:spacing w:before="0"/>
              <w:rPr>
                <w:sz w:val="18"/>
              </w:rPr>
            </w:pPr>
          </w:p>
        </w:tc>
        <w:tc>
          <w:tcPr>
            <w:tcW w:w="765"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0"/>
              <w:rPr>
                <w:sz w:val="18"/>
              </w:rPr>
            </w:pPr>
          </w:p>
        </w:tc>
        <w:tc>
          <w:tcPr>
            <w:tcW w:w="985" w:type="dxa"/>
            <w:tcBorders>
              <w:top w:val="single" w:sz="4" w:space="0" w:color="000000"/>
            </w:tcBorders>
          </w:tcPr>
          <w:p>
            <w:pPr>
              <w:pStyle w:val="TableParagraph"/>
              <w:spacing w:before="0"/>
              <w:rPr>
                <w:sz w:val="18"/>
              </w:rPr>
            </w:pPr>
          </w:p>
        </w:tc>
        <w:tc>
          <w:tcPr>
            <w:tcW w:w="986" w:type="dxa"/>
            <w:tcBorders>
              <w:top w:val="single" w:sz="4" w:space="0" w:color="000000"/>
            </w:tcBorders>
          </w:tcPr>
          <w:p>
            <w:pPr>
              <w:pStyle w:val="TableParagraph"/>
              <w:spacing w:before="0"/>
              <w:rPr>
                <w:sz w:val="18"/>
              </w:rPr>
            </w:pPr>
          </w:p>
        </w:tc>
        <w:tc>
          <w:tcPr>
            <w:tcW w:w="808" w:type="dxa"/>
            <w:tcBorders>
              <w:top w:val="single" w:sz="4" w:space="0" w:color="000000"/>
            </w:tcBorders>
          </w:tcPr>
          <w:p>
            <w:pPr>
              <w:pStyle w:val="TableParagraph"/>
              <w:spacing w:before="55"/>
              <w:ind w:left="49"/>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579" w:type="dxa"/>
            <w:tcBorders>
              <w:top w:val="single" w:sz="4" w:space="0" w:color="000000"/>
            </w:tcBorders>
          </w:tcPr>
          <w:p>
            <w:pPr>
              <w:pStyle w:val="TableParagraph"/>
              <w:spacing w:before="0"/>
              <w:rPr>
                <w:sz w:val="18"/>
              </w:rPr>
            </w:pPr>
          </w:p>
        </w:tc>
        <w:tc>
          <w:tcPr>
            <w:tcW w:w="948" w:type="dxa"/>
            <w:tcBorders>
              <w:top w:val="single" w:sz="4" w:space="0" w:color="000000"/>
            </w:tcBorders>
          </w:tcPr>
          <w:p>
            <w:pPr>
              <w:pStyle w:val="TableParagraph"/>
              <w:spacing w:before="0"/>
              <w:rPr>
                <w:sz w:val="18"/>
              </w:rPr>
            </w:pPr>
          </w:p>
        </w:tc>
        <w:tc>
          <w:tcPr>
            <w:tcW w:w="1395" w:type="dxa"/>
            <w:tcBorders>
              <w:top w:val="single" w:sz="4" w:space="0" w:color="000000"/>
            </w:tcBorders>
          </w:tcPr>
          <w:p>
            <w:pPr>
              <w:pStyle w:val="TableParagraph"/>
              <w:spacing w:before="0"/>
              <w:rPr>
                <w:sz w:val="18"/>
              </w:rPr>
            </w:pPr>
          </w:p>
        </w:tc>
        <w:tc>
          <w:tcPr>
            <w:tcW w:w="1121"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857" w:type="dxa"/>
            <w:tcBorders>
              <w:bottom w:val="single" w:sz="4" w:space="0" w:color="000000"/>
            </w:tcBorders>
          </w:tcPr>
          <w:p>
            <w:pPr>
              <w:pStyle w:val="TableParagraph"/>
              <w:ind w:left="146"/>
              <w:rPr>
                <w:b/>
                <w:sz w:val="18"/>
              </w:rPr>
            </w:pPr>
            <w:r>
              <w:rPr>
                <w:b/>
                <w:spacing w:val="-5"/>
                <w:sz w:val="18"/>
              </w:rPr>
              <w:t>14</w:t>
            </w:r>
          </w:p>
        </w:tc>
        <w:tc>
          <w:tcPr>
            <w:tcW w:w="765" w:type="dxa"/>
            <w:tcBorders>
              <w:bottom w:val="single" w:sz="4" w:space="0" w:color="000000"/>
            </w:tcBorders>
          </w:tcPr>
          <w:p>
            <w:pPr>
              <w:pStyle w:val="TableParagraph"/>
              <w:ind w:left="215"/>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64" w:type="dxa"/>
            <w:tcBorders>
              <w:bottom w:val="single" w:sz="4" w:space="0" w:color="000000"/>
            </w:tcBorders>
          </w:tcPr>
          <w:p>
            <w:pPr>
              <w:pStyle w:val="TableParagraph"/>
              <w:ind w:left="156"/>
              <w:rPr>
                <w:b/>
                <w:sz w:val="18"/>
              </w:rPr>
            </w:pPr>
            <w:r>
              <w:rPr>
                <w:b/>
                <w:spacing w:val="-5"/>
                <w:sz w:val="18"/>
              </w:rPr>
              <w:t>17</w:t>
            </w:r>
          </w:p>
        </w:tc>
        <w:tc>
          <w:tcPr>
            <w:tcW w:w="985" w:type="dxa"/>
            <w:tcBorders>
              <w:bottom w:val="single" w:sz="4" w:space="0" w:color="000000"/>
            </w:tcBorders>
          </w:tcPr>
          <w:p>
            <w:pPr>
              <w:pStyle w:val="TableParagraph"/>
              <w:ind w:left="198"/>
              <w:rPr>
                <w:b/>
                <w:sz w:val="18"/>
              </w:rPr>
            </w:pPr>
            <w:r>
              <w:rPr>
                <w:b/>
                <w:spacing w:val="-5"/>
                <w:sz w:val="18"/>
              </w:rPr>
              <w:t>18</w:t>
            </w:r>
          </w:p>
        </w:tc>
        <w:tc>
          <w:tcPr>
            <w:tcW w:w="986" w:type="dxa"/>
            <w:tcBorders>
              <w:bottom w:val="single" w:sz="4" w:space="0" w:color="000000"/>
            </w:tcBorders>
          </w:tcPr>
          <w:p>
            <w:pPr>
              <w:pStyle w:val="TableParagraph"/>
              <w:ind w:left="375"/>
              <w:rPr>
                <w:b/>
                <w:sz w:val="18"/>
              </w:rPr>
            </w:pPr>
            <w:r>
              <w:rPr>
                <w:b/>
                <w:spacing w:val="-5"/>
                <w:sz w:val="18"/>
              </w:rPr>
              <w:t>19</w:t>
            </w:r>
          </w:p>
        </w:tc>
        <w:tc>
          <w:tcPr>
            <w:tcW w:w="808" w:type="dxa"/>
            <w:tcBorders>
              <w:bottom w:val="single" w:sz="4" w:space="0" w:color="000000"/>
            </w:tcBorders>
          </w:tcPr>
          <w:p>
            <w:pPr>
              <w:pStyle w:val="TableParagraph"/>
              <w:ind w:left="198"/>
              <w:rPr>
                <w:b/>
                <w:sz w:val="18"/>
              </w:rPr>
            </w:pPr>
            <w:r>
              <w:rPr>
                <w:b/>
                <w:spacing w:val="-5"/>
                <w:sz w:val="18"/>
              </w:rPr>
              <w:t>20</w:t>
            </w:r>
          </w:p>
        </w:tc>
        <w:tc>
          <w:tcPr>
            <w:tcW w:w="749" w:type="dxa"/>
            <w:tcBorders>
              <w:bottom w:val="single" w:sz="4" w:space="0" w:color="000000"/>
            </w:tcBorders>
          </w:tcPr>
          <w:p>
            <w:pPr>
              <w:pStyle w:val="TableParagraph"/>
              <w:ind w:left="196"/>
              <w:rPr>
                <w:b/>
                <w:sz w:val="18"/>
              </w:rPr>
            </w:pPr>
            <w:r>
              <w:rPr>
                <w:b/>
                <w:spacing w:val="-5"/>
                <w:sz w:val="18"/>
              </w:rPr>
              <w:t>21</w:t>
            </w:r>
          </w:p>
        </w:tc>
        <w:tc>
          <w:tcPr>
            <w:tcW w:w="579" w:type="dxa"/>
            <w:tcBorders>
              <w:bottom w:val="single" w:sz="4" w:space="0" w:color="000000"/>
            </w:tcBorders>
          </w:tcPr>
          <w:p>
            <w:pPr>
              <w:pStyle w:val="TableParagraph"/>
              <w:ind w:left="139"/>
              <w:rPr>
                <w:b/>
                <w:sz w:val="18"/>
              </w:rPr>
            </w:pPr>
            <w:r>
              <w:rPr>
                <w:b/>
                <w:spacing w:val="-5"/>
                <w:sz w:val="18"/>
              </w:rPr>
              <w:t>22</w:t>
            </w:r>
          </w:p>
        </w:tc>
        <w:tc>
          <w:tcPr>
            <w:tcW w:w="948" w:type="dxa"/>
            <w:tcBorders>
              <w:bottom w:val="single" w:sz="4" w:space="0" w:color="000000"/>
            </w:tcBorders>
          </w:tcPr>
          <w:p>
            <w:pPr>
              <w:pStyle w:val="TableParagraph"/>
              <w:ind w:left="251"/>
              <w:rPr>
                <w:b/>
                <w:sz w:val="18"/>
              </w:rPr>
            </w:pPr>
            <w:r>
              <w:rPr>
                <w:b/>
                <w:spacing w:val="-5"/>
                <w:sz w:val="18"/>
              </w:rPr>
              <w:t>23</w:t>
            </w:r>
          </w:p>
        </w:tc>
        <w:tc>
          <w:tcPr>
            <w:tcW w:w="1395" w:type="dxa"/>
            <w:tcBorders>
              <w:bottom w:val="single" w:sz="4" w:space="0" w:color="000000"/>
            </w:tcBorders>
          </w:tcPr>
          <w:p>
            <w:pPr>
              <w:pStyle w:val="TableParagraph"/>
              <w:ind w:left="112"/>
              <w:rPr>
                <w:b/>
                <w:sz w:val="18"/>
              </w:rPr>
            </w:pPr>
            <w:r>
              <w:rPr>
                <w:b/>
                <w:spacing w:val="-5"/>
                <w:sz w:val="18"/>
              </w:rPr>
              <w:t>24</w:t>
            </w:r>
          </w:p>
        </w:tc>
        <w:tc>
          <w:tcPr>
            <w:tcW w:w="1121" w:type="dxa"/>
            <w:tcBorders>
              <w:bottom w:val="single" w:sz="4" w:space="0" w:color="000000"/>
            </w:tcBorders>
          </w:tcPr>
          <w:p>
            <w:pPr>
              <w:pStyle w:val="TableParagraph"/>
              <w:ind w:left="112"/>
              <w:rPr>
                <w:b/>
                <w:sz w:val="18"/>
              </w:rPr>
            </w:pPr>
            <w:r>
              <w:rPr>
                <w:b/>
                <w:spacing w:val="-5"/>
                <w:sz w:val="18"/>
              </w:rPr>
              <w:t>25</w:t>
            </w:r>
          </w:p>
        </w:tc>
      </w:tr>
      <w:tr>
        <w:trPr>
          <w:trHeight w:val="312" w:hRule="atLeast"/>
        </w:trPr>
        <w:tc>
          <w:tcPr>
            <w:tcW w:w="1261" w:type="dxa"/>
            <w:tcBorders>
              <w:top w:val="single" w:sz="4" w:space="0" w:color="000000"/>
            </w:tcBorders>
          </w:tcPr>
          <w:p>
            <w:pPr>
              <w:pStyle w:val="TableParagraph"/>
              <w:spacing w:before="45"/>
              <w:ind w:right="112"/>
              <w:jc w:val="right"/>
              <w:rPr>
                <w:sz w:val="18"/>
              </w:rPr>
            </w:pPr>
            <w:r>
              <w:rPr>
                <w:spacing w:val="-4"/>
                <w:sz w:val="18"/>
              </w:rPr>
              <w:t>1995</w:t>
            </w:r>
          </w:p>
        </w:tc>
        <w:tc>
          <w:tcPr>
            <w:tcW w:w="950" w:type="dxa"/>
            <w:tcBorders>
              <w:top w:val="single" w:sz="4" w:space="0" w:color="000000"/>
            </w:tcBorders>
          </w:tcPr>
          <w:p>
            <w:pPr>
              <w:pStyle w:val="TableParagraph"/>
              <w:spacing w:before="45"/>
              <w:ind w:left="114"/>
              <w:rPr>
                <w:sz w:val="18"/>
              </w:rPr>
            </w:pPr>
            <w:r>
              <w:rPr>
                <w:sz w:val="18"/>
              </w:rPr>
              <w:t>2</w:t>
            </w:r>
          </w:p>
        </w:tc>
        <w:tc>
          <w:tcPr>
            <w:tcW w:w="857" w:type="dxa"/>
            <w:tcBorders>
              <w:top w:val="single" w:sz="4" w:space="0" w:color="000000"/>
            </w:tcBorders>
          </w:tcPr>
          <w:p>
            <w:pPr>
              <w:pStyle w:val="TableParagraph"/>
              <w:spacing w:before="45"/>
              <w:ind w:left="146"/>
              <w:rPr>
                <w:sz w:val="18"/>
              </w:rPr>
            </w:pPr>
            <w:r>
              <w:rPr>
                <w:spacing w:val="-2"/>
                <w:sz w:val="18"/>
              </w:rPr>
              <w:t>66.16</w:t>
            </w:r>
          </w:p>
        </w:tc>
        <w:tc>
          <w:tcPr>
            <w:tcW w:w="765" w:type="dxa"/>
            <w:tcBorders>
              <w:top w:val="single" w:sz="4" w:space="0" w:color="000000"/>
            </w:tcBorders>
          </w:tcPr>
          <w:p>
            <w:pPr>
              <w:pStyle w:val="TableParagraph"/>
              <w:spacing w:before="45"/>
              <w:ind w:left="215"/>
              <w:rPr>
                <w:sz w:val="18"/>
              </w:rPr>
            </w:pPr>
            <w:r>
              <w:rPr>
                <w:spacing w:val="-2"/>
                <w:sz w:val="18"/>
              </w:rPr>
              <w:t>70.75</w:t>
            </w:r>
          </w:p>
        </w:tc>
        <w:tc>
          <w:tcPr>
            <w:tcW w:w="795" w:type="dxa"/>
            <w:tcBorders>
              <w:top w:val="single" w:sz="4" w:space="0" w:color="000000"/>
            </w:tcBorders>
          </w:tcPr>
          <w:p>
            <w:pPr>
              <w:pStyle w:val="TableParagraph"/>
              <w:spacing w:before="45"/>
              <w:ind w:left="142"/>
              <w:rPr>
                <w:sz w:val="18"/>
              </w:rPr>
            </w:pPr>
            <w:r>
              <w:rPr>
                <w:spacing w:val="-2"/>
                <w:sz w:val="18"/>
              </w:rPr>
              <w:t>201.13</w:t>
            </w:r>
          </w:p>
        </w:tc>
        <w:tc>
          <w:tcPr>
            <w:tcW w:w="764" w:type="dxa"/>
            <w:tcBorders>
              <w:top w:val="single" w:sz="4" w:space="0" w:color="000000"/>
            </w:tcBorders>
          </w:tcPr>
          <w:p>
            <w:pPr>
              <w:pStyle w:val="TableParagraph"/>
              <w:spacing w:before="45"/>
              <w:ind w:left="156"/>
              <w:rPr>
                <w:sz w:val="18"/>
              </w:rPr>
            </w:pPr>
            <w:r>
              <w:rPr>
                <w:spacing w:val="-5"/>
                <w:sz w:val="18"/>
              </w:rPr>
              <w:t>13</w:t>
            </w:r>
          </w:p>
        </w:tc>
        <w:tc>
          <w:tcPr>
            <w:tcW w:w="985" w:type="dxa"/>
            <w:tcBorders>
              <w:top w:val="single" w:sz="4" w:space="0" w:color="000000"/>
            </w:tcBorders>
          </w:tcPr>
          <w:p>
            <w:pPr>
              <w:pStyle w:val="TableParagraph"/>
              <w:spacing w:before="45"/>
              <w:ind w:left="198"/>
              <w:rPr>
                <w:sz w:val="18"/>
              </w:rPr>
            </w:pPr>
            <w:r>
              <w:rPr>
                <w:spacing w:val="-4"/>
                <w:sz w:val="18"/>
              </w:rPr>
              <w:t>6.75</w:t>
            </w:r>
          </w:p>
        </w:tc>
        <w:tc>
          <w:tcPr>
            <w:tcW w:w="986" w:type="dxa"/>
            <w:tcBorders>
              <w:top w:val="single" w:sz="4" w:space="0" w:color="000000"/>
            </w:tcBorders>
          </w:tcPr>
          <w:p>
            <w:pPr>
              <w:pStyle w:val="TableParagraph"/>
              <w:spacing w:before="45"/>
              <w:ind w:left="375"/>
              <w:rPr>
                <w:sz w:val="18"/>
              </w:rPr>
            </w:pPr>
            <w:r>
              <w:rPr>
                <w:spacing w:val="-2"/>
                <w:sz w:val="18"/>
              </w:rPr>
              <w:t>20.75</w:t>
            </w:r>
          </w:p>
        </w:tc>
        <w:tc>
          <w:tcPr>
            <w:tcW w:w="808" w:type="dxa"/>
            <w:tcBorders>
              <w:top w:val="single" w:sz="4" w:space="0" w:color="000000"/>
            </w:tcBorders>
          </w:tcPr>
          <w:p>
            <w:pPr>
              <w:pStyle w:val="TableParagraph"/>
              <w:spacing w:before="45"/>
              <w:ind w:left="198"/>
              <w:rPr>
                <w:sz w:val="18"/>
              </w:rPr>
            </w:pPr>
            <w:r>
              <w:rPr>
                <w:spacing w:val="-4"/>
                <w:sz w:val="18"/>
              </w:rPr>
              <w:t>20.5</w:t>
            </w:r>
          </w:p>
        </w:tc>
        <w:tc>
          <w:tcPr>
            <w:tcW w:w="749" w:type="dxa"/>
            <w:tcBorders>
              <w:top w:val="single" w:sz="4" w:space="0" w:color="000000"/>
            </w:tcBorders>
          </w:tcPr>
          <w:p>
            <w:pPr>
              <w:pStyle w:val="TableParagraph"/>
              <w:spacing w:before="45"/>
              <w:ind w:left="196"/>
              <w:rPr>
                <w:sz w:val="18"/>
              </w:rPr>
            </w:pPr>
            <w:r>
              <w:rPr>
                <w:spacing w:val="-5"/>
                <w:sz w:val="18"/>
              </w:rPr>
              <w:t>80</w:t>
            </w:r>
          </w:p>
        </w:tc>
        <w:tc>
          <w:tcPr>
            <w:tcW w:w="579" w:type="dxa"/>
            <w:tcBorders>
              <w:top w:val="single" w:sz="4" w:space="0" w:color="000000"/>
            </w:tcBorders>
          </w:tcPr>
          <w:p>
            <w:pPr>
              <w:pStyle w:val="TableParagraph"/>
              <w:spacing w:before="45"/>
              <w:ind w:left="139"/>
              <w:rPr>
                <w:sz w:val="18"/>
              </w:rPr>
            </w:pPr>
            <w:r>
              <w:rPr>
                <w:sz w:val="18"/>
              </w:rPr>
              <w:t>-</w:t>
            </w:r>
          </w:p>
        </w:tc>
        <w:tc>
          <w:tcPr>
            <w:tcW w:w="948" w:type="dxa"/>
            <w:tcBorders>
              <w:top w:val="single" w:sz="4" w:space="0" w:color="000000"/>
            </w:tcBorders>
          </w:tcPr>
          <w:p>
            <w:pPr>
              <w:pStyle w:val="TableParagraph"/>
              <w:spacing w:before="45"/>
              <w:ind w:right="115"/>
              <w:jc w:val="right"/>
              <w:rPr>
                <w:sz w:val="18"/>
              </w:rPr>
            </w:pPr>
            <w:r>
              <w:rPr>
                <w:sz w:val="18"/>
              </w:rPr>
              <w:t>-</w:t>
            </w:r>
          </w:p>
        </w:tc>
        <w:tc>
          <w:tcPr>
            <w:tcW w:w="1395" w:type="dxa"/>
            <w:tcBorders>
              <w:top w:val="single" w:sz="4" w:space="0" w:color="000000"/>
            </w:tcBorders>
          </w:tcPr>
          <w:p>
            <w:pPr>
              <w:pStyle w:val="TableParagraph"/>
              <w:spacing w:before="45"/>
              <w:ind w:right="114"/>
              <w:jc w:val="right"/>
              <w:rPr>
                <w:sz w:val="18"/>
              </w:rPr>
            </w:pPr>
            <w:r>
              <w:rPr>
                <w:sz w:val="18"/>
              </w:rPr>
              <w:t>-</w:t>
            </w:r>
          </w:p>
        </w:tc>
        <w:tc>
          <w:tcPr>
            <w:tcW w:w="1121" w:type="dxa"/>
            <w:tcBorders>
              <w:top w:val="single" w:sz="4" w:space="0" w:color="000000"/>
            </w:tcBorders>
          </w:tcPr>
          <w:p>
            <w:pPr>
              <w:pStyle w:val="TableParagraph"/>
              <w:spacing w:before="45"/>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1995</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526.81</w:t>
            </w:r>
          </w:p>
        </w:tc>
        <w:tc>
          <w:tcPr>
            <w:tcW w:w="765" w:type="dxa"/>
          </w:tcPr>
          <w:p>
            <w:pPr>
              <w:pStyle w:val="TableParagraph"/>
              <w:ind w:left="215"/>
              <w:rPr>
                <w:sz w:val="18"/>
              </w:rPr>
            </w:pPr>
            <w:r>
              <w:rPr>
                <w:spacing w:val="-2"/>
                <w:sz w:val="18"/>
              </w:rPr>
              <w:t>70.75</w:t>
            </w:r>
          </w:p>
        </w:tc>
        <w:tc>
          <w:tcPr>
            <w:tcW w:w="795" w:type="dxa"/>
          </w:tcPr>
          <w:p>
            <w:pPr>
              <w:pStyle w:val="TableParagraph"/>
              <w:ind w:left="142"/>
              <w:rPr>
                <w:sz w:val="18"/>
              </w:rPr>
            </w:pPr>
            <w:r>
              <w:rPr>
                <w:spacing w:val="-2"/>
                <w:sz w:val="18"/>
              </w:rPr>
              <w:t>96.49</w:t>
            </w:r>
          </w:p>
        </w:tc>
        <w:tc>
          <w:tcPr>
            <w:tcW w:w="764" w:type="dxa"/>
          </w:tcPr>
          <w:p>
            <w:pPr>
              <w:pStyle w:val="TableParagraph"/>
              <w:ind w:left="156"/>
              <w:rPr>
                <w:sz w:val="18"/>
              </w:rPr>
            </w:pPr>
            <w:r>
              <w:rPr>
                <w:spacing w:val="-5"/>
                <w:sz w:val="18"/>
              </w:rPr>
              <w:t>13</w:t>
            </w:r>
          </w:p>
        </w:tc>
        <w:tc>
          <w:tcPr>
            <w:tcW w:w="985" w:type="dxa"/>
          </w:tcPr>
          <w:p>
            <w:pPr>
              <w:pStyle w:val="TableParagraph"/>
              <w:ind w:left="198"/>
              <w:rPr>
                <w:sz w:val="18"/>
              </w:rPr>
            </w:pPr>
            <w:r>
              <w:rPr>
                <w:spacing w:val="-4"/>
                <w:sz w:val="18"/>
              </w:rPr>
              <w:t>6.75</w:t>
            </w:r>
          </w:p>
        </w:tc>
        <w:tc>
          <w:tcPr>
            <w:tcW w:w="986" w:type="dxa"/>
          </w:tcPr>
          <w:p>
            <w:pPr>
              <w:pStyle w:val="TableParagraph"/>
              <w:ind w:left="375"/>
              <w:rPr>
                <w:sz w:val="18"/>
              </w:rPr>
            </w:pPr>
            <w:r>
              <w:rPr>
                <w:spacing w:val="-2"/>
                <w:sz w:val="18"/>
              </w:rPr>
              <w:t>20.75</w:t>
            </w:r>
          </w:p>
        </w:tc>
        <w:tc>
          <w:tcPr>
            <w:tcW w:w="808" w:type="dxa"/>
          </w:tcPr>
          <w:p>
            <w:pPr>
              <w:pStyle w:val="TableParagraph"/>
              <w:ind w:left="198"/>
              <w:rPr>
                <w:sz w:val="18"/>
              </w:rPr>
            </w:pPr>
            <w:r>
              <w:rPr>
                <w:spacing w:val="-4"/>
                <w:sz w:val="18"/>
              </w:rPr>
              <w:t>20.5</w:t>
            </w:r>
          </w:p>
        </w:tc>
        <w:tc>
          <w:tcPr>
            <w:tcW w:w="749" w:type="dxa"/>
          </w:tcPr>
          <w:p>
            <w:pPr>
              <w:pStyle w:val="TableParagraph"/>
              <w:ind w:left="196"/>
              <w:rPr>
                <w:sz w:val="18"/>
              </w:rPr>
            </w:pPr>
            <w:r>
              <w:rPr>
                <w:spacing w:val="-5"/>
                <w:sz w:val="18"/>
              </w:rPr>
              <w:t>80</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1995</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70.75</w:t>
            </w:r>
          </w:p>
        </w:tc>
        <w:tc>
          <w:tcPr>
            <w:tcW w:w="795" w:type="dxa"/>
          </w:tcPr>
          <w:p>
            <w:pPr>
              <w:pStyle w:val="TableParagraph"/>
              <w:spacing w:before="51"/>
              <w:ind w:left="142"/>
              <w:rPr>
                <w:sz w:val="18"/>
              </w:rPr>
            </w:pPr>
            <w:r>
              <w:rPr>
                <w:spacing w:val="-2"/>
                <w:sz w:val="18"/>
              </w:rPr>
              <w:t>335.31</w:t>
            </w:r>
          </w:p>
        </w:tc>
        <w:tc>
          <w:tcPr>
            <w:tcW w:w="764" w:type="dxa"/>
          </w:tcPr>
          <w:p>
            <w:pPr>
              <w:pStyle w:val="TableParagraph"/>
              <w:spacing w:before="51"/>
              <w:ind w:left="156"/>
              <w:rPr>
                <w:sz w:val="18"/>
              </w:rPr>
            </w:pPr>
            <w:r>
              <w:rPr>
                <w:spacing w:val="-5"/>
                <w:sz w:val="18"/>
              </w:rPr>
              <w:t>13</w:t>
            </w:r>
          </w:p>
        </w:tc>
        <w:tc>
          <w:tcPr>
            <w:tcW w:w="985" w:type="dxa"/>
          </w:tcPr>
          <w:p>
            <w:pPr>
              <w:pStyle w:val="TableParagraph"/>
              <w:spacing w:before="51"/>
              <w:ind w:left="198"/>
              <w:rPr>
                <w:sz w:val="18"/>
              </w:rPr>
            </w:pPr>
            <w:r>
              <w:rPr>
                <w:spacing w:val="-4"/>
                <w:sz w:val="18"/>
              </w:rPr>
              <w:t>6.75</w:t>
            </w:r>
          </w:p>
        </w:tc>
        <w:tc>
          <w:tcPr>
            <w:tcW w:w="986" w:type="dxa"/>
          </w:tcPr>
          <w:p>
            <w:pPr>
              <w:pStyle w:val="TableParagraph"/>
              <w:spacing w:before="51"/>
              <w:ind w:left="375"/>
              <w:rPr>
                <w:sz w:val="18"/>
              </w:rPr>
            </w:pPr>
            <w:r>
              <w:rPr>
                <w:spacing w:val="-2"/>
                <w:sz w:val="18"/>
              </w:rPr>
              <w:t>20.75</w:t>
            </w:r>
          </w:p>
        </w:tc>
        <w:tc>
          <w:tcPr>
            <w:tcW w:w="808" w:type="dxa"/>
          </w:tcPr>
          <w:p>
            <w:pPr>
              <w:pStyle w:val="TableParagraph"/>
              <w:spacing w:before="51"/>
              <w:ind w:left="198"/>
              <w:rPr>
                <w:sz w:val="18"/>
              </w:rPr>
            </w:pPr>
            <w:r>
              <w:rPr>
                <w:spacing w:val="-4"/>
                <w:sz w:val="18"/>
              </w:rPr>
              <w:t>20.5</w:t>
            </w:r>
          </w:p>
        </w:tc>
        <w:tc>
          <w:tcPr>
            <w:tcW w:w="749" w:type="dxa"/>
          </w:tcPr>
          <w:p>
            <w:pPr>
              <w:pStyle w:val="TableParagraph"/>
              <w:spacing w:before="51"/>
              <w:ind w:left="196"/>
              <w:rPr>
                <w:sz w:val="18"/>
              </w:rPr>
            </w:pPr>
            <w:r>
              <w:rPr>
                <w:spacing w:val="-5"/>
                <w:sz w:val="18"/>
              </w:rPr>
              <w:t>80</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1996</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38</w:t>
            </w:r>
          </w:p>
        </w:tc>
        <w:tc>
          <w:tcPr>
            <w:tcW w:w="795" w:type="dxa"/>
          </w:tcPr>
          <w:p>
            <w:pPr>
              <w:pStyle w:val="TableParagraph"/>
              <w:ind w:left="142"/>
              <w:rPr>
                <w:sz w:val="18"/>
              </w:rPr>
            </w:pPr>
            <w:r>
              <w:rPr>
                <w:spacing w:val="-2"/>
                <w:sz w:val="18"/>
              </w:rPr>
              <w:t>156.35</w:t>
            </w:r>
          </w:p>
        </w:tc>
        <w:tc>
          <w:tcPr>
            <w:tcW w:w="764" w:type="dxa"/>
          </w:tcPr>
          <w:p>
            <w:pPr>
              <w:pStyle w:val="TableParagraph"/>
              <w:ind w:left="156"/>
              <w:rPr>
                <w:sz w:val="18"/>
              </w:rPr>
            </w:pPr>
            <w:r>
              <w:rPr>
                <w:spacing w:val="-2"/>
                <w:sz w:val="18"/>
              </w:rPr>
              <w:t>13.75</w:t>
            </w:r>
          </w:p>
        </w:tc>
        <w:tc>
          <w:tcPr>
            <w:tcW w:w="985" w:type="dxa"/>
          </w:tcPr>
          <w:p>
            <w:pPr>
              <w:pStyle w:val="TableParagraph"/>
              <w:ind w:left="198"/>
              <w:rPr>
                <w:sz w:val="18"/>
              </w:rPr>
            </w:pPr>
            <w:r>
              <w:rPr>
                <w:spacing w:val="-5"/>
                <w:sz w:val="18"/>
              </w:rPr>
              <w:t>6.5</w:t>
            </w:r>
          </w:p>
        </w:tc>
        <w:tc>
          <w:tcPr>
            <w:tcW w:w="986" w:type="dxa"/>
          </w:tcPr>
          <w:p>
            <w:pPr>
              <w:pStyle w:val="TableParagraph"/>
              <w:ind w:left="375"/>
              <w:rPr>
                <w:sz w:val="18"/>
              </w:rPr>
            </w:pPr>
            <w:r>
              <w:rPr>
                <w:spacing w:val="-4"/>
                <w:sz w:val="18"/>
              </w:rPr>
              <w:t>40.5</w:t>
            </w:r>
          </w:p>
        </w:tc>
        <w:tc>
          <w:tcPr>
            <w:tcW w:w="808" w:type="dxa"/>
          </w:tcPr>
          <w:p>
            <w:pPr>
              <w:pStyle w:val="TableParagraph"/>
              <w:ind w:right="201"/>
              <w:jc w:val="right"/>
              <w:rPr>
                <w:sz w:val="18"/>
              </w:rPr>
            </w:pPr>
            <w:r>
              <w:rPr>
                <w:spacing w:val="-2"/>
                <w:sz w:val="18"/>
              </w:rPr>
              <w:t>11.75</w:t>
            </w:r>
          </w:p>
        </w:tc>
        <w:tc>
          <w:tcPr>
            <w:tcW w:w="749" w:type="dxa"/>
          </w:tcPr>
          <w:p>
            <w:pPr>
              <w:pStyle w:val="TableParagraph"/>
              <w:ind w:left="196"/>
              <w:rPr>
                <w:sz w:val="18"/>
              </w:rPr>
            </w:pPr>
            <w:r>
              <w:rPr>
                <w:spacing w:val="-2"/>
                <w:sz w:val="18"/>
              </w:rPr>
              <w:t>45.75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1996</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47.95</w:t>
            </w:r>
          </w:p>
        </w:tc>
        <w:tc>
          <w:tcPr>
            <w:tcW w:w="765" w:type="dxa"/>
          </w:tcPr>
          <w:p>
            <w:pPr>
              <w:pStyle w:val="TableParagraph"/>
              <w:spacing w:before="51"/>
              <w:ind w:left="215"/>
              <w:rPr>
                <w:sz w:val="18"/>
              </w:rPr>
            </w:pPr>
            <w:r>
              <w:rPr>
                <w:spacing w:val="-5"/>
                <w:sz w:val="18"/>
              </w:rPr>
              <w:t>38</w:t>
            </w:r>
          </w:p>
        </w:tc>
        <w:tc>
          <w:tcPr>
            <w:tcW w:w="795" w:type="dxa"/>
          </w:tcPr>
          <w:p>
            <w:pPr>
              <w:pStyle w:val="TableParagraph"/>
              <w:spacing w:before="51"/>
              <w:ind w:left="142"/>
              <w:rPr>
                <w:sz w:val="18"/>
              </w:rPr>
            </w:pPr>
            <w:r>
              <w:rPr>
                <w:spacing w:val="-2"/>
                <w:sz w:val="18"/>
              </w:rPr>
              <w:t>167.4</w:t>
            </w:r>
          </w:p>
        </w:tc>
        <w:tc>
          <w:tcPr>
            <w:tcW w:w="764" w:type="dxa"/>
          </w:tcPr>
          <w:p>
            <w:pPr>
              <w:pStyle w:val="TableParagraph"/>
              <w:spacing w:before="51"/>
              <w:ind w:left="156"/>
              <w:rPr>
                <w:sz w:val="18"/>
              </w:rPr>
            </w:pPr>
            <w:r>
              <w:rPr>
                <w:spacing w:val="-2"/>
                <w:sz w:val="18"/>
              </w:rPr>
              <w:t>13.75</w:t>
            </w:r>
          </w:p>
        </w:tc>
        <w:tc>
          <w:tcPr>
            <w:tcW w:w="985" w:type="dxa"/>
          </w:tcPr>
          <w:p>
            <w:pPr>
              <w:pStyle w:val="TableParagraph"/>
              <w:spacing w:before="51"/>
              <w:ind w:left="198"/>
              <w:rPr>
                <w:sz w:val="18"/>
              </w:rPr>
            </w:pPr>
            <w:r>
              <w:rPr>
                <w:spacing w:val="-5"/>
                <w:sz w:val="18"/>
              </w:rPr>
              <w:t>6.5</w:t>
            </w:r>
          </w:p>
        </w:tc>
        <w:tc>
          <w:tcPr>
            <w:tcW w:w="986" w:type="dxa"/>
          </w:tcPr>
          <w:p>
            <w:pPr>
              <w:pStyle w:val="TableParagraph"/>
              <w:spacing w:before="51"/>
              <w:ind w:left="375"/>
              <w:rPr>
                <w:sz w:val="18"/>
              </w:rPr>
            </w:pPr>
            <w:r>
              <w:rPr>
                <w:spacing w:val="-4"/>
                <w:sz w:val="18"/>
              </w:rPr>
              <w:t>40.5</w:t>
            </w:r>
          </w:p>
        </w:tc>
        <w:tc>
          <w:tcPr>
            <w:tcW w:w="808" w:type="dxa"/>
          </w:tcPr>
          <w:p>
            <w:pPr>
              <w:pStyle w:val="TableParagraph"/>
              <w:spacing w:before="51"/>
              <w:ind w:right="201"/>
              <w:jc w:val="right"/>
              <w:rPr>
                <w:sz w:val="18"/>
              </w:rPr>
            </w:pPr>
            <w:r>
              <w:rPr>
                <w:spacing w:val="-2"/>
                <w:sz w:val="18"/>
              </w:rPr>
              <w:t>11.75</w:t>
            </w:r>
          </w:p>
        </w:tc>
        <w:tc>
          <w:tcPr>
            <w:tcW w:w="749" w:type="dxa"/>
          </w:tcPr>
          <w:p>
            <w:pPr>
              <w:pStyle w:val="TableParagraph"/>
              <w:spacing w:before="51"/>
              <w:ind w:left="196"/>
              <w:rPr>
                <w:sz w:val="18"/>
              </w:rPr>
            </w:pPr>
            <w:r>
              <w:rPr>
                <w:spacing w:val="-2"/>
                <w:sz w:val="18"/>
              </w:rPr>
              <w:t>45.75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1996</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381.80</w:t>
            </w:r>
          </w:p>
        </w:tc>
        <w:tc>
          <w:tcPr>
            <w:tcW w:w="765" w:type="dxa"/>
          </w:tcPr>
          <w:p>
            <w:pPr>
              <w:pStyle w:val="TableParagraph"/>
              <w:ind w:left="215"/>
              <w:rPr>
                <w:sz w:val="18"/>
              </w:rPr>
            </w:pPr>
            <w:r>
              <w:rPr>
                <w:spacing w:val="-5"/>
                <w:sz w:val="18"/>
              </w:rPr>
              <w:t>38</w:t>
            </w:r>
          </w:p>
        </w:tc>
        <w:tc>
          <w:tcPr>
            <w:tcW w:w="795" w:type="dxa"/>
          </w:tcPr>
          <w:p>
            <w:pPr>
              <w:pStyle w:val="TableParagraph"/>
              <w:ind w:left="142"/>
              <w:rPr>
                <w:sz w:val="18"/>
              </w:rPr>
            </w:pPr>
            <w:r>
              <w:rPr>
                <w:spacing w:val="-2"/>
                <w:sz w:val="18"/>
              </w:rPr>
              <w:t>63.66</w:t>
            </w:r>
          </w:p>
        </w:tc>
        <w:tc>
          <w:tcPr>
            <w:tcW w:w="764" w:type="dxa"/>
          </w:tcPr>
          <w:p>
            <w:pPr>
              <w:pStyle w:val="TableParagraph"/>
              <w:ind w:left="156"/>
              <w:rPr>
                <w:sz w:val="18"/>
              </w:rPr>
            </w:pPr>
            <w:r>
              <w:rPr>
                <w:spacing w:val="-2"/>
                <w:sz w:val="18"/>
              </w:rPr>
              <w:t>13.75</w:t>
            </w:r>
          </w:p>
        </w:tc>
        <w:tc>
          <w:tcPr>
            <w:tcW w:w="985" w:type="dxa"/>
          </w:tcPr>
          <w:p>
            <w:pPr>
              <w:pStyle w:val="TableParagraph"/>
              <w:ind w:left="198"/>
              <w:rPr>
                <w:sz w:val="18"/>
              </w:rPr>
            </w:pPr>
            <w:r>
              <w:rPr>
                <w:spacing w:val="-5"/>
                <w:sz w:val="18"/>
              </w:rPr>
              <w:t>6.5</w:t>
            </w:r>
          </w:p>
        </w:tc>
        <w:tc>
          <w:tcPr>
            <w:tcW w:w="986" w:type="dxa"/>
          </w:tcPr>
          <w:p>
            <w:pPr>
              <w:pStyle w:val="TableParagraph"/>
              <w:ind w:left="375"/>
              <w:rPr>
                <w:sz w:val="18"/>
              </w:rPr>
            </w:pPr>
            <w:r>
              <w:rPr>
                <w:spacing w:val="-4"/>
                <w:sz w:val="18"/>
              </w:rPr>
              <w:t>40.5</w:t>
            </w:r>
          </w:p>
        </w:tc>
        <w:tc>
          <w:tcPr>
            <w:tcW w:w="808" w:type="dxa"/>
          </w:tcPr>
          <w:p>
            <w:pPr>
              <w:pStyle w:val="TableParagraph"/>
              <w:ind w:right="201"/>
              <w:jc w:val="right"/>
              <w:rPr>
                <w:sz w:val="18"/>
              </w:rPr>
            </w:pPr>
            <w:r>
              <w:rPr>
                <w:spacing w:val="-2"/>
                <w:sz w:val="18"/>
              </w:rPr>
              <w:t>11.75</w:t>
            </w:r>
          </w:p>
        </w:tc>
        <w:tc>
          <w:tcPr>
            <w:tcW w:w="749" w:type="dxa"/>
          </w:tcPr>
          <w:p>
            <w:pPr>
              <w:pStyle w:val="TableParagraph"/>
              <w:ind w:left="196"/>
              <w:rPr>
                <w:sz w:val="18"/>
              </w:rPr>
            </w:pPr>
            <w:r>
              <w:rPr>
                <w:spacing w:val="-2"/>
                <w:sz w:val="18"/>
              </w:rPr>
              <w:t>45.75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1996</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38</w:t>
            </w:r>
          </w:p>
        </w:tc>
        <w:tc>
          <w:tcPr>
            <w:tcW w:w="795" w:type="dxa"/>
          </w:tcPr>
          <w:p>
            <w:pPr>
              <w:pStyle w:val="TableParagraph"/>
              <w:spacing w:before="51"/>
              <w:ind w:left="142"/>
              <w:rPr>
                <w:sz w:val="18"/>
              </w:rPr>
            </w:pPr>
            <w:r>
              <w:rPr>
                <w:spacing w:val="-2"/>
                <w:sz w:val="18"/>
              </w:rPr>
              <w:t>127.65</w:t>
            </w:r>
          </w:p>
        </w:tc>
        <w:tc>
          <w:tcPr>
            <w:tcW w:w="764" w:type="dxa"/>
          </w:tcPr>
          <w:p>
            <w:pPr>
              <w:pStyle w:val="TableParagraph"/>
              <w:spacing w:before="51"/>
              <w:ind w:left="156"/>
              <w:rPr>
                <w:sz w:val="18"/>
              </w:rPr>
            </w:pPr>
            <w:r>
              <w:rPr>
                <w:spacing w:val="-2"/>
                <w:sz w:val="18"/>
              </w:rPr>
              <w:t>13.75</w:t>
            </w:r>
          </w:p>
        </w:tc>
        <w:tc>
          <w:tcPr>
            <w:tcW w:w="985" w:type="dxa"/>
          </w:tcPr>
          <w:p>
            <w:pPr>
              <w:pStyle w:val="TableParagraph"/>
              <w:spacing w:before="51"/>
              <w:ind w:left="198"/>
              <w:rPr>
                <w:sz w:val="18"/>
              </w:rPr>
            </w:pPr>
            <w:r>
              <w:rPr>
                <w:spacing w:val="-5"/>
                <w:sz w:val="18"/>
              </w:rPr>
              <w:t>6.5</w:t>
            </w:r>
          </w:p>
        </w:tc>
        <w:tc>
          <w:tcPr>
            <w:tcW w:w="986" w:type="dxa"/>
          </w:tcPr>
          <w:p>
            <w:pPr>
              <w:pStyle w:val="TableParagraph"/>
              <w:spacing w:before="51"/>
              <w:ind w:left="375"/>
              <w:rPr>
                <w:sz w:val="18"/>
              </w:rPr>
            </w:pPr>
            <w:r>
              <w:rPr>
                <w:spacing w:val="-4"/>
                <w:sz w:val="18"/>
              </w:rPr>
              <w:t>40.5</w:t>
            </w:r>
          </w:p>
        </w:tc>
        <w:tc>
          <w:tcPr>
            <w:tcW w:w="808" w:type="dxa"/>
          </w:tcPr>
          <w:p>
            <w:pPr>
              <w:pStyle w:val="TableParagraph"/>
              <w:spacing w:before="51"/>
              <w:ind w:right="201"/>
              <w:jc w:val="right"/>
              <w:rPr>
                <w:sz w:val="18"/>
              </w:rPr>
            </w:pPr>
            <w:r>
              <w:rPr>
                <w:spacing w:val="-2"/>
                <w:sz w:val="18"/>
              </w:rPr>
              <w:t>11.75</w:t>
            </w:r>
          </w:p>
        </w:tc>
        <w:tc>
          <w:tcPr>
            <w:tcW w:w="749" w:type="dxa"/>
          </w:tcPr>
          <w:p>
            <w:pPr>
              <w:pStyle w:val="TableParagraph"/>
              <w:spacing w:before="51"/>
              <w:ind w:left="196"/>
              <w:rPr>
                <w:sz w:val="18"/>
              </w:rPr>
            </w:pPr>
            <w:r>
              <w:rPr>
                <w:spacing w:val="-2"/>
                <w:sz w:val="18"/>
              </w:rPr>
              <w:t>45.75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1997</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40.75</w:t>
            </w:r>
          </w:p>
        </w:tc>
        <w:tc>
          <w:tcPr>
            <w:tcW w:w="795" w:type="dxa"/>
          </w:tcPr>
          <w:p>
            <w:pPr>
              <w:pStyle w:val="TableParagraph"/>
              <w:ind w:left="142"/>
              <w:rPr>
                <w:sz w:val="18"/>
              </w:rPr>
            </w:pPr>
            <w:r>
              <w:rPr>
                <w:spacing w:val="-2"/>
                <w:sz w:val="18"/>
              </w:rPr>
              <w:t>95.81</w:t>
            </w:r>
          </w:p>
        </w:tc>
        <w:tc>
          <w:tcPr>
            <w:tcW w:w="764" w:type="dxa"/>
          </w:tcPr>
          <w:p>
            <w:pPr>
              <w:pStyle w:val="TableParagraph"/>
              <w:ind w:left="156"/>
              <w:rPr>
                <w:sz w:val="18"/>
              </w:rPr>
            </w:pPr>
            <w:r>
              <w:rPr>
                <w:spacing w:val="-4"/>
                <w:sz w:val="18"/>
              </w:rPr>
              <w:t>9.75</w:t>
            </w:r>
          </w:p>
        </w:tc>
        <w:tc>
          <w:tcPr>
            <w:tcW w:w="985" w:type="dxa"/>
          </w:tcPr>
          <w:p>
            <w:pPr>
              <w:pStyle w:val="TableParagraph"/>
              <w:ind w:left="198"/>
              <w:rPr>
                <w:sz w:val="18"/>
              </w:rPr>
            </w:pPr>
            <w:r>
              <w:rPr>
                <w:spacing w:val="-2"/>
                <w:sz w:val="18"/>
              </w:rPr>
              <w:t>14.75</w:t>
            </w:r>
          </w:p>
        </w:tc>
        <w:tc>
          <w:tcPr>
            <w:tcW w:w="986" w:type="dxa"/>
          </w:tcPr>
          <w:p>
            <w:pPr>
              <w:pStyle w:val="TableParagraph"/>
              <w:ind w:left="375"/>
              <w:rPr>
                <w:sz w:val="18"/>
              </w:rPr>
            </w:pPr>
            <w:r>
              <w:rPr>
                <w:spacing w:val="-4"/>
                <w:sz w:val="18"/>
              </w:rPr>
              <w:t>72.5</w:t>
            </w:r>
          </w:p>
        </w:tc>
        <w:tc>
          <w:tcPr>
            <w:tcW w:w="808" w:type="dxa"/>
          </w:tcPr>
          <w:p>
            <w:pPr>
              <w:pStyle w:val="TableParagraph"/>
              <w:ind w:right="201"/>
              <w:jc w:val="right"/>
              <w:rPr>
                <w:sz w:val="18"/>
              </w:rPr>
            </w:pPr>
            <w:r>
              <w:rPr>
                <w:spacing w:val="-2"/>
                <w:sz w:val="18"/>
              </w:rPr>
              <w:t>11.75</w:t>
            </w:r>
          </w:p>
        </w:tc>
        <w:tc>
          <w:tcPr>
            <w:tcW w:w="749" w:type="dxa"/>
          </w:tcPr>
          <w:p>
            <w:pPr>
              <w:pStyle w:val="TableParagraph"/>
              <w:ind w:left="196"/>
              <w:rPr>
                <w:sz w:val="18"/>
              </w:rPr>
            </w:pPr>
            <w:r>
              <w:rPr>
                <w:spacing w:val="-4"/>
                <w:sz w:val="18"/>
              </w:rPr>
              <w:t>37.5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1997</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55.45</w:t>
            </w:r>
          </w:p>
        </w:tc>
        <w:tc>
          <w:tcPr>
            <w:tcW w:w="765" w:type="dxa"/>
          </w:tcPr>
          <w:p>
            <w:pPr>
              <w:pStyle w:val="TableParagraph"/>
              <w:spacing w:before="51"/>
              <w:ind w:left="215"/>
              <w:rPr>
                <w:sz w:val="18"/>
              </w:rPr>
            </w:pPr>
            <w:r>
              <w:rPr>
                <w:spacing w:val="-2"/>
                <w:sz w:val="18"/>
              </w:rPr>
              <w:t>40.75</w:t>
            </w:r>
          </w:p>
        </w:tc>
        <w:tc>
          <w:tcPr>
            <w:tcW w:w="795" w:type="dxa"/>
          </w:tcPr>
          <w:p>
            <w:pPr>
              <w:pStyle w:val="TableParagraph"/>
              <w:spacing w:before="51"/>
              <w:ind w:left="142"/>
              <w:rPr>
                <w:sz w:val="18"/>
              </w:rPr>
            </w:pPr>
            <w:r>
              <w:rPr>
                <w:spacing w:val="-2"/>
                <w:sz w:val="18"/>
              </w:rPr>
              <w:t>246.58</w:t>
            </w:r>
          </w:p>
        </w:tc>
        <w:tc>
          <w:tcPr>
            <w:tcW w:w="764" w:type="dxa"/>
          </w:tcPr>
          <w:p>
            <w:pPr>
              <w:pStyle w:val="TableParagraph"/>
              <w:spacing w:before="51"/>
              <w:ind w:left="156"/>
              <w:rPr>
                <w:sz w:val="18"/>
              </w:rPr>
            </w:pPr>
            <w:r>
              <w:rPr>
                <w:spacing w:val="-4"/>
                <w:sz w:val="18"/>
              </w:rPr>
              <w:t>9.75</w:t>
            </w:r>
          </w:p>
        </w:tc>
        <w:tc>
          <w:tcPr>
            <w:tcW w:w="985" w:type="dxa"/>
          </w:tcPr>
          <w:p>
            <w:pPr>
              <w:pStyle w:val="TableParagraph"/>
              <w:spacing w:before="51"/>
              <w:ind w:left="198"/>
              <w:rPr>
                <w:sz w:val="18"/>
              </w:rPr>
            </w:pPr>
            <w:r>
              <w:rPr>
                <w:spacing w:val="-2"/>
                <w:sz w:val="18"/>
              </w:rPr>
              <w:t>14.75</w:t>
            </w:r>
          </w:p>
        </w:tc>
        <w:tc>
          <w:tcPr>
            <w:tcW w:w="986" w:type="dxa"/>
          </w:tcPr>
          <w:p>
            <w:pPr>
              <w:pStyle w:val="TableParagraph"/>
              <w:spacing w:before="51"/>
              <w:ind w:left="375"/>
              <w:rPr>
                <w:sz w:val="18"/>
              </w:rPr>
            </w:pPr>
            <w:r>
              <w:rPr>
                <w:spacing w:val="-4"/>
                <w:sz w:val="18"/>
              </w:rPr>
              <w:t>72.5</w:t>
            </w:r>
          </w:p>
        </w:tc>
        <w:tc>
          <w:tcPr>
            <w:tcW w:w="808" w:type="dxa"/>
          </w:tcPr>
          <w:p>
            <w:pPr>
              <w:pStyle w:val="TableParagraph"/>
              <w:spacing w:before="51"/>
              <w:ind w:right="201"/>
              <w:jc w:val="right"/>
              <w:rPr>
                <w:sz w:val="18"/>
              </w:rPr>
            </w:pPr>
            <w:r>
              <w:rPr>
                <w:spacing w:val="-2"/>
                <w:sz w:val="18"/>
              </w:rPr>
              <w:t>11.75</w:t>
            </w:r>
          </w:p>
        </w:tc>
        <w:tc>
          <w:tcPr>
            <w:tcW w:w="749" w:type="dxa"/>
          </w:tcPr>
          <w:p>
            <w:pPr>
              <w:pStyle w:val="TableParagraph"/>
              <w:spacing w:before="51"/>
              <w:ind w:left="196"/>
              <w:rPr>
                <w:sz w:val="18"/>
              </w:rPr>
            </w:pPr>
            <w:r>
              <w:rPr>
                <w:spacing w:val="-4"/>
                <w:sz w:val="18"/>
              </w:rPr>
              <w:t>37.5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1997</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441.55</w:t>
            </w:r>
          </w:p>
        </w:tc>
        <w:tc>
          <w:tcPr>
            <w:tcW w:w="765" w:type="dxa"/>
          </w:tcPr>
          <w:p>
            <w:pPr>
              <w:pStyle w:val="TableParagraph"/>
              <w:ind w:left="215"/>
              <w:rPr>
                <w:sz w:val="18"/>
              </w:rPr>
            </w:pPr>
            <w:r>
              <w:rPr>
                <w:spacing w:val="-2"/>
                <w:sz w:val="18"/>
              </w:rPr>
              <w:t>40.75</w:t>
            </w:r>
          </w:p>
        </w:tc>
        <w:tc>
          <w:tcPr>
            <w:tcW w:w="795" w:type="dxa"/>
          </w:tcPr>
          <w:p>
            <w:pPr>
              <w:pStyle w:val="TableParagraph"/>
              <w:ind w:left="142"/>
              <w:rPr>
                <w:sz w:val="18"/>
              </w:rPr>
            </w:pPr>
            <w:r>
              <w:rPr>
                <w:spacing w:val="-2"/>
                <w:sz w:val="18"/>
              </w:rPr>
              <w:t>32.14</w:t>
            </w:r>
          </w:p>
        </w:tc>
        <w:tc>
          <w:tcPr>
            <w:tcW w:w="764" w:type="dxa"/>
          </w:tcPr>
          <w:p>
            <w:pPr>
              <w:pStyle w:val="TableParagraph"/>
              <w:ind w:left="156"/>
              <w:rPr>
                <w:sz w:val="18"/>
              </w:rPr>
            </w:pPr>
            <w:r>
              <w:rPr>
                <w:spacing w:val="-4"/>
                <w:sz w:val="18"/>
              </w:rPr>
              <w:t>9.75</w:t>
            </w:r>
          </w:p>
        </w:tc>
        <w:tc>
          <w:tcPr>
            <w:tcW w:w="985" w:type="dxa"/>
          </w:tcPr>
          <w:p>
            <w:pPr>
              <w:pStyle w:val="TableParagraph"/>
              <w:ind w:left="198"/>
              <w:rPr>
                <w:sz w:val="18"/>
              </w:rPr>
            </w:pPr>
            <w:r>
              <w:rPr>
                <w:spacing w:val="-2"/>
                <w:sz w:val="18"/>
              </w:rPr>
              <w:t>14.75</w:t>
            </w:r>
          </w:p>
        </w:tc>
        <w:tc>
          <w:tcPr>
            <w:tcW w:w="986" w:type="dxa"/>
          </w:tcPr>
          <w:p>
            <w:pPr>
              <w:pStyle w:val="TableParagraph"/>
              <w:ind w:left="375"/>
              <w:rPr>
                <w:sz w:val="18"/>
              </w:rPr>
            </w:pPr>
            <w:r>
              <w:rPr>
                <w:spacing w:val="-4"/>
                <w:sz w:val="18"/>
              </w:rPr>
              <w:t>72.5</w:t>
            </w:r>
          </w:p>
        </w:tc>
        <w:tc>
          <w:tcPr>
            <w:tcW w:w="808" w:type="dxa"/>
          </w:tcPr>
          <w:p>
            <w:pPr>
              <w:pStyle w:val="TableParagraph"/>
              <w:ind w:right="201"/>
              <w:jc w:val="right"/>
              <w:rPr>
                <w:sz w:val="18"/>
              </w:rPr>
            </w:pPr>
            <w:r>
              <w:rPr>
                <w:spacing w:val="-2"/>
                <w:sz w:val="18"/>
              </w:rPr>
              <w:t>11.75</w:t>
            </w:r>
          </w:p>
        </w:tc>
        <w:tc>
          <w:tcPr>
            <w:tcW w:w="749" w:type="dxa"/>
          </w:tcPr>
          <w:p>
            <w:pPr>
              <w:pStyle w:val="TableParagraph"/>
              <w:ind w:left="196"/>
              <w:rPr>
                <w:sz w:val="18"/>
              </w:rPr>
            </w:pPr>
            <w:r>
              <w:rPr>
                <w:spacing w:val="-4"/>
                <w:sz w:val="18"/>
              </w:rPr>
              <w:t>37.5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1997</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40.75</w:t>
            </w:r>
          </w:p>
        </w:tc>
        <w:tc>
          <w:tcPr>
            <w:tcW w:w="795" w:type="dxa"/>
          </w:tcPr>
          <w:p>
            <w:pPr>
              <w:pStyle w:val="TableParagraph"/>
              <w:spacing w:before="51"/>
              <w:ind w:left="142"/>
              <w:rPr>
                <w:sz w:val="18"/>
              </w:rPr>
            </w:pPr>
            <w:r>
              <w:rPr>
                <w:spacing w:val="-2"/>
                <w:sz w:val="18"/>
              </w:rPr>
              <w:t>93.48</w:t>
            </w:r>
          </w:p>
        </w:tc>
        <w:tc>
          <w:tcPr>
            <w:tcW w:w="764" w:type="dxa"/>
          </w:tcPr>
          <w:p>
            <w:pPr>
              <w:pStyle w:val="TableParagraph"/>
              <w:spacing w:before="51"/>
              <w:ind w:left="156"/>
              <w:rPr>
                <w:sz w:val="18"/>
              </w:rPr>
            </w:pPr>
            <w:r>
              <w:rPr>
                <w:spacing w:val="-4"/>
                <w:sz w:val="18"/>
              </w:rPr>
              <w:t>9.75</w:t>
            </w:r>
          </w:p>
        </w:tc>
        <w:tc>
          <w:tcPr>
            <w:tcW w:w="985" w:type="dxa"/>
          </w:tcPr>
          <w:p>
            <w:pPr>
              <w:pStyle w:val="TableParagraph"/>
              <w:spacing w:before="51"/>
              <w:ind w:left="198"/>
              <w:rPr>
                <w:sz w:val="18"/>
              </w:rPr>
            </w:pPr>
            <w:r>
              <w:rPr>
                <w:spacing w:val="-2"/>
                <w:sz w:val="18"/>
              </w:rPr>
              <w:t>14.75</w:t>
            </w:r>
          </w:p>
        </w:tc>
        <w:tc>
          <w:tcPr>
            <w:tcW w:w="986" w:type="dxa"/>
          </w:tcPr>
          <w:p>
            <w:pPr>
              <w:pStyle w:val="TableParagraph"/>
              <w:spacing w:before="51"/>
              <w:ind w:left="375"/>
              <w:rPr>
                <w:sz w:val="18"/>
              </w:rPr>
            </w:pPr>
            <w:r>
              <w:rPr>
                <w:spacing w:val="-4"/>
                <w:sz w:val="18"/>
              </w:rPr>
              <w:t>72.5</w:t>
            </w:r>
          </w:p>
        </w:tc>
        <w:tc>
          <w:tcPr>
            <w:tcW w:w="808" w:type="dxa"/>
          </w:tcPr>
          <w:p>
            <w:pPr>
              <w:pStyle w:val="TableParagraph"/>
              <w:spacing w:before="51"/>
              <w:ind w:right="201"/>
              <w:jc w:val="right"/>
              <w:rPr>
                <w:sz w:val="18"/>
              </w:rPr>
            </w:pPr>
            <w:r>
              <w:rPr>
                <w:spacing w:val="-2"/>
                <w:sz w:val="18"/>
              </w:rPr>
              <w:t>11.75</w:t>
            </w:r>
          </w:p>
        </w:tc>
        <w:tc>
          <w:tcPr>
            <w:tcW w:w="749" w:type="dxa"/>
          </w:tcPr>
          <w:p>
            <w:pPr>
              <w:pStyle w:val="TableParagraph"/>
              <w:spacing w:before="51"/>
              <w:ind w:left="196"/>
              <w:rPr>
                <w:sz w:val="18"/>
              </w:rPr>
            </w:pPr>
            <w:r>
              <w:rPr>
                <w:spacing w:val="-4"/>
                <w:sz w:val="18"/>
              </w:rPr>
              <w:t>37.5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1998</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76</w:t>
            </w:r>
          </w:p>
        </w:tc>
        <w:tc>
          <w:tcPr>
            <w:tcW w:w="795" w:type="dxa"/>
          </w:tcPr>
          <w:p>
            <w:pPr>
              <w:pStyle w:val="TableParagraph"/>
              <w:ind w:left="142"/>
              <w:rPr>
                <w:sz w:val="18"/>
              </w:rPr>
            </w:pPr>
            <w:r>
              <w:rPr>
                <w:spacing w:val="-2"/>
                <w:sz w:val="18"/>
              </w:rPr>
              <w:t>79.29</w:t>
            </w:r>
          </w:p>
        </w:tc>
        <w:tc>
          <w:tcPr>
            <w:tcW w:w="764" w:type="dxa"/>
          </w:tcPr>
          <w:p>
            <w:pPr>
              <w:pStyle w:val="TableParagraph"/>
              <w:ind w:left="156"/>
              <w:rPr>
                <w:sz w:val="18"/>
              </w:rPr>
            </w:pPr>
            <w:r>
              <w:rPr>
                <w:spacing w:val="-5"/>
                <w:sz w:val="18"/>
              </w:rPr>
              <w:t>6.5</w:t>
            </w:r>
          </w:p>
        </w:tc>
        <w:tc>
          <w:tcPr>
            <w:tcW w:w="985" w:type="dxa"/>
          </w:tcPr>
          <w:p>
            <w:pPr>
              <w:pStyle w:val="TableParagraph"/>
              <w:ind w:left="198"/>
              <w:rPr>
                <w:sz w:val="18"/>
              </w:rPr>
            </w:pPr>
            <w:r>
              <w:rPr>
                <w:spacing w:val="-4"/>
                <w:sz w:val="18"/>
              </w:rPr>
              <w:t>22.5</w:t>
            </w:r>
          </w:p>
        </w:tc>
        <w:tc>
          <w:tcPr>
            <w:tcW w:w="986" w:type="dxa"/>
          </w:tcPr>
          <w:p>
            <w:pPr>
              <w:pStyle w:val="TableParagraph"/>
              <w:ind w:left="375"/>
              <w:rPr>
                <w:sz w:val="18"/>
              </w:rPr>
            </w:pPr>
            <w:r>
              <w:rPr>
                <w:spacing w:val="-2"/>
                <w:sz w:val="18"/>
              </w:rPr>
              <w:t>51.25</w:t>
            </w:r>
          </w:p>
        </w:tc>
        <w:tc>
          <w:tcPr>
            <w:tcW w:w="808" w:type="dxa"/>
          </w:tcPr>
          <w:p>
            <w:pPr>
              <w:pStyle w:val="TableParagraph"/>
              <w:ind w:left="198"/>
              <w:rPr>
                <w:sz w:val="18"/>
              </w:rPr>
            </w:pPr>
            <w:r>
              <w:rPr>
                <w:spacing w:val="-4"/>
                <w:sz w:val="18"/>
              </w:rPr>
              <w:t>12.5</w:t>
            </w:r>
          </w:p>
        </w:tc>
        <w:tc>
          <w:tcPr>
            <w:tcW w:w="749" w:type="dxa"/>
          </w:tcPr>
          <w:p>
            <w:pPr>
              <w:pStyle w:val="TableParagraph"/>
              <w:ind w:left="196"/>
              <w:rPr>
                <w:sz w:val="18"/>
              </w:rPr>
            </w:pPr>
            <w:r>
              <w:rPr>
                <w:spacing w:val="-5"/>
                <w:sz w:val="18"/>
              </w:rPr>
              <w:t>65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1998</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74.48</w:t>
            </w:r>
          </w:p>
        </w:tc>
        <w:tc>
          <w:tcPr>
            <w:tcW w:w="765" w:type="dxa"/>
          </w:tcPr>
          <w:p>
            <w:pPr>
              <w:pStyle w:val="TableParagraph"/>
              <w:spacing w:before="51"/>
              <w:ind w:left="215"/>
              <w:rPr>
                <w:sz w:val="18"/>
              </w:rPr>
            </w:pPr>
            <w:r>
              <w:rPr>
                <w:spacing w:val="-5"/>
                <w:sz w:val="18"/>
              </w:rPr>
              <w:t>76</w:t>
            </w:r>
          </w:p>
        </w:tc>
        <w:tc>
          <w:tcPr>
            <w:tcW w:w="795" w:type="dxa"/>
          </w:tcPr>
          <w:p>
            <w:pPr>
              <w:pStyle w:val="TableParagraph"/>
              <w:spacing w:before="51"/>
              <w:ind w:left="142"/>
              <w:rPr>
                <w:sz w:val="18"/>
              </w:rPr>
            </w:pPr>
            <w:r>
              <w:rPr>
                <w:spacing w:val="-2"/>
                <w:sz w:val="18"/>
              </w:rPr>
              <w:t>116.14</w:t>
            </w:r>
          </w:p>
        </w:tc>
        <w:tc>
          <w:tcPr>
            <w:tcW w:w="764" w:type="dxa"/>
          </w:tcPr>
          <w:p>
            <w:pPr>
              <w:pStyle w:val="TableParagraph"/>
              <w:spacing w:before="51"/>
              <w:ind w:left="156"/>
              <w:rPr>
                <w:sz w:val="18"/>
              </w:rPr>
            </w:pPr>
            <w:r>
              <w:rPr>
                <w:spacing w:val="-5"/>
                <w:sz w:val="18"/>
              </w:rPr>
              <w:t>6.5</w:t>
            </w:r>
          </w:p>
        </w:tc>
        <w:tc>
          <w:tcPr>
            <w:tcW w:w="985" w:type="dxa"/>
          </w:tcPr>
          <w:p>
            <w:pPr>
              <w:pStyle w:val="TableParagraph"/>
              <w:spacing w:before="51"/>
              <w:ind w:left="198"/>
              <w:rPr>
                <w:sz w:val="18"/>
              </w:rPr>
            </w:pPr>
            <w:r>
              <w:rPr>
                <w:spacing w:val="-4"/>
                <w:sz w:val="18"/>
              </w:rPr>
              <w:t>22.5</w:t>
            </w:r>
          </w:p>
        </w:tc>
        <w:tc>
          <w:tcPr>
            <w:tcW w:w="986" w:type="dxa"/>
          </w:tcPr>
          <w:p>
            <w:pPr>
              <w:pStyle w:val="TableParagraph"/>
              <w:spacing w:before="51"/>
              <w:ind w:left="375"/>
              <w:rPr>
                <w:sz w:val="18"/>
              </w:rPr>
            </w:pPr>
            <w:r>
              <w:rPr>
                <w:spacing w:val="-2"/>
                <w:sz w:val="18"/>
              </w:rPr>
              <w:t>51.25</w:t>
            </w:r>
          </w:p>
        </w:tc>
        <w:tc>
          <w:tcPr>
            <w:tcW w:w="808" w:type="dxa"/>
          </w:tcPr>
          <w:p>
            <w:pPr>
              <w:pStyle w:val="TableParagraph"/>
              <w:spacing w:before="51"/>
              <w:ind w:left="198"/>
              <w:rPr>
                <w:sz w:val="18"/>
              </w:rPr>
            </w:pPr>
            <w:r>
              <w:rPr>
                <w:spacing w:val="-4"/>
                <w:sz w:val="18"/>
              </w:rPr>
              <w:t>12.5</w:t>
            </w:r>
          </w:p>
        </w:tc>
        <w:tc>
          <w:tcPr>
            <w:tcW w:w="749" w:type="dxa"/>
          </w:tcPr>
          <w:p>
            <w:pPr>
              <w:pStyle w:val="TableParagraph"/>
              <w:spacing w:before="51"/>
              <w:ind w:left="196"/>
              <w:rPr>
                <w:sz w:val="18"/>
              </w:rPr>
            </w:pPr>
            <w:r>
              <w:rPr>
                <w:spacing w:val="-5"/>
                <w:sz w:val="18"/>
              </w:rPr>
              <w:t>65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1998</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593.07</w:t>
            </w:r>
          </w:p>
        </w:tc>
        <w:tc>
          <w:tcPr>
            <w:tcW w:w="765" w:type="dxa"/>
          </w:tcPr>
          <w:p>
            <w:pPr>
              <w:pStyle w:val="TableParagraph"/>
              <w:ind w:left="215"/>
              <w:rPr>
                <w:sz w:val="18"/>
              </w:rPr>
            </w:pPr>
            <w:r>
              <w:rPr>
                <w:spacing w:val="-5"/>
                <w:sz w:val="18"/>
              </w:rPr>
              <w:t>76</w:t>
            </w:r>
          </w:p>
        </w:tc>
        <w:tc>
          <w:tcPr>
            <w:tcW w:w="795" w:type="dxa"/>
          </w:tcPr>
          <w:p>
            <w:pPr>
              <w:pStyle w:val="TableParagraph"/>
              <w:ind w:left="142"/>
              <w:rPr>
                <w:sz w:val="18"/>
              </w:rPr>
            </w:pPr>
            <w:r>
              <w:rPr>
                <w:spacing w:val="-2"/>
                <w:sz w:val="18"/>
              </w:rPr>
              <w:t>64.26</w:t>
            </w:r>
          </w:p>
        </w:tc>
        <w:tc>
          <w:tcPr>
            <w:tcW w:w="764" w:type="dxa"/>
          </w:tcPr>
          <w:p>
            <w:pPr>
              <w:pStyle w:val="TableParagraph"/>
              <w:ind w:left="156"/>
              <w:rPr>
                <w:sz w:val="18"/>
              </w:rPr>
            </w:pPr>
            <w:r>
              <w:rPr>
                <w:spacing w:val="-5"/>
                <w:sz w:val="18"/>
              </w:rPr>
              <w:t>6.5</w:t>
            </w:r>
          </w:p>
        </w:tc>
        <w:tc>
          <w:tcPr>
            <w:tcW w:w="985" w:type="dxa"/>
          </w:tcPr>
          <w:p>
            <w:pPr>
              <w:pStyle w:val="TableParagraph"/>
              <w:ind w:left="198"/>
              <w:rPr>
                <w:sz w:val="18"/>
              </w:rPr>
            </w:pPr>
            <w:r>
              <w:rPr>
                <w:spacing w:val="-4"/>
                <w:sz w:val="18"/>
              </w:rPr>
              <w:t>22.5</w:t>
            </w:r>
          </w:p>
        </w:tc>
        <w:tc>
          <w:tcPr>
            <w:tcW w:w="986" w:type="dxa"/>
          </w:tcPr>
          <w:p>
            <w:pPr>
              <w:pStyle w:val="TableParagraph"/>
              <w:ind w:left="375"/>
              <w:rPr>
                <w:sz w:val="18"/>
              </w:rPr>
            </w:pPr>
            <w:r>
              <w:rPr>
                <w:spacing w:val="-2"/>
                <w:sz w:val="18"/>
              </w:rPr>
              <w:t>51.25</w:t>
            </w:r>
          </w:p>
        </w:tc>
        <w:tc>
          <w:tcPr>
            <w:tcW w:w="808" w:type="dxa"/>
          </w:tcPr>
          <w:p>
            <w:pPr>
              <w:pStyle w:val="TableParagraph"/>
              <w:ind w:left="198"/>
              <w:rPr>
                <w:sz w:val="18"/>
              </w:rPr>
            </w:pPr>
            <w:r>
              <w:rPr>
                <w:spacing w:val="-4"/>
                <w:sz w:val="18"/>
              </w:rPr>
              <w:t>12.5</w:t>
            </w:r>
          </w:p>
        </w:tc>
        <w:tc>
          <w:tcPr>
            <w:tcW w:w="749" w:type="dxa"/>
          </w:tcPr>
          <w:p>
            <w:pPr>
              <w:pStyle w:val="TableParagraph"/>
              <w:ind w:left="196"/>
              <w:rPr>
                <w:sz w:val="18"/>
              </w:rPr>
            </w:pPr>
            <w:r>
              <w:rPr>
                <w:spacing w:val="-5"/>
                <w:sz w:val="18"/>
              </w:rPr>
              <w:t>65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1998</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76</w:t>
            </w:r>
          </w:p>
        </w:tc>
        <w:tc>
          <w:tcPr>
            <w:tcW w:w="795" w:type="dxa"/>
          </w:tcPr>
          <w:p>
            <w:pPr>
              <w:pStyle w:val="TableParagraph"/>
              <w:spacing w:before="51"/>
              <w:ind w:left="142"/>
              <w:rPr>
                <w:sz w:val="18"/>
              </w:rPr>
            </w:pPr>
            <w:r>
              <w:rPr>
                <w:spacing w:val="-2"/>
                <w:sz w:val="18"/>
              </w:rPr>
              <w:t>239.29</w:t>
            </w:r>
          </w:p>
        </w:tc>
        <w:tc>
          <w:tcPr>
            <w:tcW w:w="764" w:type="dxa"/>
          </w:tcPr>
          <w:p>
            <w:pPr>
              <w:pStyle w:val="TableParagraph"/>
              <w:spacing w:before="51"/>
              <w:ind w:left="156"/>
              <w:rPr>
                <w:sz w:val="18"/>
              </w:rPr>
            </w:pPr>
            <w:r>
              <w:rPr>
                <w:spacing w:val="-5"/>
                <w:sz w:val="18"/>
              </w:rPr>
              <w:t>6.5</w:t>
            </w:r>
          </w:p>
        </w:tc>
        <w:tc>
          <w:tcPr>
            <w:tcW w:w="985" w:type="dxa"/>
          </w:tcPr>
          <w:p>
            <w:pPr>
              <w:pStyle w:val="TableParagraph"/>
              <w:spacing w:before="51"/>
              <w:ind w:left="198"/>
              <w:rPr>
                <w:sz w:val="18"/>
              </w:rPr>
            </w:pPr>
            <w:r>
              <w:rPr>
                <w:spacing w:val="-4"/>
                <w:sz w:val="18"/>
              </w:rPr>
              <w:t>22.5</w:t>
            </w:r>
          </w:p>
        </w:tc>
        <w:tc>
          <w:tcPr>
            <w:tcW w:w="986" w:type="dxa"/>
          </w:tcPr>
          <w:p>
            <w:pPr>
              <w:pStyle w:val="TableParagraph"/>
              <w:spacing w:before="51"/>
              <w:ind w:left="375"/>
              <w:rPr>
                <w:sz w:val="18"/>
              </w:rPr>
            </w:pPr>
            <w:r>
              <w:rPr>
                <w:spacing w:val="-2"/>
                <w:sz w:val="18"/>
              </w:rPr>
              <w:t>51.25</w:t>
            </w:r>
          </w:p>
        </w:tc>
        <w:tc>
          <w:tcPr>
            <w:tcW w:w="808" w:type="dxa"/>
          </w:tcPr>
          <w:p>
            <w:pPr>
              <w:pStyle w:val="TableParagraph"/>
              <w:spacing w:before="51"/>
              <w:ind w:left="198"/>
              <w:rPr>
                <w:sz w:val="18"/>
              </w:rPr>
            </w:pPr>
            <w:r>
              <w:rPr>
                <w:spacing w:val="-4"/>
                <w:sz w:val="18"/>
              </w:rPr>
              <w:t>12.5</w:t>
            </w:r>
          </w:p>
        </w:tc>
        <w:tc>
          <w:tcPr>
            <w:tcW w:w="749" w:type="dxa"/>
          </w:tcPr>
          <w:p>
            <w:pPr>
              <w:pStyle w:val="TableParagraph"/>
              <w:spacing w:before="51"/>
              <w:ind w:left="196"/>
              <w:rPr>
                <w:sz w:val="18"/>
              </w:rPr>
            </w:pPr>
            <w:r>
              <w:rPr>
                <w:spacing w:val="-5"/>
                <w:sz w:val="18"/>
              </w:rPr>
              <w:t>65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1999</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46</w:t>
            </w:r>
          </w:p>
        </w:tc>
        <w:tc>
          <w:tcPr>
            <w:tcW w:w="795" w:type="dxa"/>
          </w:tcPr>
          <w:p>
            <w:pPr>
              <w:pStyle w:val="TableParagraph"/>
              <w:ind w:left="142"/>
              <w:rPr>
                <w:sz w:val="18"/>
              </w:rPr>
            </w:pPr>
            <w:r>
              <w:rPr>
                <w:spacing w:val="-2"/>
                <w:sz w:val="18"/>
              </w:rPr>
              <w:t>118.54</w:t>
            </w:r>
          </w:p>
        </w:tc>
        <w:tc>
          <w:tcPr>
            <w:tcW w:w="764" w:type="dxa"/>
          </w:tcPr>
          <w:p>
            <w:pPr>
              <w:pStyle w:val="TableParagraph"/>
              <w:ind w:left="156"/>
              <w:rPr>
                <w:sz w:val="18"/>
              </w:rPr>
            </w:pPr>
            <w:r>
              <w:rPr>
                <w:spacing w:val="-4"/>
                <w:sz w:val="18"/>
              </w:rPr>
              <w:t>7.25</w:t>
            </w:r>
          </w:p>
        </w:tc>
        <w:tc>
          <w:tcPr>
            <w:tcW w:w="985" w:type="dxa"/>
          </w:tcPr>
          <w:p>
            <w:pPr>
              <w:pStyle w:val="TableParagraph"/>
              <w:ind w:left="198"/>
              <w:rPr>
                <w:sz w:val="18"/>
              </w:rPr>
            </w:pPr>
            <w:r>
              <w:rPr>
                <w:spacing w:val="-4"/>
                <w:sz w:val="18"/>
              </w:rPr>
              <w:t>16.5</w:t>
            </w:r>
          </w:p>
        </w:tc>
        <w:tc>
          <w:tcPr>
            <w:tcW w:w="986" w:type="dxa"/>
          </w:tcPr>
          <w:p>
            <w:pPr>
              <w:pStyle w:val="TableParagraph"/>
              <w:ind w:left="375"/>
              <w:rPr>
                <w:sz w:val="18"/>
              </w:rPr>
            </w:pPr>
            <w:r>
              <w:rPr>
                <w:spacing w:val="-5"/>
                <w:sz w:val="18"/>
              </w:rPr>
              <w:t>32</w:t>
            </w:r>
          </w:p>
        </w:tc>
        <w:tc>
          <w:tcPr>
            <w:tcW w:w="808" w:type="dxa"/>
          </w:tcPr>
          <w:p>
            <w:pPr>
              <w:pStyle w:val="TableParagraph"/>
              <w:ind w:left="198"/>
              <w:rPr>
                <w:sz w:val="18"/>
              </w:rPr>
            </w:pPr>
            <w:r>
              <w:rPr>
                <w:spacing w:val="-4"/>
                <w:sz w:val="18"/>
              </w:rPr>
              <w:t>10.5</w:t>
            </w:r>
          </w:p>
        </w:tc>
        <w:tc>
          <w:tcPr>
            <w:tcW w:w="749" w:type="dxa"/>
          </w:tcPr>
          <w:p>
            <w:pPr>
              <w:pStyle w:val="TableParagraph"/>
              <w:ind w:left="196"/>
              <w:rPr>
                <w:sz w:val="18"/>
              </w:rPr>
            </w:pPr>
            <w:r>
              <w:rPr>
                <w:spacing w:val="-4"/>
                <w:sz w:val="18"/>
              </w:rPr>
              <w:t>76.5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1999</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76.80</w:t>
            </w:r>
          </w:p>
        </w:tc>
        <w:tc>
          <w:tcPr>
            <w:tcW w:w="765" w:type="dxa"/>
          </w:tcPr>
          <w:p>
            <w:pPr>
              <w:pStyle w:val="TableParagraph"/>
              <w:spacing w:before="51"/>
              <w:ind w:left="215"/>
              <w:rPr>
                <w:sz w:val="18"/>
              </w:rPr>
            </w:pPr>
            <w:r>
              <w:rPr>
                <w:spacing w:val="-5"/>
                <w:sz w:val="18"/>
              </w:rPr>
              <w:t>46</w:t>
            </w:r>
          </w:p>
        </w:tc>
        <w:tc>
          <w:tcPr>
            <w:tcW w:w="795" w:type="dxa"/>
          </w:tcPr>
          <w:p>
            <w:pPr>
              <w:pStyle w:val="TableParagraph"/>
              <w:spacing w:before="51"/>
              <w:ind w:left="142"/>
              <w:rPr>
                <w:sz w:val="18"/>
              </w:rPr>
            </w:pPr>
            <w:r>
              <w:rPr>
                <w:spacing w:val="-2"/>
                <w:sz w:val="18"/>
              </w:rPr>
              <w:t>133.86</w:t>
            </w:r>
          </w:p>
        </w:tc>
        <w:tc>
          <w:tcPr>
            <w:tcW w:w="764" w:type="dxa"/>
          </w:tcPr>
          <w:p>
            <w:pPr>
              <w:pStyle w:val="TableParagraph"/>
              <w:spacing w:before="51"/>
              <w:ind w:left="156"/>
              <w:rPr>
                <w:sz w:val="18"/>
              </w:rPr>
            </w:pPr>
            <w:r>
              <w:rPr>
                <w:spacing w:val="-4"/>
                <w:sz w:val="18"/>
              </w:rPr>
              <w:t>7.25</w:t>
            </w:r>
          </w:p>
        </w:tc>
        <w:tc>
          <w:tcPr>
            <w:tcW w:w="985" w:type="dxa"/>
          </w:tcPr>
          <w:p>
            <w:pPr>
              <w:pStyle w:val="TableParagraph"/>
              <w:spacing w:before="51"/>
              <w:ind w:left="198"/>
              <w:rPr>
                <w:sz w:val="18"/>
              </w:rPr>
            </w:pPr>
            <w:r>
              <w:rPr>
                <w:spacing w:val="-4"/>
                <w:sz w:val="18"/>
              </w:rPr>
              <w:t>16.5</w:t>
            </w:r>
          </w:p>
        </w:tc>
        <w:tc>
          <w:tcPr>
            <w:tcW w:w="986" w:type="dxa"/>
          </w:tcPr>
          <w:p>
            <w:pPr>
              <w:pStyle w:val="TableParagraph"/>
              <w:spacing w:before="51"/>
              <w:ind w:left="375"/>
              <w:rPr>
                <w:sz w:val="18"/>
              </w:rPr>
            </w:pPr>
            <w:r>
              <w:rPr>
                <w:spacing w:val="-5"/>
                <w:sz w:val="18"/>
              </w:rPr>
              <w:t>32</w:t>
            </w:r>
          </w:p>
        </w:tc>
        <w:tc>
          <w:tcPr>
            <w:tcW w:w="808" w:type="dxa"/>
          </w:tcPr>
          <w:p>
            <w:pPr>
              <w:pStyle w:val="TableParagraph"/>
              <w:spacing w:before="51"/>
              <w:ind w:left="198"/>
              <w:rPr>
                <w:sz w:val="18"/>
              </w:rPr>
            </w:pPr>
            <w:r>
              <w:rPr>
                <w:spacing w:val="-4"/>
                <w:sz w:val="18"/>
              </w:rPr>
              <w:t>10.5</w:t>
            </w:r>
          </w:p>
        </w:tc>
        <w:tc>
          <w:tcPr>
            <w:tcW w:w="749" w:type="dxa"/>
          </w:tcPr>
          <w:p>
            <w:pPr>
              <w:pStyle w:val="TableParagraph"/>
              <w:spacing w:before="51"/>
              <w:ind w:left="196"/>
              <w:rPr>
                <w:sz w:val="18"/>
              </w:rPr>
            </w:pPr>
            <w:r>
              <w:rPr>
                <w:spacing w:val="-4"/>
                <w:sz w:val="18"/>
              </w:rPr>
              <w:t>76.5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1999</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611.54</w:t>
            </w:r>
          </w:p>
        </w:tc>
        <w:tc>
          <w:tcPr>
            <w:tcW w:w="765" w:type="dxa"/>
          </w:tcPr>
          <w:p>
            <w:pPr>
              <w:pStyle w:val="TableParagraph"/>
              <w:ind w:left="215"/>
              <w:rPr>
                <w:sz w:val="18"/>
              </w:rPr>
            </w:pPr>
            <w:r>
              <w:rPr>
                <w:spacing w:val="-5"/>
                <w:sz w:val="18"/>
              </w:rPr>
              <w:t>46</w:t>
            </w:r>
          </w:p>
        </w:tc>
        <w:tc>
          <w:tcPr>
            <w:tcW w:w="795" w:type="dxa"/>
          </w:tcPr>
          <w:p>
            <w:pPr>
              <w:pStyle w:val="TableParagraph"/>
              <w:ind w:left="142"/>
              <w:rPr>
                <w:sz w:val="18"/>
              </w:rPr>
            </w:pPr>
            <w:r>
              <w:rPr>
                <w:spacing w:val="-2"/>
                <w:sz w:val="18"/>
              </w:rPr>
              <w:t>69.65</w:t>
            </w:r>
          </w:p>
        </w:tc>
        <w:tc>
          <w:tcPr>
            <w:tcW w:w="764" w:type="dxa"/>
          </w:tcPr>
          <w:p>
            <w:pPr>
              <w:pStyle w:val="TableParagraph"/>
              <w:ind w:left="156"/>
              <w:rPr>
                <w:sz w:val="18"/>
              </w:rPr>
            </w:pPr>
            <w:r>
              <w:rPr>
                <w:spacing w:val="-4"/>
                <w:sz w:val="18"/>
              </w:rPr>
              <w:t>7.25</w:t>
            </w:r>
          </w:p>
        </w:tc>
        <w:tc>
          <w:tcPr>
            <w:tcW w:w="985" w:type="dxa"/>
          </w:tcPr>
          <w:p>
            <w:pPr>
              <w:pStyle w:val="TableParagraph"/>
              <w:ind w:left="198"/>
              <w:rPr>
                <w:sz w:val="18"/>
              </w:rPr>
            </w:pPr>
            <w:r>
              <w:rPr>
                <w:spacing w:val="-4"/>
                <w:sz w:val="18"/>
              </w:rPr>
              <w:t>16.5</w:t>
            </w:r>
          </w:p>
        </w:tc>
        <w:tc>
          <w:tcPr>
            <w:tcW w:w="986" w:type="dxa"/>
          </w:tcPr>
          <w:p>
            <w:pPr>
              <w:pStyle w:val="TableParagraph"/>
              <w:ind w:left="375"/>
              <w:rPr>
                <w:sz w:val="18"/>
              </w:rPr>
            </w:pPr>
            <w:r>
              <w:rPr>
                <w:spacing w:val="-5"/>
                <w:sz w:val="18"/>
              </w:rPr>
              <w:t>32</w:t>
            </w:r>
          </w:p>
        </w:tc>
        <w:tc>
          <w:tcPr>
            <w:tcW w:w="808" w:type="dxa"/>
          </w:tcPr>
          <w:p>
            <w:pPr>
              <w:pStyle w:val="TableParagraph"/>
              <w:ind w:left="198"/>
              <w:rPr>
                <w:sz w:val="18"/>
              </w:rPr>
            </w:pPr>
            <w:r>
              <w:rPr>
                <w:spacing w:val="-4"/>
                <w:sz w:val="18"/>
              </w:rPr>
              <w:t>10.5</w:t>
            </w:r>
          </w:p>
        </w:tc>
        <w:tc>
          <w:tcPr>
            <w:tcW w:w="749" w:type="dxa"/>
          </w:tcPr>
          <w:p>
            <w:pPr>
              <w:pStyle w:val="TableParagraph"/>
              <w:ind w:left="196"/>
              <w:rPr>
                <w:sz w:val="18"/>
              </w:rPr>
            </w:pPr>
            <w:r>
              <w:rPr>
                <w:spacing w:val="-4"/>
                <w:sz w:val="18"/>
              </w:rPr>
              <w:t>76.5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1999</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46</w:t>
            </w:r>
          </w:p>
        </w:tc>
        <w:tc>
          <w:tcPr>
            <w:tcW w:w="795" w:type="dxa"/>
          </w:tcPr>
          <w:p>
            <w:pPr>
              <w:pStyle w:val="TableParagraph"/>
              <w:spacing w:before="51"/>
              <w:ind w:left="142"/>
              <w:rPr>
                <w:sz w:val="18"/>
              </w:rPr>
            </w:pPr>
            <w:r>
              <w:rPr>
                <w:spacing w:val="-2"/>
                <w:sz w:val="18"/>
              </w:rPr>
              <w:t>129.03</w:t>
            </w:r>
          </w:p>
        </w:tc>
        <w:tc>
          <w:tcPr>
            <w:tcW w:w="764" w:type="dxa"/>
          </w:tcPr>
          <w:p>
            <w:pPr>
              <w:pStyle w:val="TableParagraph"/>
              <w:spacing w:before="51"/>
              <w:ind w:left="156"/>
              <w:rPr>
                <w:sz w:val="18"/>
              </w:rPr>
            </w:pPr>
            <w:r>
              <w:rPr>
                <w:spacing w:val="-4"/>
                <w:sz w:val="18"/>
              </w:rPr>
              <w:t>7.25</w:t>
            </w:r>
          </w:p>
        </w:tc>
        <w:tc>
          <w:tcPr>
            <w:tcW w:w="985" w:type="dxa"/>
          </w:tcPr>
          <w:p>
            <w:pPr>
              <w:pStyle w:val="TableParagraph"/>
              <w:spacing w:before="51"/>
              <w:ind w:left="198"/>
              <w:rPr>
                <w:sz w:val="18"/>
              </w:rPr>
            </w:pPr>
            <w:r>
              <w:rPr>
                <w:spacing w:val="-4"/>
                <w:sz w:val="18"/>
              </w:rPr>
              <w:t>16.5</w:t>
            </w:r>
          </w:p>
        </w:tc>
        <w:tc>
          <w:tcPr>
            <w:tcW w:w="986" w:type="dxa"/>
          </w:tcPr>
          <w:p>
            <w:pPr>
              <w:pStyle w:val="TableParagraph"/>
              <w:spacing w:before="51"/>
              <w:ind w:left="375"/>
              <w:rPr>
                <w:sz w:val="18"/>
              </w:rPr>
            </w:pPr>
            <w:r>
              <w:rPr>
                <w:spacing w:val="-5"/>
                <w:sz w:val="18"/>
              </w:rPr>
              <w:t>32</w:t>
            </w:r>
          </w:p>
        </w:tc>
        <w:tc>
          <w:tcPr>
            <w:tcW w:w="808" w:type="dxa"/>
          </w:tcPr>
          <w:p>
            <w:pPr>
              <w:pStyle w:val="TableParagraph"/>
              <w:spacing w:before="51"/>
              <w:ind w:left="198"/>
              <w:rPr>
                <w:sz w:val="18"/>
              </w:rPr>
            </w:pPr>
            <w:r>
              <w:rPr>
                <w:spacing w:val="-4"/>
                <w:sz w:val="18"/>
              </w:rPr>
              <w:t>10.5</w:t>
            </w:r>
          </w:p>
        </w:tc>
        <w:tc>
          <w:tcPr>
            <w:tcW w:w="749" w:type="dxa"/>
          </w:tcPr>
          <w:p>
            <w:pPr>
              <w:pStyle w:val="TableParagraph"/>
              <w:spacing w:before="51"/>
              <w:ind w:left="196"/>
              <w:rPr>
                <w:sz w:val="18"/>
              </w:rPr>
            </w:pPr>
            <w:r>
              <w:rPr>
                <w:spacing w:val="-4"/>
                <w:sz w:val="18"/>
              </w:rPr>
              <w:t>76.5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2000</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74.25</w:t>
            </w:r>
          </w:p>
        </w:tc>
        <w:tc>
          <w:tcPr>
            <w:tcW w:w="795" w:type="dxa"/>
          </w:tcPr>
          <w:p>
            <w:pPr>
              <w:pStyle w:val="TableParagraph"/>
              <w:ind w:left="142"/>
              <w:rPr>
                <w:sz w:val="18"/>
              </w:rPr>
            </w:pPr>
            <w:r>
              <w:rPr>
                <w:spacing w:val="-2"/>
                <w:sz w:val="18"/>
              </w:rPr>
              <w:t>69.81</w:t>
            </w:r>
          </w:p>
        </w:tc>
        <w:tc>
          <w:tcPr>
            <w:tcW w:w="764" w:type="dxa"/>
          </w:tcPr>
          <w:p>
            <w:pPr>
              <w:pStyle w:val="TableParagraph"/>
              <w:ind w:left="156"/>
              <w:rPr>
                <w:sz w:val="18"/>
              </w:rPr>
            </w:pPr>
            <w:r>
              <w:rPr>
                <w:spacing w:val="-4"/>
                <w:sz w:val="18"/>
              </w:rPr>
              <w:t>3.75</w:t>
            </w:r>
          </w:p>
        </w:tc>
        <w:tc>
          <w:tcPr>
            <w:tcW w:w="985" w:type="dxa"/>
          </w:tcPr>
          <w:p>
            <w:pPr>
              <w:pStyle w:val="TableParagraph"/>
              <w:ind w:left="198"/>
              <w:rPr>
                <w:sz w:val="18"/>
              </w:rPr>
            </w:pPr>
            <w:r>
              <w:rPr>
                <w:spacing w:val="-4"/>
                <w:sz w:val="18"/>
              </w:rPr>
              <w:t>22.5</w:t>
            </w:r>
          </w:p>
        </w:tc>
        <w:tc>
          <w:tcPr>
            <w:tcW w:w="986" w:type="dxa"/>
          </w:tcPr>
          <w:p>
            <w:pPr>
              <w:pStyle w:val="TableParagraph"/>
              <w:ind w:left="375"/>
              <w:rPr>
                <w:sz w:val="18"/>
              </w:rPr>
            </w:pPr>
            <w:r>
              <w:rPr>
                <w:spacing w:val="-2"/>
                <w:sz w:val="18"/>
              </w:rPr>
              <w:t>40.25</w:t>
            </w:r>
          </w:p>
        </w:tc>
        <w:tc>
          <w:tcPr>
            <w:tcW w:w="808" w:type="dxa"/>
          </w:tcPr>
          <w:p>
            <w:pPr>
              <w:pStyle w:val="TableParagraph"/>
              <w:ind w:right="201"/>
              <w:jc w:val="right"/>
              <w:rPr>
                <w:sz w:val="18"/>
              </w:rPr>
            </w:pPr>
            <w:r>
              <w:rPr>
                <w:spacing w:val="-2"/>
                <w:sz w:val="18"/>
              </w:rPr>
              <w:t>13.75</w:t>
            </w:r>
          </w:p>
        </w:tc>
        <w:tc>
          <w:tcPr>
            <w:tcW w:w="749" w:type="dxa"/>
          </w:tcPr>
          <w:p>
            <w:pPr>
              <w:pStyle w:val="TableParagraph"/>
              <w:ind w:left="196"/>
              <w:rPr>
                <w:sz w:val="18"/>
              </w:rPr>
            </w:pPr>
            <w:r>
              <w:rPr>
                <w:spacing w:val="-4"/>
                <w:sz w:val="18"/>
              </w:rPr>
              <w:t>42.5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2000</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72.43</w:t>
            </w:r>
          </w:p>
        </w:tc>
        <w:tc>
          <w:tcPr>
            <w:tcW w:w="765" w:type="dxa"/>
          </w:tcPr>
          <w:p>
            <w:pPr>
              <w:pStyle w:val="TableParagraph"/>
              <w:spacing w:before="51"/>
              <w:ind w:left="215"/>
              <w:rPr>
                <w:sz w:val="18"/>
              </w:rPr>
            </w:pPr>
            <w:r>
              <w:rPr>
                <w:spacing w:val="-2"/>
                <w:sz w:val="18"/>
              </w:rPr>
              <w:t>74.25</w:t>
            </w:r>
          </w:p>
        </w:tc>
        <w:tc>
          <w:tcPr>
            <w:tcW w:w="795" w:type="dxa"/>
          </w:tcPr>
          <w:p>
            <w:pPr>
              <w:pStyle w:val="TableParagraph"/>
              <w:spacing w:before="51"/>
              <w:ind w:left="142"/>
              <w:rPr>
                <w:sz w:val="18"/>
              </w:rPr>
            </w:pPr>
            <w:r>
              <w:rPr>
                <w:spacing w:val="-2"/>
                <w:sz w:val="18"/>
              </w:rPr>
              <w:t>90.55</w:t>
            </w:r>
          </w:p>
        </w:tc>
        <w:tc>
          <w:tcPr>
            <w:tcW w:w="764" w:type="dxa"/>
          </w:tcPr>
          <w:p>
            <w:pPr>
              <w:pStyle w:val="TableParagraph"/>
              <w:spacing w:before="51"/>
              <w:ind w:left="156"/>
              <w:rPr>
                <w:sz w:val="18"/>
              </w:rPr>
            </w:pPr>
            <w:r>
              <w:rPr>
                <w:spacing w:val="-4"/>
                <w:sz w:val="18"/>
              </w:rPr>
              <w:t>3.75</w:t>
            </w:r>
          </w:p>
        </w:tc>
        <w:tc>
          <w:tcPr>
            <w:tcW w:w="985" w:type="dxa"/>
          </w:tcPr>
          <w:p>
            <w:pPr>
              <w:pStyle w:val="TableParagraph"/>
              <w:spacing w:before="51"/>
              <w:ind w:left="198"/>
              <w:rPr>
                <w:sz w:val="18"/>
              </w:rPr>
            </w:pPr>
            <w:r>
              <w:rPr>
                <w:spacing w:val="-4"/>
                <w:sz w:val="18"/>
              </w:rPr>
              <w:t>22.5</w:t>
            </w:r>
          </w:p>
        </w:tc>
        <w:tc>
          <w:tcPr>
            <w:tcW w:w="986" w:type="dxa"/>
          </w:tcPr>
          <w:p>
            <w:pPr>
              <w:pStyle w:val="TableParagraph"/>
              <w:spacing w:before="51"/>
              <w:ind w:left="375"/>
              <w:rPr>
                <w:sz w:val="18"/>
              </w:rPr>
            </w:pPr>
            <w:r>
              <w:rPr>
                <w:spacing w:val="-2"/>
                <w:sz w:val="18"/>
              </w:rPr>
              <w:t>40.25</w:t>
            </w:r>
          </w:p>
        </w:tc>
        <w:tc>
          <w:tcPr>
            <w:tcW w:w="808" w:type="dxa"/>
          </w:tcPr>
          <w:p>
            <w:pPr>
              <w:pStyle w:val="TableParagraph"/>
              <w:spacing w:before="51"/>
              <w:ind w:right="201"/>
              <w:jc w:val="right"/>
              <w:rPr>
                <w:sz w:val="18"/>
              </w:rPr>
            </w:pPr>
            <w:r>
              <w:rPr>
                <w:spacing w:val="-2"/>
                <w:sz w:val="18"/>
              </w:rPr>
              <w:t>13.75</w:t>
            </w:r>
          </w:p>
        </w:tc>
        <w:tc>
          <w:tcPr>
            <w:tcW w:w="749" w:type="dxa"/>
          </w:tcPr>
          <w:p>
            <w:pPr>
              <w:pStyle w:val="TableParagraph"/>
              <w:spacing w:before="51"/>
              <w:ind w:left="196"/>
              <w:rPr>
                <w:sz w:val="18"/>
              </w:rPr>
            </w:pPr>
            <w:r>
              <w:rPr>
                <w:spacing w:val="-4"/>
                <w:sz w:val="18"/>
              </w:rPr>
              <w:t>42.5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2000</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576.78</w:t>
            </w:r>
          </w:p>
        </w:tc>
        <w:tc>
          <w:tcPr>
            <w:tcW w:w="765" w:type="dxa"/>
          </w:tcPr>
          <w:p>
            <w:pPr>
              <w:pStyle w:val="TableParagraph"/>
              <w:ind w:left="215"/>
              <w:rPr>
                <w:sz w:val="18"/>
              </w:rPr>
            </w:pPr>
            <w:r>
              <w:rPr>
                <w:spacing w:val="-2"/>
                <w:sz w:val="18"/>
              </w:rPr>
              <w:t>74.25</w:t>
            </w:r>
          </w:p>
        </w:tc>
        <w:tc>
          <w:tcPr>
            <w:tcW w:w="795" w:type="dxa"/>
          </w:tcPr>
          <w:p>
            <w:pPr>
              <w:pStyle w:val="TableParagraph"/>
              <w:ind w:left="142"/>
              <w:rPr>
                <w:sz w:val="18"/>
              </w:rPr>
            </w:pPr>
            <w:r>
              <w:rPr>
                <w:spacing w:val="-4"/>
                <w:sz w:val="18"/>
              </w:rPr>
              <w:t>21.5</w:t>
            </w:r>
          </w:p>
        </w:tc>
        <w:tc>
          <w:tcPr>
            <w:tcW w:w="764" w:type="dxa"/>
          </w:tcPr>
          <w:p>
            <w:pPr>
              <w:pStyle w:val="TableParagraph"/>
              <w:ind w:left="156"/>
              <w:rPr>
                <w:sz w:val="18"/>
              </w:rPr>
            </w:pPr>
            <w:r>
              <w:rPr>
                <w:spacing w:val="-4"/>
                <w:sz w:val="18"/>
              </w:rPr>
              <w:t>3.75</w:t>
            </w:r>
          </w:p>
        </w:tc>
        <w:tc>
          <w:tcPr>
            <w:tcW w:w="985" w:type="dxa"/>
          </w:tcPr>
          <w:p>
            <w:pPr>
              <w:pStyle w:val="TableParagraph"/>
              <w:ind w:left="198"/>
              <w:rPr>
                <w:sz w:val="18"/>
              </w:rPr>
            </w:pPr>
            <w:r>
              <w:rPr>
                <w:spacing w:val="-4"/>
                <w:sz w:val="18"/>
              </w:rPr>
              <w:t>22.5</w:t>
            </w:r>
          </w:p>
        </w:tc>
        <w:tc>
          <w:tcPr>
            <w:tcW w:w="986" w:type="dxa"/>
          </w:tcPr>
          <w:p>
            <w:pPr>
              <w:pStyle w:val="TableParagraph"/>
              <w:ind w:left="375"/>
              <w:rPr>
                <w:sz w:val="18"/>
              </w:rPr>
            </w:pPr>
            <w:r>
              <w:rPr>
                <w:spacing w:val="-2"/>
                <w:sz w:val="18"/>
              </w:rPr>
              <w:t>40.25</w:t>
            </w:r>
          </w:p>
        </w:tc>
        <w:tc>
          <w:tcPr>
            <w:tcW w:w="808" w:type="dxa"/>
          </w:tcPr>
          <w:p>
            <w:pPr>
              <w:pStyle w:val="TableParagraph"/>
              <w:ind w:right="201"/>
              <w:jc w:val="right"/>
              <w:rPr>
                <w:sz w:val="18"/>
              </w:rPr>
            </w:pPr>
            <w:r>
              <w:rPr>
                <w:spacing w:val="-2"/>
                <w:sz w:val="18"/>
              </w:rPr>
              <w:t>13.75</w:t>
            </w:r>
          </w:p>
        </w:tc>
        <w:tc>
          <w:tcPr>
            <w:tcW w:w="749" w:type="dxa"/>
          </w:tcPr>
          <w:p>
            <w:pPr>
              <w:pStyle w:val="TableParagraph"/>
              <w:ind w:left="196"/>
              <w:rPr>
                <w:sz w:val="18"/>
              </w:rPr>
            </w:pPr>
            <w:r>
              <w:rPr>
                <w:spacing w:val="-4"/>
                <w:sz w:val="18"/>
              </w:rPr>
              <w:t>42.5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2000</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74.25</w:t>
            </w:r>
          </w:p>
        </w:tc>
        <w:tc>
          <w:tcPr>
            <w:tcW w:w="795" w:type="dxa"/>
          </w:tcPr>
          <w:p>
            <w:pPr>
              <w:pStyle w:val="TableParagraph"/>
              <w:spacing w:before="51"/>
              <w:ind w:left="142"/>
              <w:rPr>
                <w:sz w:val="18"/>
              </w:rPr>
            </w:pPr>
            <w:r>
              <w:rPr>
                <w:spacing w:val="-2"/>
                <w:sz w:val="18"/>
              </w:rPr>
              <w:t>51.28</w:t>
            </w:r>
          </w:p>
        </w:tc>
        <w:tc>
          <w:tcPr>
            <w:tcW w:w="764" w:type="dxa"/>
          </w:tcPr>
          <w:p>
            <w:pPr>
              <w:pStyle w:val="TableParagraph"/>
              <w:spacing w:before="51"/>
              <w:ind w:left="156"/>
              <w:rPr>
                <w:sz w:val="18"/>
              </w:rPr>
            </w:pPr>
            <w:r>
              <w:rPr>
                <w:spacing w:val="-4"/>
                <w:sz w:val="18"/>
              </w:rPr>
              <w:t>3.75</w:t>
            </w:r>
          </w:p>
        </w:tc>
        <w:tc>
          <w:tcPr>
            <w:tcW w:w="985" w:type="dxa"/>
          </w:tcPr>
          <w:p>
            <w:pPr>
              <w:pStyle w:val="TableParagraph"/>
              <w:spacing w:before="51"/>
              <w:ind w:left="198"/>
              <w:rPr>
                <w:sz w:val="18"/>
              </w:rPr>
            </w:pPr>
            <w:r>
              <w:rPr>
                <w:spacing w:val="-4"/>
                <w:sz w:val="18"/>
              </w:rPr>
              <w:t>22.5</w:t>
            </w:r>
          </w:p>
        </w:tc>
        <w:tc>
          <w:tcPr>
            <w:tcW w:w="986" w:type="dxa"/>
          </w:tcPr>
          <w:p>
            <w:pPr>
              <w:pStyle w:val="TableParagraph"/>
              <w:spacing w:before="51"/>
              <w:ind w:left="375"/>
              <w:rPr>
                <w:sz w:val="18"/>
              </w:rPr>
            </w:pPr>
            <w:r>
              <w:rPr>
                <w:spacing w:val="-2"/>
                <w:sz w:val="18"/>
              </w:rPr>
              <w:t>40.25</w:t>
            </w:r>
          </w:p>
        </w:tc>
        <w:tc>
          <w:tcPr>
            <w:tcW w:w="808" w:type="dxa"/>
          </w:tcPr>
          <w:p>
            <w:pPr>
              <w:pStyle w:val="TableParagraph"/>
              <w:spacing w:before="51"/>
              <w:ind w:right="201"/>
              <w:jc w:val="right"/>
              <w:rPr>
                <w:sz w:val="18"/>
              </w:rPr>
            </w:pPr>
            <w:r>
              <w:rPr>
                <w:spacing w:val="-2"/>
                <w:sz w:val="18"/>
              </w:rPr>
              <w:t>13.75</w:t>
            </w:r>
          </w:p>
        </w:tc>
        <w:tc>
          <w:tcPr>
            <w:tcW w:w="749" w:type="dxa"/>
          </w:tcPr>
          <w:p>
            <w:pPr>
              <w:pStyle w:val="TableParagraph"/>
              <w:spacing w:before="51"/>
              <w:ind w:left="196"/>
              <w:rPr>
                <w:sz w:val="18"/>
              </w:rPr>
            </w:pPr>
            <w:r>
              <w:rPr>
                <w:spacing w:val="-4"/>
                <w:sz w:val="18"/>
              </w:rPr>
              <w:t>42.5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2001</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59.25</w:t>
            </w:r>
          </w:p>
        </w:tc>
        <w:tc>
          <w:tcPr>
            <w:tcW w:w="795" w:type="dxa"/>
          </w:tcPr>
          <w:p>
            <w:pPr>
              <w:pStyle w:val="TableParagraph"/>
              <w:ind w:left="142"/>
              <w:rPr>
                <w:sz w:val="18"/>
              </w:rPr>
            </w:pPr>
            <w:r>
              <w:rPr>
                <w:spacing w:val="-2"/>
                <w:sz w:val="18"/>
              </w:rPr>
              <w:t>71.89</w:t>
            </w:r>
          </w:p>
        </w:tc>
        <w:tc>
          <w:tcPr>
            <w:tcW w:w="764" w:type="dxa"/>
          </w:tcPr>
          <w:p>
            <w:pPr>
              <w:pStyle w:val="TableParagraph"/>
              <w:ind w:left="156"/>
              <w:rPr>
                <w:sz w:val="18"/>
              </w:rPr>
            </w:pPr>
            <w:r>
              <w:rPr>
                <w:spacing w:val="-5"/>
                <w:sz w:val="18"/>
              </w:rPr>
              <w:t>11</w:t>
            </w:r>
          </w:p>
        </w:tc>
        <w:tc>
          <w:tcPr>
            <w:tcW w:w="985" w:type="dxa"/>
          </w:tcPr>
          <w:p>
            <w:pPr>
              <w:pStyle w:val="TableParagraph"/>
              <w:ind w:left="198"/>
              <w:rPr>
                <w:sz w:val="18"/>
              </w:rPr>
            </w:pPr>
            <w:r>
              <w:rPr>
                <w:spacing w:val="-4"/>
                <w:sz w:val="18"/>
              </w:rPr>
              <w:t>5.25</w:t>
            </w:r>
          </w:p>
        </w:tc>
        <w:tc>
          <w:tcPr>
            <w:tcW w:w="986" w:type="dxa"/>
          </w:tcPr>
          <w:p>
            <w:pPr>
              <w:pStyle w:val="TableParagraph"/>
              <w:ind w:left="375"/>
              <w:rPr>
                <w:sz w:val="18"/>
              </w:rPr>
            </w:pPr>
            <w:r>
              <w:rPr>
                <w:spacing w:val="-2"/>
                <w:sz w:val="18"/>
              </w:rPr>
              <w:t>32.25</w:t>
            </w:r>
          </w:p>
        </w:tc>
        <w:tc>
          <w:tcPr>
            <w:tcW w:w="808" w:type="dxa"/>
          </w:tcPr>
          <w:p>
            <w:pPr>
              <w:pStyle w:val="TableParagraph"/>
              <w:ind w:right="201"/>
              <w:jc w:val="right"/>
              <w:rPr>
                <w:sz w:val="18"/>
              </w:rPr>
            </w:pPr>
            <w:r>
              <w:rPr>
                <w:spacing w:val="-2"/>
                <w:sz w:val="18"/>
              </w:rPr>
              <w:t>12.75</w:t>
            </w:r>
          </w:p>
        </w:tc>
        <w:tc>
          <w:tcPr>
            <w:tcW w:w="749" w:type="dxa"/>
          </w:tcPr>
          <w:p>
            <w:pPr>
              <w:pStyle w:val="TableParagraph"/>
              <w:ind w:left="196"/>
              <w:rPr>
                <w:sz w:val="18"/>
              </w:rPr>
            </w:pPr>
            <w:r>
              <w:rPr>
                <w:spacing w:val="-2"/>
                <w:sz w:val="18"/>
              </w:rPr>
              <w:t>38.75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2001</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73.45</w:t>
            </w:r>
          </w:p>
        </w:tc>
        <w:tc>
          <w:tcPr>
            <w:tcW w:w="765" w:type="dxa"/>
          </w:tcPr>
          <w:p>
            <w:pPr>
              <w:pStyle w:val="TableParagraph"/>
              <w:spacing w:before="51"/>
              <w:ind w:left="215"/>
              <w:rPr>
                <w:sz w:val="18"/>
              </w:rPr>
            </w:pPr>
            <w:r>
              <w:rPr>
                <w:spacing w:val="-2"/>
                <w:sz w:val="18"/>
              </w:rPr>
              <w:t>59.25</w:t>
            </w:r>
          </w:p>
        </w:tc>
        <w:tc>
          <w:tcPr>
            <w:tcW w:w="795" w:type="dxa"/>
          </w:tcPr>
          <w:p>
            <w:pPr>
              <w:pStyle w:val="TableParagraph"/>
              <w:spacing w:before="51"/>
              <w:ind w:left="142"/>
              <w:rPr>
                <w:sz w:val="18"/>
              </w:rPr>
            </w:pPr>
            <w:r>
              <w:rPr>
                <w:spacing w:val="-2"/>
                <w:sz w:val="18"/>
              </w:rPr>
              <w:t>95.43</w:t>
            </w:r>
          </w:p>
        </w:tc>
        <w:tc>
          <w:tcPr>
            <w:tcW w:w="764" w:type="dxa"/>
          </w:tcPr>
          <w:p>
            <w:pPr>
              <w:pStyle w:val="TableParagraph"/>
              <w:spacing w:before="51"/>
              <w:ind w:left="156"/>
              <w:rPr>
                <w:sz w:val="18"/>
              </w:rPr>
            </w:pPr>
            <w:r>
              <w:rPr>
                <w:spacing w:val="-5"/>
                <w:sz w:val="18"/>
              </w:rPr>
              <w:t>11</w:t>
            </w:r>
          </w:p>
        </w:tc>
        <w:tc>
          <w:tcPr>
            <w:tcW w:w="985" w:type="dxa"/>
          </w:tcPr>
          <w:p>
            <w:pPr>
              <w:pStyle w:val="TableParagraph"/>
              <w:spacing w:before="51"/>
              <w:ind w:left="198"/>
              <w:rPr>
                <w:sz w:val="18"/>
              </w:rPr>
            </w:pPr>
            <w:r>
              <w:rPr>
                <w:spacing w:val="-4"/>
                <w:sz w:val="18"/>
              </w:rPr>
              <w:t>5.25</w:t>
            </w:r>
          </w:p>
        </w:tc>
        <w:tc>
          <w:tcPr>
            <w:tcW w:w="986" w:type="dxa"/>
          </w:tcPr>
          <w:p>
            <w:pPr>
              <w:pStyle w:val="TableParagraph"/>
              <w:spacing w:before="51"/>
              <w:ind w:left="375"/>
              <w:rPr>
                <w:sz w:val="18"/>
              </w:rPr>
            </w:pPr>
            <w:r>
              <w:rPr>
                <w:spacing w:val="-2"/>
                <w:sz w:val="18"/>
              </w:rPr>
              <w:t>32.25</w:t>
            </w:r>
          </w:p>
        </w:tc>
        <w:tc>
          <w:tcPr>
            <w:tcW w:w="808" w:type="dxa"/>
          </w:tcPr>
          <w:p>
            <w:pPr>
              <w:pStyle w:val="TableParagraph"/>
              <w:spacing w:before="51"/>
              <w:ind w:right="201"/>
              <w:jc w:val="right"/>
              <w:rPr>
                <w:sz w:val="18"/>
              </w:rPr>
            </w:pPr>
            <w:r>
              <w:rPr>
                <w:spacing w:val="-2"/>
                <w:sz w:val="18"/>
              </w:rPr>
              <w:t>12.75</w:t>
            </w:r>
          </w:p>
        </w:tc>
        <w:tc>
          <w:tcPr>
            <w:tcW w:w="749" w:type="dxa"/>
          </w:tcPr>
          <w:p>
            <w:pPr>
              <w:pStyle w:val="TableParagraph"/>
              <w:spacing w:before="51"/>
              <w:ind w:left="196"/>
              <w:rPr>
                <w:sz w:val="18"/>
              </w:rPr>
            </w:pPr>
            <w:r>
              <w:rPr>
                <w:spacing w:val="-2"/>
                <w:sz w:val="18"/>
              </w:rPr>
              <w:t>38.75</w:t>
            </w:r>
          </w:p>
        </w:tc>
        <w:tc>
          <w:tcPr>
            <w:tcW w:w="579" w:type="dxa"/>
          </w:tcPr>
          <w:p>
            <w:pPr>
              <w:pStyle w:val="TableParagraph"/>
              <w:spacing w:before="51"/>
              <w:ind w:left="139"/>
              <w:rPr>
                <w:sz w:val="18"/>
              </w:rPr>
            </w:pPr>
            <w:r>
              <w:rPr>
                <w:sz w:val="18"/>
              </w:rPr>
              <w:t>-</w:t>
            </w:r>
          </w:p>
        </w:tc>
        <w:tc>
          <w:tcPr>
            <w:tcW w:w="948" w:type="dxa"/>
          </w:tcPr>
          <w:p>
            <w:pPr>
              <w:pStyle w:val="TableParagraph"/>
              <w:spacing w:before="51"/>
              <w:ind w:right="115"/>
              <w:jc w:val="right"/>
              <w:rPr>
                <w:sz w:val="18"/>
              </w:rPr>
            </w:pPr>
            <w:r>
              <w:rPr>
                <w:sz w:val="18"/>
              </w:rPr>
              <w:t>-</w:t>
            </w:r>
          </w:p>
        </w:tc>
        <w:tc>
          <w:tcPr>
            <w:tcW w:w="1395" w:type="dxa"/>
          </w:tcPr>
          <w:p>
            <w:pPr>
              <w:pStyle w:val="TableParagraph"/>
              <w:spacing w:before="51"/>
              <w:ind w:right="114"/>
              <w:jc w:val="right"/>
              <w:rPr>
                <w:sz w:val="18"/>
              </w:rPr>
            </w:pPr>
            <w:r>
              <w:rPr>
                <w:sz w:val="18"/>
              </w:rPr>
              <w:t>-</w:t>
            </w:r>
          </w:p>
        </w:tc>
        <w:tc>
          <w:tcPr>
            <w:tcW w:w="1121" w:type="dxa"/>
          </w:tcPr>
          <w:p>
            <w:pPr>
              <w:pStyle w:val="TableParagraph"/>
              <w:spacing w:before="51"/>
              <w:ind w:right="114"/>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2001</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584.93</w:t>
            </w:r>
          </w:p>
        </w:tc>
        <w:tc>
          <w:tcPr>
            <w:tcW w:w="765" w:type="dxa"/>
          </w:tcPr>
          <w:p>
            <w:pPr>
              <w:pStyle w:val="TableParagraph"/>
              <w:ind w:left="215"/>
              <w:rPr>
                <w:sz w:val="18"/>
              </w:rPr>
            </w:pPr>
            <w:r>
              <w:rPr>
                <w:spacing w:val="-2"/>
                <w:sz w:val="18"/>
              </w:rPr>
              <w:t>59.25</w:t>
            </w:r>
          </w:p>
        </w:tc>
        <w:tc>
          <w:tcPr>
            <w:tcW w:w="795" w:type="dxa"/>
          </w:tcPr>
          <w:p>
            <w:pPr>
              <w:pStyle w:val="TableParagraph"/>
              <w:ind w:left="142"/>
              <w:rPr>
                <w:sz w:val="18"/>
              </w:rPr>
            </w:pPr>
            <w:r>
              <w:rPr>
                <w:spacing w:val="-4"/>
                <w:sz w:val="18"/>
              </w:rPr>
              <w:t>31.1</w:t>
            </w:r>
          </w:p>
        </w:tc>
        <w:tc>
          <w:tcPr>
            <w:tcW w:w="764" w:type="dxa"/>
          </w:tcPr>
          <w:p>
            <w:pPr>
              <w:pStyle w:val="TableParagraph"/>
              <w:ind w:left="156"/>
              <w:rPr>
                <w:sz w:val="18"/>
              </w:rPr>
            </w:pPr>
            <w:r>
              <w:rPr>
                <w:spacing w:val="-5"/>
                <w:sz w:val="18"/>
              </w:rPr>
              <w:t>11</w:t>
            </w:r>
          </w:p>
        </w:tc>
        <w:tc>
          <w:tcPr>
            <w:tcW w:w="985" w:type="dxa"/>
          </w:tcPr>
          <w:p>
            <w:pPr>
              <w:pStyle w:val="TableParagraph"/>
              <w:ind w:left="198"/>
              <w:rPr>
                <w:sz w:val="18"/>
              </w:rPr>
            </w:pPr>
            <w:r>
              <w:rPr>
                <w:spacing w:val="-4"/>
                <w:sz w:val="18"/>
              </w:rPr>
              <w:t>5.25</w:t>
            </w:r>
          </w:p>
        </w:tc>
        <w:tc>
          <w:tcPr>
            <w:tcW w:w="986" w:type="dxa"/>
          </w:tcPr>
          <w:p>
            <w:pPr>
              <w:pStyle w:val="TableParagraph"/>
              <w:ind w:left="375"/>
              <w:rPr>
                <w:sz w:val="18"/>
              </w:rPr>
            </w:pPr>
            <w:r>
              <w:rPr>
                <w:spacing w:val="-2"/>
                <w:sz w:val="18"/>
              </w:rPr>
              <w:t>32.25</w:t>
            </w:r>
          </w:p>
        </w:tc>
        <w:tc>
          <w:tcPr>
            <w:tcW w:w="808" w:type="dxa"/>
          </w:tcPr>
          <w:p>
            <w:pPr>
              <w:pStyle w:val="TableParagraph"/>
              <w:ind w:right="201"/>
              <w:jc w:val="right"/>
              <w:rPr>
                <w:sz w:val="18"/>
              </w:rPr>
            </w:pPr>
            <w:r>
              <w:rPr>
                <w:spacing w:val="-2"/>
                <w:sz w:val="18"/>
              </w:rPr>
              <w:t>12.75</w:t>
            </w:r>
          </w:p>
        </w:tc>
        <w:tc>
          <w:tcPr>
            <w:tcW w:w="749" w:type="dxa"/>
          </w:tcPr>
          <w:p>
            <w:pPr>
              <w:pStyle w:val="TableParagraph"/>
              <w:ind w:left="196"/>
              <w:rPr>
                <w:sz w:val="18"/>
              </w:rPr>
            </w:pPr>
            <w:r>
              <w:rPr>
                <w:spacing w:val="-2"/>
                <w:sz w:val="18"/>
              </w:rPr>
              <w:t>38.75</w:t>
            </w:r>
          </w:p>
        </w:tc>
        <w:tc>
          <w:tcPr>
            <w:tcW w:w="579" w:type="dxa"/>
          </w:tcPr>
          <w:p>
            <w:pPr>
              <w:pStyle w:val="TableParagraph"/>
              <w:ind w:left="139"/>
              <w:rPr>
                <w:sz w:val="18"/>
              </w:rPr>
            </w:pPr>
            <w:r>
              <w:rPr>
                <w:sz w:val="18"/>
              </w:rPr>
              <w:t>-</w:t>
            </w:r>
          </w:p>
        </w:tc>
        <w:tc>
          <w:tcPr>
            <w:tcW w:w="948" w:type="dxa"/>
          </w:tcPr>
          <w:p>
            <w:pPr>
              <w:pStyle w:val="TableParagraph"/>
              <w:ind w:right="115"/>
              <w:jc w:val="right"/>
              <w:rPr>
                <w:sz w:val="18"/>
              </w:rPr>
            </w:pPr>
            <w:r>
              <w:rPr>
                <w:sz w:val="18"/>
              </w:rPr>
              <w:t>-</w:t>
            </w:r>
          </w:p>
        </w:tc>
        <w:tc>
          <w:tcPr>
            <w:tcW w:w="1395" w:type="dxa"/>
          </w:tcPr>
          <w:p>
            <w:pPr>
              <w:pStyle w:val="TableParagraph"/>
              <w:ind w:right="114"/>
              <w:jc w:val="right"/>
              <w:rPr>
                <w:sz w:val="18"/>
              </w:rPr>
            </w:pPr>
            <w:r>
              <w:rPr>
                <w:sz w:val="18"/>
              </w:rPr>
              <w:t>-</w:t>
            </w:r>
          </w:p>
        </w:tc>
        <w:tc>
          <w:tcPr>
            <w:tcW w:w="1121" w:type="dxa"/>
          </w:tcPr>
          <w:p>
            <w:pPr>
              <w:pStyle w:val="TableParagraph"/>
              <w:ind w:right="114"/>
              <w:jc w:val="right"/>
              <w:rPr>
                <w:sz w:val="18"/>
              </w:rPr>
            </w:pPr>
            <w:r>
              <w:rPr>
                <w:sz w:val="18"/>
              </w:rPr>
              <w:t>-</w:t>
            </w:r>
          </w:p>
        </w:tc>
      </w:tr>
      <w:tr>
        <w:trPr>
          <w:trHeight w:val="258" w:hRule="atLeast"/>
        </w:trPr>
        <w:tc>
          <w:tcPr>
            <w:tcW w:w="1261" w:type="dxa"/>
          </w:tcPr>
          <w:p>
            <w:pPr>
              <w:pStyle w:val="TableParagraph"/>
              <w:spacing w:line="187" w:lineRule="exact" w:before="51"/>
              <w:ind w:right="112"/>
              <w:jc w:val="right"/>
              <w:rPr>
                <w:sz w:val="18"/>
              </w:rPr>
            </w:pPr>
            <w:r>
              <w:rPr>
                <w:spacing w:val="-4"/>
                <w:sz w:val="18"/>
              </w:rPr>
              <w:t>2001</w:t>
            </w:r>
          </w:p>
        </w:tc>
        <w:tc>
          <w:tcPr>
            <w:tcW w:w="950" w:type="dxa"/>
          </w:tcPr>
          <w:p>
            <w:pPr>
              <w:pStyle w:val="TableParagraph"/>
              <w:spacing w:line="187" w:lineRule="exact" w:before="51"/>
              <w:ind w:left="114"/>
              <w:rPr>
                <w:sz w:val="18"/>
              </w:rPr>
            </w:pPr>
            <w:r>
              <w:rPr>
                <w:sz w:val="18"/>
              </w:rPr>
              <w:t>4</w:t>
            </w:r>
          </w:p>
        </w:tc>
        <w:tc>
          <w:tcPr>
            <w:tcW w:w="857" w:type="dxa"/>
          </w:tcPr>
          <w:p>
            <w:pPr>
              <w:pStyle w:val="TableParagraph"/>
              <w:spacing w:line="187" w:lineRule="exact" w:before="51"/>
              <w:ind w:left="146"/>
              <w:rPr>
                <w:sz w:val="18"/>
              </w:rPr>
            </w:pPr>
            <w:r>
              <w:rPr>
                <w:sz w:val="18"/>
              </w:rPr>
              <w:t>-</w:t>
            </w:r>
          </w:p>
        </w:tc>
        <w:tc>
          <w:tcPr>
            <w:tcW w:w="765" w:type="dxa"/>
          </w:tcPr>
          <w:p>
            <w:pPr>
              <w:pStyle w:val="TableParagraph"/>
              <w:spacing w:line="187" w:lineRule="exact" w:before="51"/>
              <w:ind w:left="215"/>
              <w:rPr>
                <w:sz w:val="18"/>
              </w:rPr>
            </w:pPr>
            <w:r>
              <w:rPr>
                <w:spacing w:val="-2"/>
                <w:sz w:val="18"/>
              </w:rPr>
              <w:t>59.25</w:t>
            </w:r>
          </w:p>
        </w:tc>
        <w:tc>
          <w:tcPr>
            <w:tcW w:w="795" w:type="dxa"/>
          </w:tcPr>
          <w:p>
            <w:pPr>
              <w:pStyle w:val="TableParagraph"/>
              <w:spacing w:line="187" w:lineRule="exact" w:before="51"/>
              <w:ind w:left="142"/>
              <w:rPr>
                <w:sz w:val="18"/>
              </w:rPr>
            </w:pPr>
            <w:r>
              <w:rPr>
                <w:spacing w:val="-2"/>
                <w:sz w:val="18"/>
              </w:rPr>
              <w:t>217.03</w:t>
            </w:r>
          </w:p>
        </w:tc>
        <w:tc>
          <w:tcPr>
            <w:tcW w:w="764" w:type="dxa"/>
          </w:tcPr>
          <w:p>
            <w:pPr>
              <w:pStyle w:val="TableParagraph"/>
              <w:spacing w:line="187" w:lineRule="exact" w:before="51"/>
              <w:ind w:left="156"/>
              <w:rPr>
                <w:sz w:val="18"/>
              </w:rPr>
            </w:pPr>
            <w:r>
              <w:rPr>
                <w:spacing w:val="-5"/>
                <w:sz w:val="18"/>
              </w:rPr>
              <w:t>11</w:t>
            </w:r>
          </w:p>
        </w:tc>
        <w:tc>
          <w:tcPr>
            <w:tcW w:w="985" w:type="dxa"/>
          </w:tcPr>
          <w:p>
            <w:pPr>
              <w:pStyle w:val="TableParagraph"/>
              <w:spacing w:line="187" w:lineRule="exact" w:before="51"/>
              <w:ind w:left="198"/>
              <w:rPr>
                <w:sz w:val="18"/>
              </w:rPr>
            </w:pPr>
            <w:r>
              <w:rPr>
                <w:spacing w:val="-4"/>
                <w:sz w:val="18"/>
              </w:rPr>
              <w:t>5.25</w:t>
            </w:r>
          </w:p>
        </w:tc>
        <w:tc>
          <w:tcPr>
            <w:tcW w:w="986" w:type="dxa"/>
          </w:tcPr>
          <w:p>
            <w:pPr>
              <w:pStyle w:val="TableParagraph"/>
              <w:spacing w:line="187" w:lineRule="exact" w:before="51"/>
              <w:ind w:left="375"/>
              <w:rPr>
                <w:sz w:val="18"/>
              </w:rPr>
            </w:pPr>
            <w:r>
              <w:rPr>
                <w:spacing w:val="-2"/>
                <w:sz w:val="18"/>
              </w:rPr>
              <w:t>32.25</w:t>
            </w:r>
          </w:p>
        </w:tc>
        <w:tc>
          <w:tcPr>
            <w:tcW w:w="808" w:type="dxa"/>
          </w:tcPr>
          <w:p>
            <w:pPr>
              <w:pStyle w:val="TableParagraph"/>
              <w:spacing w:line="187" w:lineRule="exact" w:before="51"/>
              <w:ind w:right="201"/>
              <w:jc w:val="right"/>
              <w:rPr>
                <w:sz w:val="18"/>
              </w:rPr>
            </w:pPr>
            <w:r>
              <w:rPr>
                <w:spacing w:val="-2"/>
                <w:sz w:val="18"/>
              </w:rPr>
              <w:t>12.75</w:t>
            </w:r>
          </w:p>
        </w:tc>
        <w:tc>
          <w:tcPr>
            <w:tcW w:w="749" w:type="dxa"/>
          </w:tcPr>
          <w:p>
            <w:pPr>
              <w:pStyle w:val="TableParagraph"/>
              <w:spacing w:line="187" w:lineRule="exact" w:before="51"/>
              <w:ind w:left="196"/>
              <w:rPr>
                <w:sz w:val="18"/>
              </w:rPr>
            </w:pPr>
            <w:r>
              <w:rPr>
                <w:spacing w:val="-2"/>
                <w:sz w:val="18"/>
              </w:rPr>
              <w:t>38.75</w:t>
            </w:r>
          </w:p>
        </w:tc>
        <w:tc>
          <w:tcPr>
            <w:tcW w:w="579" w:type="dxa"/>
          </w:tcPr>
          <w:p>
            <w:pPr>
              <w:pStyle w:val="TableParagraph"/>
              <w:spacing w:line="187" w:lineRule="exact" w:before="51"/>
              <w:ind w:left="139"/>
              <w:rPr>
                <w:sz w:val="18"/>
              </w:rPr>
            </w:pPr>
            <w:r>
              <w:rPr>
                <w:sz w:val="18"/>
              </w:rPr>
              <w:t>-</w:t>
            </w:r>
          </w:p>
        </w:tc>
        <w:tc>
          <w:tcPr>
            <w:tcW w:w="948" w:type="dxa"/>
          </w:tcPr>
          <w:p>
            <w:pPr>
              <w:pStyle w:val="TableParagraph"/>
              <w:spacing w:line="187" w:lineRule="exact" w:before="51"/>
              <w:ind w:right="115"/>
              <w:jc w:val="right"/>
              <w:rPr>
                <w:sz w:val="18"/>
              </w:rPr>
            </w:pPr>
            <w:r>
              <w:rPr>
                <w:sz w:val="18"/>
              </w:rPr>
              <w:t>-</w:t>
            </w:r>
          </w:p>
        </w:tc>
        <w:tc>
          <w:tcPr>
            <w:tcW w:w="1395" w:type="dxa"/>
          </w:tcPr>
          <w:p>
            <w:pPr>
              <w:pStyle w:val="TableParagraph"/>
              <w:spacing w:line="187" w:lineRule="exact" w:before="51"/>
              <w:ind w:right="114"/>
              <w:jc w:val="right"/>
              <w:rPr>
                <w:sz w:val="18"/>
              </w:rPr>
            </w:pPr>
            <w:r>
              <w:rPr>
                <w:sz w:val="18"/>
              </w:rPr>
              <w:t>-</w:t>
            </w:r>
          </w:p>
        </w:tc>
        <w:tc>
          <w:tcPr>
            <w:tcW w:w="1121" w:type="dxa"/>
          </w:tcPr>
          <w:p>
            <w:pPr>
              <w:pStyle w:val="TableParagraph"/>
              <w:spacing w:line="187" w:lineRule="exact" w:before="51"/>
              <w:ind w:right="114"/>
              <w:jc w:val="right"/>
              <w:rPr>
                <w:sz w:val="18"/>
              </w:rPr>
            </w:pPr>
            <w:r>
              <w:rPr>
                <w:sz w:val="18"/>
              </w:rPr>
              <w:t>-</w:t>
            </w:r>
          </w:p>
        </w:tc>
      </w:tr>
    </w:tbl>
    <w:p>
      <w:pPr>
        <w:spacing w:after="0" w:line="187" w:lineRule="exact"/>
        <w:jc w:val="righ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857"/>
        <w:gridCol w:w="765"/>
        <w:gridCol w:w="795"/>
        <w:gridCol w:w="718"/>
        <w:gridCol w:w="1030"/>
        <w:gridCol w:w="1030"/>
        <w:gridCol w:w="764"/>
        <w:gridCol w:w="749"/>
        <w:gridCol w:w="579"/>
        <w:gridCol w:w="948"/>
        <w:gridCol w:w="1395"/>
        <w:gridCol w:w="1121"/>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857" w:type="dxa"/>
            <w:tcBorders>
              <w:top w:val="single" w:sz="4" w:space="0" w:color="000000"/>
            </w:tcBorders>
          </w:tcPr>
          <w:p>
            <w:pPr>
              <w:pStyle w:val="TableParagraph"/>
              <w:spacing w:before="0"/>
              <w:rPr>
                <w:sz w:val="18"/>
              </w:rPr>
            </w:pPr>
          </w:p>
        </w:tc>
        <w:tc>
          <w:tcPr>
            <w:tcW w:w="765"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18" w:type="dxa"/>
            <w:tcBorders>
              <w:top w:val="single" w:sz="4" w:space="0" w:color="000000"/>
            </w:tcBorders>
          </w:tcPr>
          <w:p>
            <w:pPr>
              <w:pStyle w:val="TableParagraph"/>
              <w:spacing w:before="0"/>
              <w:rPr>
                <w:sz w:val="18"/>
              </w:rPr>
            </w:pPr>
          </w:p>
        </w:tc>
        <w:tc>
          <w:tcPr>
            <w:tcW w:w="1030" w:type="dxa"/>
            <w:tcBorders>
              <w:top w:val="single" w:sz="4" w:space="0" w:color="000000"/>
            </w:tcBorders>
          </w:tcPr>
          <w:p>
            <w:pPr>
              <w:pStyle w:val="TableParagraph"/>
              <w:spacing w:before="0"/>
              <w:rPr>
                <w:sz w:val="18"/>
              </w:rPr>
            </w:pPr>
          </w:p>
        </w:tc>
        <w:tc>
          <w:tcPr>
            <w:tcW w:w="1030" w:type="dxa"/>
            <w:tcBorders>
              <w:top w:val="single" w:sz="4" w:space="0" w:color="000000"/>
            </w:tcBorders>
          </w:tcPr>
          <w:p>
            <w:pPr>
              <w:pStyle w:val="TableParagraph"/>
              <w:spacing w:before="0"/>
              <w:rPr>
                <w:sz w:val="18"/>
              </w:rPr>
            </w:pPr>
          </w:p>
        </w:tc>
        <w:tc>
          <w:tcPr>
            <w:tcW w:w="764" w:type="dxa"/>
            <w:tcBorders>
              <w:top w:val="single" w:sz="4" w:space="0" w:color="000000"/>
            </w:tcBorders>
          </w:tcPr>
          <w:p>
            <w:pPr>
              <w:pStyle w:val="TableParagraph"/>
              <w:spacing w:before="55"/>
              <w:ind w:left="6"/>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579" w:type="dxa"/>
            <w:tcBorders>
              <w:top w:val="single" w:sz="4" w:space="0" w:color="000000"/>
            </w:tcBorders>
          </w:tcPr>
          <w:p>
            <w:pPr>
              <w:pStyle w:val="TableParagraph"/>
              <w:spacing w:before="0"/>
              <w:rPr>
                <w:sz w:val="18"/>
              </w:rPr>
            </w:pPr>
          </w:p>
        </w:tc>
        <w:tc>
          <w:tcPr>
            <w:tcW w:w="948" w:type="dxa"/>
            <w:tcBorders>
              <w:top w:val="single" w:sz="4" w:space="0" w:color="000000"/>
            </w:tcBorders>
          </w:tcPr>
          <w:p>
            <w:pPr>
              <w:pStyle w:val="TableParagraph"/>
              <w:spacing w:before="0"/>
              <w:rPr>
                <w:sz w:val="18"/>
              </w:rPr>
            </w:pPr>
          </w:p>
        </w:tc>
        <w:tc>
          <w:tcPr>
            <w:tcW w:w="1395" w:type="dxa"/>
            <w:tcBorders>
              <w:top w:val="single" w:sz="4" w:space="0" w:color="000000"/>
            </w:tcBorders>
          </w:tcPr>
          <w:p>
            <w:pPr>
              <w:pStyle w:val="TableParagraph"/>
              <w:spacing w:before="0"/>
              <w:rPr>
                <w:sz w:val="18"/>
              </w:rPr>
            </w:pPr>
          </w:p>
        </w:tc>
        <w:tc>
          <w:tcPr>
            <w:tcW w:w="1121"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857" w:type="dxa"/>
            <w:tcBorders>
              <w:bottom w:val="single" w:sz="4" w:space="0" w:color="000000"/>
            </w:tcBorders>
          </w:tcPr>
          <w:p>
            <w:pPr>
              <w:pStyle w:val="TableParagraph"/>
              <w:ind w:left="146"/>
              <w:rPr>
                <w:b/>
                <w:sz w:val="18"/>
              </w:rPr>
            </w:pPr>
            <w:r>
              <w:rPr>
                <w:b/>
                <w:spacing w:val="-5"/>
                <w:sz w:val="18"/>
              </w:rPr>
              <w:t>14</w:t>
            </w:r>
          </w:p>
        </w:tc>
        <w:tc>
          <w:tcPr>
            <w:tcW w:w="765" w:type="dxa"/>
            <w:tcBorders>
              <w:bottom w:val="single" w:sz="4" w:space="0" w:color="000000"/>
            </w:tcBorders>
          </w:tcPr>
          <w:p>
            <w:pPr>
              <w:pStyle w:val="TableParagraph"/>
              <w:ind w:left="215"/>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18" w:type="dxa"/>
            <w:tcBorders>
              <w:bottom w:val="single" w:sz="4" w:space="0" w:color="000000"/>
            </w:tcBorders>
          </w:tcPr>
          <w:p>
            <w:pPr>
              <w:pStyle w:val="TableParagraph"/>
              <w:ind w:left="156"/>
              <w:rPr>
                <w:b/>
                <w:sz w:val="18"/>
              </w:rPr>
            </w:pPr>
            <w:r>
              <w:rPr>
                <w:b/>
                <w:spacing w:val="-5"/>
                <w:sz w:val="18"/>
              </w:rPr>
              <w:t>17</w:t>
            </w:r>
          </w:p>
        </w:tc>
        <w:tc>
          <w:tcPr>
            <w:tcW w:w="1030" w:type="dxa"/>
            <w:tcBorders>
              <w:bottom w:val="single" w:sz="4" w:space="0" w:color="000000"/>
            </w:tcBorders>
          </w:tcPr>
          <w:p>
            <w:pPr>
              <w:pStyle w:val="TableParagraph"/>
              <w:ind w:left="244"/>
              <w:rPr>
                <w:b/>
                <w:sz w:val="18"/>
              </w:rPr>
            </w:pPr>
            <w:r>
              <w:rPr>
                <w:b/>
                <w:spacing w:val="-5"/>
                <w:sz w:val="18"/>
              </w:rPr>
              <w:t>18</w:t>
            </w:r>
          </w:p>
        </w:tc>
        <w:tc>
          <w:tcPr>
            <w:tcW w:w="1030" w:type="dxa"/>
            <w:tcBorders>
              <w:bottom w:val="single" w:sz="4" w:space="0" w:color="000000"/>
            </w:tcBorders>
          </w:tcPr>
          <w:p>
            <w:pPr>
              <w:pStyle w:val="TableParagraph"/>
              <w:ind w:left="376"/>
              <w:rPr>
                <w:b/>
                <w:sz w:val="18"/>
              </w:rPr>
            </w:pPr>
            <w:r>
              <w:rPr>
                <w:b/>
                <w:spacing w:val="-5"/>
                <w:sz w:val="18"/>
              </w:rPr>
              <w:t>19</w:t>
            </w:r>
          </w:p>
        </w:tc>
        <w:tc>
          <w:tcPr>
            <w:tcW w:w="764" w:type="dxa"/>
            <w:tcBorders>
              <w:bottom w:val="single" w:sz="4" w:space="0" w:color="000000"/>
            </w:tcBorders>
          </w:tcPr>
          <w:p>
            <w:pPr>
              <w:pStyle w:val="TableParagraph"/>
              <w:ind w:left="155"/>
              <w:rPr>
                <w:b/>
                <w:sz w:val="18"/>
              </w:rPr>
            </w:pPr>
            <w:r>
              <w:rPr>
                <w:b/>
                <w:spacing w:val="-5"/>
                <w:sz w:val="18"/>
              </w:rPr>
              <w:t>20</w:t>
            </w:r>
          </w:p>
        </w:tc>
        <w:tc>
          <w:tcPr>
            <w:tcW w:w="749" w:type="dxa"/>
            <w:tcBorders>
              <w:bottom w:val="single" w:sz="4" w:space="0" w:color="000000"/>
            </w:tcBorders>
          </w:tcPr>
          <w:p>
            <w:pPr>
              <w:pStyle w:val="TableParagraph"/>
              <w:ind w:left="197"/>
              <w:rPr>
                <w:b/>
                <w:sz w:val="18"/>
              </w:rPr>
            </w:pPr>
            <w:r>
              <w:rPr>
                <w:b/>
                <w:spacing w:val="-5"/>
                <w:sz w:val="18"/>
              </w:rPr>
              <w:t>21</w:t>
            </w:r>
          </w:p>
        </w:tc>
        <w:tc>
          <w:tcPr>
            <w:tcW w:w="579" w:type="dxa"/>
            <w:tcBorders>
              <w:bottom w:val="single" w:sz="4" w:space="0" w:color="000000"/>
            </w:tcBorders>
          </w:tcPr>
          <w:p>
            <w:pPr>
              <w:pStyle w:val="TableParagraph"/>
              <w:ind w:left="140"/>
              <w:rPr>
                <w:b/>
                <w:sz w:val="18"/>
              </w:rPr>
            </w:pPr>
            <w:r>
              <w:rPr>
                <w:b/>
                <w:spacing w:val="-5"/>
                <w:sz w:val="18"/>
              </w:rPr>
              <w:t>22</w:t>
            </w:r>
          </w:p>
        </w:tc>
        <w:tc>
          <w:tcPr>
            <w:tcW w:w="948" w:type="dxa"/>
            <w:tcBorders>
              <w:bottom w:val="single" w:sz="4" w:space="0" w:color="000000"/>
            </w:tcBorders>
          </w:tcPr>
          <w:p>
            <w:pPr>
              <w:pStyle w:val="TableParagraph"/>
              <w:ind w:left="252"/>
              <w:rPr>
                <w:b/>
                <w:sz w:val="18"/>
              </w:rPr>
            </w:pPr>
            <w:r>
              <w:rPr>
                <w:b/>
                <w:spacing w:val="-5"/>
                <w:sz w:val="18"/>
              </w:rPr>
              <w:t>23</w:t>
            </w:r>
          </w:p>
        </w:tc>
        <w:tc>
          <w:tcPr>
            <w:tcW w:w="1395" w:type="dxa"/>
            <w:tcBorders>
              <w:bottom w:val="single" w:sz="4" w:space="0" w:color="000000"/>
            </w:tcBorders>
          </w:tcPr>
          <w:p>
            <w:pPr>
              <w:pStyle w:val="TableParagraph"/>
              <w:ind w:left="113"/>
              <w:rPr>
                <w:b/>
                <w:sz w:val="18"/>
              </w:rPr>
            </w:pPr>
            <w:r>
              <w:rPr>
                <w:b/>
                <w:spacing w:val="-5"/>
                <w:sz w:val="18"/>
              </w:rPr>
              <w:t>24</w:t>
            </w:r>
          </w:p>
        </w:tc>
        <w:tc>
          <w:tcPr>
            <w:tcW w:w="1121" w:type="dxa"/>
            <w:tcBorders>
              <w:bottom w:val="single" w:sz="4" w:space="0" w:color="000000"/>
            </w:tcBorders>
          </w:tcPr>
          <w:p>
            <w:pPr>
              <w:pStyle w:val="TableParagraph"/>
              <w:ind w:left="113"/>
              <w:rPr>
                <w:b/>
                <w:sz w:val="18"/>
              </w:rPr>
            </w:pPr>
            <w:r>
              <w:rPr>
                <w:b/>
                <w:spacing w:val="-5"/>
                <w:sz w:val="18"/>
              </w:rPr>
              <w:t>25</w:t>
            </w:r>
          </w:p>
        </w:tc>
      </w:tr>
      <w:tr>
        <w:trPr>
          <w:trHeight w:val="312" w:hRule="atLeast"/>
        </w:trPr>
        <w:tc>
          <w:tcPr>
            <w:tcW w:w="1261" w:type="dxa"/>
            <w:tcBorders>
              <w:top w:val="single" w:sz="4" w:space="0" w:color="000000"/>
            </w:tcBorders>
          </w:tcPr>
          <w:p>
            <w:pPr>
              <w:pStyle w:val="TableParagraph"/>
              <w:spacing w:before="45"/>
              <w:ind w:right="112"/>
              <w:jc w:val="right"/>
              <w:rPr>
                <w:sz w:val="18"/>
              </w:rPr>
            </w:pPr>
            <w:r>
              <w:rPr>
                <w:spacing w:val="-4"/>
                <w:sz w:val="18"/>
              </w:rPr>
              <w:t>2002</w:t>
            </w:r>
          </w:p>
        </w:tc>
        <w:tc>
          <w:tcPr>
            <w:tcW w:w="950" w:type="dxa"/>
            <w:tcBorders>
              <w:top w:val="single" w:sz="4" w:space="0" w:color="000000"/>
            </w:tcBorders>
          </w:tcPr>
          <w:p>
            <w:pPr>
              <w:pStyle w:val="TableParagraph"/>
              <w:spacing w:before="45"/>
              <w:ind w:left="114"/>
              <w:rPr>
                <w:sz w:val="18"/>
              </w:rPr>
            </w:pPr>
            <w:r>
              <w:rPr>
                <w:sz w:val="18"/>
              </w:rPr>
              <w:t>1</w:t>
            </w:r>
          </w:p>
        </w:tc>
        <w:tc>
          <w:tcPr>
            <w:tcW w:w="857" w:type="dxa"/>
            <w:tcBorders>
              <w:top w:val="single" w:sz="4" w:space="0" w:color="000000"/>
            </w:tcBorders>
          </w:tcPr>
          <w:p>
            <w:pPr>
              <w:pStyle w:val="TableParagraph"/>
              <w:spacing w:before="45"/>
              <w:ind w:left="146"/>
              <w:rPr>
                <w:sz w:val="18"/>
              </w:rPr>
            </w:pPr>
            <w:r>
              <w:rPr>
                <w:sz w:val="18"/>
              </w:rPr>
              <w:t>-</w:t>
            </w:r>
          </w:p>
        </w:tc>
        <w:tc>
          <w:tcPr>
            <w:tcW w:w="765" w:type="dxa"/>
            <w:tcBorders>
              <w:top w:val="single" w:sz="4" w:space="0" w:color="000000"/>
            </w:tcBorders>
          </w:tcPr>
          <w:p>
            <w:pPr>
              <w:pStyle w:val="TableParagraph"/>
              <w:spacing w:before="45"/>
              <w:ind w:left="215"/>
              <w:rPr>
                <w:sz w:val="18"/>
              </w:rPr>
            </w:pPr>
            <w:r>
              <w:rPr>
                <w:spacing w:val="-4"/>
                <w:sz w:val="18"/>
              </w:rPr>
              <w:t>72.5</w:t>
            </w:r>
          </w:p>
        </w:tc>
        <w:tc>
          <w:tcPr>
            <w:tcW w:w="795" w:type="dxa"/>
            <w:tcBorders>
              <w:top w:val="single" w:sz="4" w:space="0" w:color="000000"/>
            </w:tcBorders>
          </w:tcPr>
          <w:p>
            <w:pPr>
              <w:pStyle w:val="TableParagraph"/>
              <w:spacing w:before="45"/>
              <w:ind w:left="142"/>
              <w:rPr>
                <w:sz w:val="18"/>
              </w:rPr>
            </w:pPr>
            <w:r>
              <w:rPr>
                <w:spacing w:val="-2"/>
                <w:sz w:val="18"/>
              </w:rPr>
              <w:t>72.47</w:t>
            </w:r>
          </w:p>
        </w:tc>
        <w:tc>
          <w:tcPr>
            <w:tcW w:w="718" w:type="dxa"/>
            <w:tcBorders>
              <w:top w:val="single" w:sz="4" w:space="0" w:color="000000"/>
            </w:tcBorders>
          </w:tcPr>
          <w:p>
            <w:pPr>
              <w:pStyle w:val="TableParagraph"/>
              <w:spacing w:before="45"/>
              <w:ind w:left="156"/>
              <w:rPr>
                <w:sz w:val="18"/>
              </w:rPr>
            </w:pPr>
            <w:r>
              <w:rPr>
                <w:spacing w:val="-5"/>
                <w:sz w:val="18"/>
              </w:rPr>
              <w:t>7.5</w:t>
            </w:r>
          </w:p>
        </w:tc>
        <w:tc>
          <w:tcPr>
            <w:tcW w:w="1030" w:type="dxa"/>
            <w:tcBorders>
              <w:top w:val="single" w:sz="4" w:space="0" w:color="000000"/>
            </w:tcBorders>
          </w:tcPr>
          <w:p>
            <w:pPr>
              <w:pStyle w:val="TableParagraph"/>
              <w:spacing w:before="45"/>
              <w:ind w:left="244"/>
              <w:rPr>
                <w:sz w:val="18"/>
              </w:rPr>
            </w:pPr>
            <w:r>
              <w:rPr>
                <w:spacing w:val="-2"/>
                <w:sz w:val="18"/>
              </w:rPr>
              <w:t>12.75</w:t>
            </w:r>
          </w:p>
        </w:tc>
        <w:tc>
          <w:tcPr>
            <w:tcW w:w="1030" w:type="dxa"/>
            <w:tcBorders>
              <w:top w:val="single" w:sz="4" w:space="0" w:color="000000"/>
            </w:tcBorders>
          </w:tcPr>
          <w:p>
            <w:pPr>
              <w:pStyle w:val="TableParagraph"/>
              <w:spacing w:before="45"/>
              <w:ind w:left="376"/>
              <w:rPr>
                <w:sz w:val="18"/>
              </w:rPr>
            </w:pPr>
            <w:r>
              <w:rPr>
                <w:spacing w:val="-4"/>
                <w:sz w:val="18"/>
              </w:rPr>
              <w:t>56.5</w:t>
            </w:r>
          </w:p>
        </w:tc>
        <w:tc>
          <w:tcPr>
            <w:tcW w:w="764" w:type="dxa"/>
            <w:tcBorders>
              <w:top w:val="single" w:sz="4" w:space="0" w:color="000000"/>
            </w:tcBorders>
          </w:tcPr>
          <w:p>
            <w:pPr>
              <w:pStyle w:val="TableParagraph"/>
              <w:spacing w:before="45"/>
              <w:ind w:left="155"/>
              <w:rPr>
                <w:sz w:val="18"/>
              </w:rPr>
            </w:pPr>
            <w:r>
              <w:rPr>
                <w:spacing w:val="-4"/>
                <w:sz w:val="18"/>
              </w:rPr>
              <w:t>7.25</w:t>
            </w:r>
          </w:p>
        </w:tc>
        <w:tc>
          <w:tcPr>
            <w:tcW w:w="749" w:type="dxa"/>
            <w:tcBorders>
              <w:top w:val="single" w:sz="4" w:space="0" w:color="000000"/>
            </w:tcBorders>
          </w:tcPr>
          <w:p>
            <w:pPr>
              <w:pStyle w:val="TableParagraph"/>
              <w:spacing w:before="45"/>
              <w:ind w:left="197"/>
              <w:rPr>
                <w:sz w:val="18"/>
              </w:rPr>
            </w:pPr>
            <w:r>
              <w:rPr>
                <w:spacing w:val="-2"/>
                <w:sz w:val="18"/>
              </w:rPr>
              <w:t>55.75</w:t>
            </w:r>
          </w:p>
        </w:tc>
        <w:tc>
          <w:tcPr>
            <w:tcW w:w="579" w:type="dxa"/>
            <w:tcBorders>
              <w:top w:val="single" w:sz="4" w:space="0" w:color="000000"/>
            </w:tcBorders>
          </w:tcPr>
          <w:p>
            <w:pPr>
              <w:pStyle w:val="TableParagraph"/>
              <w:spacing w:before="45"/>
              <w:ind w:left="140"/>
              <w:rPr>
                <w:sz w:val="18"/>
              </w:rPr>
            </w:pPr>
            <w:r>
              <w:rPr>
                <w:sz w:val="18"/>
              </w:rPr>
              <w:t>-</w:t>
            </w:r>
          </w:p>
        </w:tc>
        <w:tc>
          <w:tcPr>
            <w:tcW w:w="948" w:type="dxa"/>
            <w:tcBorders>
              <w:top w:val="single" w:sz="4" w:space="0" w:color="000000"/>
            </w:tcBorders>
          </w:tcPr>
          <w:p>
            <w:pPr>
              <w:pStyle w:val="TableParagraph"/>
              <w:spacing w:before="45"/>
              <w:ind w:right="114"/>
              <w:jc w:val="right"/>
              <w:rPr>
                <w:sz w:val="18"/>
              </w:rPr>
            </w:pPr>
            <w:r>
              <w:rPr>
                <w:sz w:val="18"/>
              </w:rPr>
              <w:t>-</w:t>
            </w:r>
          </w:p>
        </w:tc>
        <w:tc>
          <w:tcPr>
            <w:tcW w:w="1395" w:type="dxa"/>
            <w:tcBorders>
              <w:top w:val="single" w:sz="4" w:space="0" w:color="000000"/>
            </w:tcBorders>
          </w:tcPr>
          <w:p>
            <w:pPr>
              <w:pStyle w:val="TableParagraph"/>
              <w:spacing w:before="45"/>
              <w:ind w:right="113"/>
              <w:jc w:val="right"/>
              <w:rPr>
                <w:sz w:val="18"/>
              </w:rPr>
            </w:pPr>
            <w:r>
              <w:rPr>
                <w:sz w:val="18"/>
              </w:rPr>
              <w:t>-</w:t>
            </w:r>
          </w:p>
        </w:tc>
        <w:tc>
          <w:tcPr>
            <w:tcW w:w="1121" w:type="dxa"/>
            <w:tcBorders>
              <w:top w:val="single" w:sz="4" w:space="0" w:color="000000"/>
            </w:tcBorders>
          </w:tcPr>
          <w:p>
            <w:pPr>
              <w:pStyle w:val="TableParagraph"/>
              <w:spacing w:before="45"/>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2002</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86.21</w:t>
            </w:r>
          </w:p>
        </w:tc>
        <w:tc>
          <w:tcPr>
            <w:tcW w:w="765" w:type="dxa"/>
          </w:tcPr>
          <w:p>
            <w:pPr>
              <w:pStyle w:val="TableParagraph"/>
              <w:ind w:left="215"/>
              <w:rPr>
                <w:sz w:val="18"/>
              </w:rPr>
            </w:pPr>
            <w:r>
              <w:rPr>
                <w:spacing w:val="-4"/>
                <w:sz w:val="18"/>
              </w:rPr>
              <w:t>72.5</w:t>
            </w:r>
          </w:p>
        </w:tc>
        <w:tc>
          <w:tcPr>
            <w:tcW w:w="795" w:type="dxa"/>
          </w:tcPr>
          <w:p>
            <w:pPr>
              <w:pStyle w:val="TableParagraph"/>
              <w:ind w:left="142"/>
              <w:rPr>
                <w:sz w:val="18"/>
              </w:rPr>
            </w:pPr>
            <w:r>
              <w:rPr>
                <w:spacing w:val="-2"/>
                <w:sz w:val="18"/>
              </w:rPr>
              <w:t>56.36</w:t>
            </w:r>
          </w:p>
        </w:tc>
        <w:tc>
          <w:tcPr>
            <w:tcW w:w="718" w:type="dxa"/>
          </w:tcPr>
          <w:p>
            <w:pPr>
              <w:pStyle w:val="TableParagraph"/>
              <w:ind w:left="156"/>
              <w:rPr>
                <w:sz w:val="18"/>
              </w:rPr>
            </w:pPr>
            <w:r>
              <w:rPr>
                <w:spacing w:val="-5"/>
                <w:sz w:val="18"/>
              </w:rPr>
              <w:t>7.5</w:t>
            </w:r>
          </w:p>
        </w:tc>
        <w:tc>
          <w:tcPr>
            <w:tcW w:w="1030" w:type="dxa"/>
          </w:tcPr>
          <w:p>
            <w:pPr>
              <w:pStyle w:val="TableParagraph"/>
              <w:ind w:left="244"/>
              <w:rPr>
                <w:sz w:val="18"/>
              </w:rPr>
            </w:pPr>
            <w:r>
              <w:rPr>
                <w:spacing w:val="-2"/>
                <w:sz w:val="18"/>
              </w:rPr>
              <w:t>12.75</w:t>
            </w:r>
          </w:p>
        </w:tc>
        <w:tc>
          <w:tcPr>
            <w:tcW w:w="1030" w:type="dxa"/>
          </w:tcPr>
          <w:p>
            <w:pPr>
              <w:pStyle w:val="TableParagraph"/>
              <w:ind w:left="376"/>
              <w:rPr>
                <w:sz w:val="18"/>
              </w:rPr>
            </w:pPr>
            <w:r>
              <w:rPr>
                <w:spacing w:val="-4"/>
                <w:sz w:val="18"/>
              </w:rPr>
              <w:t>56.5</w:t>
            </w:r>
          </w:p>
        </w:tc>
        <w:tc>
          <w:tcPr>
            <w:tcW w:w="764" w:type="dxa"/>
          </w:tcPr>
          <w:p>
            <w:pPr>
              <w:pStyle w:val="TableParagraph"/>
              <w:ind w:left="155"/>
              <w:rPr>
                <w:sz w:val="18"/>
              </w:rPr>
            </w:pPr>
            <w:r>
              <w:rPr>
                <w:spacing w:val="-4"/>
                <w:sz w:val="18"/>
              </w:rPr>
              <w:t>7.25</w:t>
            </w:r>
          </w:p>
        </w:tc>
        <w:tc>
          <w:tcPr>
            <w:tcW w:w="749" w:type="dxa"/>
          </w:tcPr>
          <w:p>
            <w:pPr>
              <w:pStyle w:val="TableParagraph"/>
              <w:ind w:left="197"/>
              <w:rPr>
                <w:sz w:val="18"/>
              </w:rPr>
            </w:pPr>
            <w:r>
              <w:rPr>
                <w:spacing w:val="-2"/>
                <w:sz w:val="18"/>
              </w:rPr>
              <w:t>55.75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2002</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686.49</w:t>
            </w:r>
          </w:p>
        </w:tc>
        <w:tc>
          <w:tcPr>
            <w:tcW w:w="765" w:type="dxa"/>
          </w:tcPr>
          <w:p>
            <w:pPr>
              <w:pStyle w:val="TableParagraph"/>
              <w:spacing w:before="51"/>
              <w:ind w:left="215"/>
              <w:rPr>
                <w:sz w:val="18"/>
              </w:rPr>
            </w:pPr>
            <w:r>
              <w:rPr>
                <w:spacing w:val="-4"/>
                <w:sz w:val="18"/>
              </w:rPr>
              <w:t>72.5</w:t>
            </w:r>
          </w:p>
        </w:tc>
        <w:tc>
          <w:tcPr>
            <w:tcW w:w="795" w:type="dxa"/>
          </w:tcPr>
          <w:p>
            <w:pPr>
              <w:pStyle w:val="TableParagraph"/>
              <w:spacing w:before="51"/>
              <w:ind w:left="142"/>
              <w:rPr>
                <w:sz w:val="18"/>
              </w:rPr>
            </w:pPr>
            <w:r>
              <w:rPr>
                <w:spacing w:val="-2"/>
                <w:sz w:val="18"/>
              </w:rPr>
              <w:t>13.85</w:t>
            </w:r>
          </w:p>
        </w:tc>
        <w:tc>
          <w:tcPr>
            <w:tcW w:w="718" w:type="dxa"/>
          </w:tcPr>
          <w:p>
            <w:pPr>
              <w:pStyle w:val="TableParagraph"/>
              <w:spacing w:before="51"/>
              <w:ind w:left="156"/>
              <w:rPr>
                <w:sz w:val="18"/>
              </w:rPr>
            </w:pPr>
            <w:r>
              <w:rPr>
                <w:spacing w:val="-5"/>
                <w:sz w:val="18"/>
              </w:rPr>
              <w:t>7.5</w:t>
            </w:r>
          </w:p>
        </w:tc>
        <w:tc>
          <w:tcPr>
            <w:tcW w:w="1030" w:type="dxa"/>
          </w:tcPr>
          <w:p>
            <w:pPr>
              <w:pStyle w:val="TableParagraph"/>
              <w:spacing w:before="51"/>
              <w:ind w:left="244"/>
              <w:rPr>
                <w:sz w:val="18"/>
              </w:rPr>
            </w:pPr>
            <w:r>
              <w:rPr>
                <w:spacing w:val="-2"/>
                <w:sz w:val="18"/>
              </w:rPr>
              <w:t>12.75</w:t>
            </w:r>
          </w:p>
        </w:tc>
        <w:tc>
          <w:tcPr>
            <w:tcW w:w="1030" w:type="dxa"/>
          </w:tcPr>
          <w:p>
            <w:pPr>
              <w:pStyle w:val="TableParagraph"/>
              <w:spacing w:before="51"/>
              <w:ind w:left="376"/>
              <w:rPr>
                <w:sz w:val="18"/>
              </w:rPr>
            </w:pPr>
            <w:r>
              <w:rPr>
                <w:spacing w:val="-4"/>
                <w:sz w:val="18"/>
              </w:rPr>
              <w:t>56.5</w:t>
            </w:r>
          </w:p>
        </w:tc>
        <w:tc>
          <w:tcPr>
            <w:tcW w:w="764" w:type="dxa"/>
          </w:tcPr>
          <w:p>
            <w:pPr>
              <w:pStyle w:val="TableParagraph"/>
              <w:spacing w:before="51"/>
              <w:ind w:left="155"/>
              <w:rPr>
                <w:sz w:val="18"/>
              </w:rPr>
            </w:pPr>
            <w:r>
              <w:rPr>
                <w:spacing w:val="-4"/>
                <w:sz w:val="18"/>
              </w:rPr>
              <w:t>7.25</w:t>
            </w:r>
          </w:p>
        </w:tc>
        <w:tc>
          <w:tcPr>
            <w:tcW w:w="749" w:type="dxa"/>
          </w:tcPr>
          <w:p>
            <w:pPr>
              <w:pStyle w:val="TableParagraph"/>
              <w:spacing w:before="51"/>
              <w:ind w:left="197"/>
              <w:rPr>
                <w:sz w:val="18"/>
              </w:rPr>
            </w:pPr>
            <w:r>
              <w:rPr>
                <w:spacing w:val="-2"/>
                <w:sz w:val="18"/>
              </w:rPr>
              <w:t>55.75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2002</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72.5</w:t>
            </w:r>
          </w:p>
        </w:tc>
        <w:tc>
          <w:tcPr>
            <w:tcW w:w="795" w:type="dxa"/>
          </w:tcPr>
          <w:p>
            <w:pPr>
              <w:pStyle w:val="TableParagraph"/>
              <w:ind w:left="142"/>
              <w:rPr>
                <w:sz w:val="18"/>
              </w:rPr>
            </w:pPr>
            <w:r>
              <w:rPr>
                <w:spacing w:val="-2"/>
                <w:sz w:val="18"/>
              </w:rPr>
              <w:t>89.34</w:t>
            </w:r>
          </w:p>
        </w:tc>
        <w:tc>
          <w:tcPr>
            <w:tcW w:w="718" w:type="dxa"/>
          </w:tcPr>
          <w:p>
            <w:pPr>
              <w:pStyle w:val="TableParagraph"/>
              <w:ind w:left="156"/>
              <w:rPr>
                <w:sz w:val="18"/>
              </w:rPr>
            </w:pPr>
            <w:r>
              <w:rPr>
                <w:spacing w:val="-5"/>
                <w:sz w:val="18"/>
              </w:rPr>
              <w:t>7.5</w:t>
            </w:r>
          </w:p>
        </w:tc>
        <w:tc>
          <w:tcPr>
            <w:tcW w:w="1030" w:type="dxa"/>
          </w:tcPr>
          <w:p>
            <w:pPr>
              <w:pStyle w:val="TableParagraph"/>
              <w:ind w:left="244"/>
              <w:rPr>
                <w:sz w:val="18"/>
              </w:rPr>
            </w:pPr>
            <w:r>
              <w:rPr>
                <w:spacing w:val="-2"/>
                <w:sz w:val="18"/>
              </w:rPr>
              <w:t>12.75</w:t>
            </w:r>
          </w:p>
        </w:tc>
        <w:tc>
          <w:tcPr>
            <w:tcW w:w="1030" w:type="dxa"/>
          </w:tcPr>
          <w:p>
            <w:pPr>
              <w:pStyle w:val="TableParagraph"/>
              <w:ind w:left="376"/>
              <w:rPr>
                <w:sz w:val="18"/>
              </w:rPr>
            </w:pPr>
            <w:r>
              <w:rPr>
                <w:spacing w:val="-4"/>
                <w:sz w:val="18"/>
              </w:rPr>
              <w:t>56.5</w:t>
            </w:r>
          </w:p>
        </w:tc>
        <w:tc>
          <w:tcPr>
            <w:tcW w:w="764" w:type="dxa"/>
          </w:tcPr>
          <w:p>
            <w:pPr>
              <w:pStyle w:val="TableParagraph"/>
              <w:ind w:left="155"/>
              <w:rPr>
                <w:sz w:val="18"/>
              </w:rPr>
            </w:pPr>
            <w:r>
              <w:rPr>
                <w:spacing w:val="-4"/>
                <w:sz w:val="18"/>
              </w:rPr>
              <w:t>7.25</w:t>
            </w:r>
          </w:p>
        </w:tc>
        <w:tc>
          <w:tcPr>
            <w:tcW w:w="749" w:type="dxa"/>
          </w:tcPr>
          <w:p>
            <w:pPr>
              <w:pStyle w:val="TableParagraph"/>
              <w:ind w:left="197"/>
              <w:rPr>
                <w:sz w:val="18"/>
              </w:rPr>
            </w:pPr>
            <w:r>
              <w:rPr>
                <w:spacing w:val="-2"/>
                <w:sz w:val="18"/>
              </w:rPr>
              <w:t>55.75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2003</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50.75</w:t>
            </w:r>
          </w:p>
        </w:tc>
        <w:tc>
          <w:tcPr>
            <w:tcW w:w="795" w:type="dxa"/>
          </w:tcPr>
          <w:p>
            <w:pPr>
              <w:pStyle w:val="TableParagraph"/>
              <w:spacing w:before="51"/>
              <w:ind w:left="142"/>
              <w:rPr>
                <w:sz w:val="18"/>
              </w:rPr>
            </w:pPr>
            <w:r>
              <w:rPr>
                <w:spacing w:val="-2"/>
                <w:sz w:val="18"/>
              </w:rPr>
              <w:t>288.2</w:t>
            </w:r>
          </w:p>
        </w:tc>
        <w:tc>
          <w:tcPr>
            <w:tcW w:w="718" w:type="dxa"/>
          </w:tcPr>
          <w:p>
            <w:pPr>
              <w:pStyle w:val="TableParagraph"/>
              <w:spacing w:before="51"/>
              <w:ind w:left="156"/>
              <w:rPr>
                <w:sz w:val="18"/>
              </w:rPr>
            </w:pPr>
            <w:r>
              <w:rPr>
                <w:spacing w:val="-5"/>
                <w:sz w:val="18"/>
              </w:rPr>
              <w:t>7.5</w:t>
            </w:r>
          </w:p>
        </w:tc>
        <w:tc>
          <w:tcPr>
            <w:tcW w:w="1030" w:type="dxa"/>
          </w:tcPr>
          <w:p>
            <w:pPr>
              <w:pStyle w:val="TableParagraph"/>
              <w:spacing w:before="51"/>
              <w:ind w:left="244"/>
              <w:rPr>
                <w:sz w:val="18"/>
              </w:rPr>
            </w:pPr>
            <w:r>
              <w:rPr>
                <w:spacing w:val="-5"/>
                <w:sz w:val="18"/>
              </w:rPr>
              <w:t>43</w:t>
            </w:r>
          </w:p>
        </w:tc>
        <w:tc>
          <w:tcPr>
            <w:tcW w:w="1030" w:type="dxa"/>
          </w:tcPr>
          <w:p>
            <w:pPr>
              <w:pStyle w:val="TableParagraph"/>
              <w:spacing w:before="51"/>
              <w:ind w:left="376"/>
              <w:rPr>
                <w:sz w:val="18"/>
              </w:rPr>
            </w:pPr>
            <w:r>
              <w:rPr>
                <w:spacing w:val="-2"/>
                <w:sz w:val="18"/>
              </w:rPr>
              <w:t>170.25</w:t>
            </w:r>
          </w:p>
        </w:tc>
        <w:tc>
          <w:tcPr>
            <w:tcW w:w="764" w:type="dxa"/>
          </w:tcPr>
          <w:p>
            <w:pPr>
              <w:pStyle w:val="TableParagraph"/>
              <w:spacing w:before="51"/>
              <w:ind w:right="200"/>
              <w:jc w:val="right"/>
              <w:rPr>
                <w:sz w:val="18"/>
              </w:rPr>
            </w:pPr>
            <w:r>
              <w:rPr>
                <w:spacing w:val="-2"/>
                <w:sz w:val="18"/>
              </w:rPr>
              <w:t>10.75</w:t>
            </w:r>
          </w:p>
        </w:tc>
        <w:tc>
          <w:tcPr>
            <w:tcW w:w="749" w:type="dxa"/>
          </w:tcPr>
          <w:p>
            <w:pPr>
              <w:pStyle w:val="TableParagraph"/>
              <w:spacing w:before="51"/>
              <w:ind w:left="197"/>
              <w:rPr>
                <w:sz w:val="18"/>
              </w:rPr>
            </w:pPr>
            <w:r>
              <w:rPr>
                <w:spacing w:val="-2"/>
                <w:sz w:val="18"/>
              </w:rPr>
              <w:t>99.75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2003</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72.57</w:t>
            </w:r>
          </w:p>
        </w:tc>
        <w:tc>
          <w:tcPr>
            <w:tcW w:w="765" w:type="dxa"/>
          </w:tcPr>
          <w:p>
            <w:pPr>
              <w:pStyle w:val="TableParagraph"/>
              <w:ind w:left="215"/>
              <w:rPr>
                <w:sz w:val="18"/>
              </w:rPr>
            </w:pPr>
            <w:r>
              <w:rPr>
                <w:spacing w:val="-2"/>
                <w:sz w:val="18"/>
              </w:rPr>
              <w:t>50.75</w:t>
            </w:r>
          </w:p>
        </w:tc>
        <w:tc>
          <w:tcPr>
            <w:tcW w:w="795" w:type="dxa"/>
          </w:tcPr>
          <w:p>
            <w:pPr>
              <w:pStyle w:val="TableParagraph"/>
              <w:ind w:left="142"/>
              <w:rPr>
                <w:sz w:val="18"/>
              </w:rPr>
            </w:pPr>
            <w:r>
              <w:rPr>
                <w:spacing w:val="-2"/>
                <w:sz w:val="18"/>
              </w:rPr>
              <w:t>113.04</w:t>
            </w:r>
          </w:p>
        </w:tc>
        <w:tc>
          <w:tcPr>
            <w:tcW w:w="718" w:type="dxa"/>
          </w:tcPr>
          <w:p>
            <w:pPr>
              <w:pStyle w:val="TableParagraph"/>
              <w:ind w:left="156"/>
              <w:rPr>
                <w:sz w:val="18"/>
              </w:rPr>
            </w:pPr>
            <w:r>
              <w:rPr>
                <w:spacing w:val="-5"/>
                <w:sz w:val="18"/>
              </w:rPr>
              <w:t>7.5</w:t>
            </w:r>
          </w:p>
        </w:tc>
        <w:tc>
          <w:tcPr>
            <w:tcW w:w="1030" w:type="dxa"/>
          </w:tcPr>
          <w:p>
            <w:pPr>
              <w:pStyle w:val="TableParagraph"/>
              <w:ind w:left="244"/>
              <w:rPr>
                <w:sz w:val="18"/>
              </w:rPr>
            </w:pPr>
            <w:r>
              <w:rPr>
                <w:spacing w:val="-5"/>
                <w:sz w:val="18"/>
              </w:rPr>
              <w:t>43</w:t>
            </w:r>
          </w:p>
        </w:tc>
        <w:tc>
          <w:tcPr>
            <w:tcW w:w="1030" w:type="dxa"/>
          </w:tcPr>
          <w:p>
            <w:pPr>
              <w:pStyle w:val="TableParagraph"/>
              <w:ind w:left="376"/>
              <w:rPr>
                <w:sz w:val="18"/>
              </w:rPr>
            </w:pPr>
            <w:r>
              <w:rPr>
                <w:spacing w:val="-2"/>
                <w:sz w:val="18"/>
              </w:rPr>
              <w:t>170.25</w:t>
            </w:r>
          </w:p>
        </w:tc>
        <w:tc>
          <w:tcPr>
            <w:tcW w:w="764" w:type="dxa"/>
          </w:tcPr>
          <w:p>
            <w:pPr>
              <w:pStyle w:val="TableParagraph"/>
              <w:ind w:right="200"/>
              <w:jc w:val="right"/>
              <w:rPr>
                <w:sz w:val="18"/>
              </w:rPr>
            </w:pPr>
            <w:r>
              <w:rPr>
                <w:spacing w:val="-2"/>
                <w:sz w:val="18"/>
              </w:rPr>
              <w:t>10.75</w:t>
            </w:r>
          </w:p>
        </w:tc>
        <w:tc>
          <w:tcPr>
            <w:tcW w:w="749" w:type="dxa"/>
          </w:tcPr>
          <w:p>
            <w:pPr>
              <w:pStyle w:val="TableParagraph"/>
              <w:ind w:left="197"/>
              <w:rPr>
                <w:sz w:val="18"/>
              </w:rPr>
            </w:pPr>
            <w:r>
              <w:rPr>
                <w:spacing w:val="-2"/>
                <w:sz w:val="18"/>
              </w:rPr>
              <w:t>99.75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2003</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577.87</w:t>
            </w:r>
          </w:p>
        </w:tc>
        <w:tc>
          <w:tcPr>
            <w:tcW w:w="765" w:type="dxa"/>
          </w:tcPr>
          <w:p>
            <w:pPr>
              <w:pStyle w:val="TableParagraph"/>
              <w:spacing w:before="51"/>
              <w:ind w:left="215"/>
              <w:rPr>
                <w:sz w:val="18"/>
              </w:rPr>
            </w:pPr>
            <w:r>
              <w:rPr>
                <w:spacing w:val="-2"/>
                <w:sz w:val="18"/>
              </w:rPr>
              <w:t>50.75</w:t>
            </w:r>
          </w:p>
        </w:tc>
        <w:tc>
          <w:tcPr>
            <w:tcW w:w="795" w:type="dxa"/>
          </w:tcPr>
          <w:p>
            <w:pPr>
              <w:pStyle w:val="TableParagraph"/>
              <w:spacing w:before="51"/>
              <w:ind w:left="142"/>
              <w:rPr>
                <w:sz w:val="18"/>
              </w:rPr>
            </w:pPr>
            <w:r>
              <w:rPr>
                <w:spacing w:val="-2"/>
                <w:sz w:val="18"/>
              </w:rPr>
              <w:t>55.83</w:t>
            </w:r>
          </w:p>
        </w:tc>
        <w:tc>
          <w:tcPr>
            <w:tcW w:w="718" w:type="dxa"/>
          </w:tcPr>
          <w:p>
            <w:pPr>
              <w:pStyle w:val="TableParagraph"/>
              <w:spacing w:before="51"/>
              <w:ind w:left="156"/>
              <w:rPr>
                <w:sz w:val="18"/>
              </w:rPr>
            </w:pPr>
            <w:r>
              <w:rPr>
                <w:spacing w:val="-5"/>
                <w:sz w:val="18"/>
              </w:rPr>
              <w:t>7.5</w:t>
            </w:r>
          </w:p>
        </w:tc>
        <w:tc>
          <w:tcPr>
            <w:tcW w:w="1030" w:type="dxa"/>
          </w:tcPr>
          <w:p>
            <w:pPr>
              <w:pStyle w:val="TableParagraph"/>
              <w:spacing w:before="51"/>
              <w:ind w:left="244"/>
              <w:rPr>
                <w:sz w:val="18"/>
              </w:rPr>
            </w:pPr>
            <w:r>
              <w:rPr>
                <w:spacing w:val="-5"/>
                <w:sz w:val="18"/>
              </w:rPr>
              <w:t>43</w:t>
            </w:r>
          </w:p>
        </w:tc>
        <w:tc>
          <w:tcPr>
            <w:tcW w:w="1030" w:type="dxa"/>
          </w:tcPr>
          <w:p>
            <w:pPr>
              <w:pStyle w:val="TableParagraph"/>
              <w:spacing w:before="51"/>
              <w:ind w:left="376"/>
              <w:rPr>
                <w:sz w:val="18"/>
              </w:rPr>
            </w:pPr>
            <w:r>
              <w:rPr>
                <w:spacing w:val="-2"/>
                <w:sz w:val="18"/>
              </w:rPr>
              <w:t>170.25</w:t>
            </w:r>
          </w:p>
        </w:tc>
        <w:tc>
          <w:tcPr>
            <w:tcW w:w="764" w:type="dxa"/>
          </w:tcPr>
          <w:p>
            <w:pPr>
              <w:pStyle w:val="TableParagraph"/>
              <w:spacing w:before="51"/>
              <w:ind w:right="200"/>
              <w:jc w:val="right"/>
              <w:rPr>
                <w:sz w:val="18"/>
              </w:rPr>
            </w:pPr>
            <w:r>
              <w:rPr>
                <w:spacing w:val="-2"/>
                <w:sz w:val="18"/>
              </w:rPr>
              <w:t>10.75</w:t>
            </w:r>
          </w:p>
        </w:tc>
        <w:tc>
          <w:tcPr>
            <w:tcW w:w="749" w:type="dxa"/>
          </w:tcPr>
          <w:p>
            <w:pPr>
              <w:pStyle w:val="TableParagraph"/>
              <w:spacing w:before="51"/>
              <w:ind w:left="197"/>
              <w:rPr>
                <w:sz w:val="18"/>
              </w:rPr>
            </w:pPr>
            <w:r>
              <w:rPr>
                <w:spacing w:val="-2"/>
                <w:sz w:val="18"/>
              </w:rPr>
              <w:t>99.75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2003</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50.75</w:t>
            </w:r>
          </w:p>
        </w:tc>
        <w:tc>
          <w:tcPr>
            <w:tcW w:w="795" w:type="dxa"/>
          </w:tcPr>
          <w:p>
            <w:pPr>
              <w:pStyle w:val="TableParagraph"/>
              <w:ind w:left="142"/>
              <w:rPr>
                <w:sz w:val="18"/>
              </w:rPr>
            </w:pPr>
            <w:r>
              <w:rPr>
                <w:spacing w:val="-2"/>
                <w:sz w:val="18"/>
              </w:rPr>
              <w:t>302.19</w:t>
            </w:r>
          </w:p>
        </w:tc>
        <w:tc>
          <w:tcPr>
            <w:tcW w:w="718" w:type="dxa"/>
          </w:tcPr>
          <w:p>
            <w:pPr>
              <w:pStyle w:val="TableParagraph"/>
              <w:ind w:left="156"/>
              <w:rPr>
                <w:sz w:val="18"/>
              </w:rPr>
            </w:pPr>
            <w:r>
              <w:rPr>
                <w:spacing w:val="-5"/>
                <w:sz w:val="18"/>
              </w:rPr>
              <w:t>7.5</w:t>
            </w:r>
          </w:p>
        </w:tc>
        <w:tc>
          <w:tcPr>
            <w:tcW w:w="1030" w:type="dxa"/>
          </w:tcPr>
          <w:p>
            <w:pPr>
              <w:pStyle w:val="TableParagraph"/>
              <w:ind w:left="244"/>
              <w:rPr>
                <w:sz w:val="18"/>
              </w:rPr>
            </w:pPr>
            <w:r>
              <w:rPr>
                <w:spacing w:val="-5"/>
                <w:sz w:val="18"/>
              </w:rPr>
              <w:t>43</w:t>
            </w:r>
          </w:p>
        </w:tc>
        <w:tc>
          <w:tcPr>
            <w:tcW w:w="1030" w:type="dxa"/>
          </w:tcPr>
          <w:p>
            <w:pPr>
              <w:pStyle w:val="TableParagraph"/>
              <w:ind w:left="376"/>
              <w:rPr>
                <w:sz w:val="18"/>
              </w:rPr>
            </w:pPr>
            <w:r>
              <w:rPr>
                <w:spacing w:val="-2"/>
                <w:sz w:val="18"/>
              </w:rPr>
              <w:t>170.25</w:t>
            </w:r>
          </w:p>
        </w:tc>
        <w:tc>
          <w:tcPr>
            <w:tcW w:w="764" w:type="dxa"/>
          </w:tcPr>
          <w:p>
            <w:pPr>
              <w:pStyle w:val="TableParagraph"/>
              <w:ind w:right="200"/>
              <w:jc w:val="right"/>
              <w:rPr>
                <w:sz w:val="18"/>
              </w:rPr>
            </w:pPr>
            <w:r>
              <w:rPr>
                <w:spacing w:val="-2"/>
                <w:sz w:val="18"/>
              </w:rPr>
              <w:t>10.75</w:t>
            </w:r>
          </w:p>
        </w:tc>
        <w:tc>
          <w:tcPr>
            <w:tcW w:w="749" w:type="dxa"/>
          </w:tcPr>
          <w:p>
            <w:pPr>
              <w:pStyle w:val="TableParagraph"/>
              <w:ind w:left="197"/>
              <w:rPr>
                <w:sz w:val="18"/>
              </w:rPr>
            </w:pPr>
            <w:r>
              <w:rPr>
                <w:spacing w:val="-2"/>
                <w:sz w:val="18"/>
              </w:rPr>
              <w:t>99.75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2004</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22.5</w:t>
            </w:r>
          </w:p>
        </w:tc>
        <w:tc>
          <w:tcPr>
            <w:tcW w:w="795" w:type="dxa"/>
          </w:tcPr>
          <w:p>
            <w:pPr>
              <w:pStyle w:val="TableParagraph"/>
              <w:spacing w:before="51"/>
              <w:ind w:left="142"/>
              <w:rPr>
                <w:sz w:val="18"/>
              </w:rPr>
            </w:pPr>
            <w:r>
              <w:rPr>
                <w:spacing w:val="-2"/>
                <w:sz w:val="18"/>
              </w:rPr>
              <w:t>185.2</w:t>
            </w:r>
          </w:p>
        </w:tc>
        <w:tc>
          <w:tcPr>
            <w:tcW w:w="718" w:type="dxa"/>
          </w:tcPr>
          <w:p>
            <w:pPr>
              <w:pStyle w:val="TableParagraph"/>
              <w:spacing w:before="51"/>
              <w:ind w:left="156"/>
              <w:rPr>
                <w:sz w:val="18"/>
              </w:rPr>
            </w:pPr>
            <w:r>
              <w:rPr>
                <w:spacing w:val="-4"/>
                <w:sz w:val="18"/>
              </w:rPr>
              <w:t>8.75</w:t>
            </w:r>
          </w:p>
        </w:tc>
        <w:tc>
          <w:tcPr>
            <w:tcW w:w="1030" w:type="dxa"/>
          </w:tcPr>
          <w:p>
            <w:pPr>
              <w:pStyle w:val="TableParagraph"/>
              <w:spacing w:before="51"/>
              <w:ind w:left="244"/>
              <w:rPr>
                <w:sz w:val="18"/>
              </w:rPr>
            </w:pPr>
            <w:r>
              <w:rPr>
                <w:spacing w:val="-5"/>
                <w:sz w:val="18"/>
              </w:rPr>
              <w:t>57</w:t>
            </w:r>
          </w:p>
        </w:tc>
        <w:tc>
          <w:tcPr>
            <w:tcW w:w="1030" w:type="dxa"/>
          </w:tcPr>
          <w:p>
            <w:pPr>
              <w:pStyle w:val="TableParagraph"/>
              <w:spacing w:before="51"/>
              <w:ind w:left="376"/>
              <w:rPr>
                <w:sz w:val="18"/>
              </w:rPr>
            </w:pPr>
            <w:r>
              <w:rPr>
                <w:spacing w:val="-2"/>
                <w:sz w:val="18"/>
              </w:rPr>
              <w:t>65.25</w:t>
            </w:r>
          </w:p>
        </w:tc>
        <w:tc>
          <w:tcPr>
            <w:tcW w:w="764" w:type="dxa"/>
          </w:tcPr>
          <w:p>
            <w:pPr>
              <w:pStyle w:val="TableParagraph"/>
              <w:spacing w:before="51"/>
              <w:ind w:left="155"/>
              <w:rPr>
                <w:sz w:val="18"/>
              </w:rPr>
            </w:pPr>
            <w:r>
              <w:rPr>
                <w:sz w:val="18"/>
              </w:rPr>
              <w:t>6</w:t>
            </w:r>
          </w:p>
        </w:tc>
        <w:tc>
          <w:tcPr>
            <w:tcW w:w="749" w:type="dxa"/>
          </w:tcPr>
          <w:p>
            <w:pPr>
              <w:pStyle w:val="TableParagraph"/>
              <w:spacing w:before="51"/>
              <w:ind w:left="197"/>
              <w:rPr>
                <w:sz w:val="18"/>
              </w:rPr>
            </w:pPr>
            <w:r>
              <w:rPr>
                <w:spacing w:val="-2"/>
                <w:sz w:val="18"/>
              </w:rPr>
              <w:t>68.25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2004</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91.32</w:t>
            </w:r>
          </w:p>
        </w:tc>
        <w:tc>
          <w:tcPr>
            <w:tcW w:w="765" w:type="dxa"/>
          </w:tcPr>
          <w:p>
            <w:pPr>
              <w:pStyle w:val="TableParagraph"/>
              <w:ind w:left="215"/>
              <w:rPr>
                <w:sz w:val="18"/>
              </w:rPr>
            </w:pPr>
            <w:r>
              <w:rPr>
                <w:spacing w:val="-4"/>
                <w:sz w:val="18"/>
              </w:rPr>
              <w:t>22.5</w:t>
            </w:r>
          </w:p>
        </w:tc>
        <w:tc>
          <w:tcPr>
            <w:tcW w:w="795" w:type="dxa"/>
          </w:tcPr>
          <w:p>
            <w:pPr>
              <w:pStyle w:val="TableParagraph"/>
              <w:ind w:left="142"/>
              <w:rPr>
                <w:sz w:val="18"/>
              </w:rPr>
            </w:pPr>
            <w:r>
              <w:rPr>
                <w:spacing w:val="-4"/>
                <w:sz w:val="18"/>
              </w:rPr>
              <w:t>89.2</w:t>
            </w:r>
          </w:p>
        </w:tc>
        <w:tc>
          <w:tcPr>
            <w:tcW w:w="718" w:type="dxa"/>
          </w:tcPr>
          <w:p>
            <w:pPr>
              <w:pStyle w:val="TableParagraph"/>
              <w:ind w:left="156"/>
              <w:rPr>
                <w:sz w:val="18"/>
              </w:rPr>
            </w:pPr>
            <w:r>
              <w:rPr>
                <w:spacing w:val="-4"/>
                <w:sz w:val="18"/>
              </w:rPr>
              <w:t>8.75</w:t>
            </w:r>
          </w:p>
        </w:tc>
        <w:tc>
          <w:tcPr>
            <w:tcW w:w="1030" w:type="dxa"/>
          </w:tcPr>
          <w:p>
            <w:pPr>
              <w:pStyle w:val="TableParagraph"/>
              <w:ind w:left="244"/>
              <w:rPr>
                <w:sz w:val="18"/>
              </w:rPr>
            </w:pPr>
            <w:r>
              <w:rPr>
                <w:spacing w:val="-5"/>
                <w:sz w:val="18"/>
              </w:rPr>
              <w:t>57</w:t>
            </w:r>
          </w:p>
        </w:tc>
        <w:tc>
          <w:tcPr>
            <w:tcW w:w="1030" w:type="dxa"/>
          </w:tcPr>
          <w:p>
            <w:pPr>
              <w:pStyle w:val="TableParagraph"/>
              <w:ind w:left="376"/>
              <w:rPr>
                <w:sz w:val="18"/>
              </w:rPr>
            </w:pPr>
            <w:r>
              <w:rPr>
                <w:spacing w:val="-2"/>
                <w:sz w:val="18"/>
              </w:rPr>
              <w:t>65.25</w:t>
            </w:r>
          </w:p>
        </w:tc>
        <w:tc>
          <w:tcPr>
            <w:tcW w:w="764" w:type="dxa"/>
          </w:tcPr>
          <w:p>
            <w:pPr>
              <w:pStyle w:val="TableParagraph"/>
              <w:ind w:left="155"/>
              <w:rPr>
                <w:sz w:val="18"/>
              </w:rPr>
            </w:pPr>
            <w:r>
              <w:rPr>
                <w:sz w:val="18"/>
              </w:rPr>
              <w:t>6</w:t>
            </w:r>
          </w:p>
        </w:tc>
        <w:tc>
          <w:tcPr>
            <w:tcW w:w="749" w:type="dxa"/>
          </w:tcPr>
          <w:p>
            <w:pPr>
              <w:pStyle w:val="TableParagraph"/>
              <w:ind w:left="197"/>
              <w:rPr>
                <w:sz w:val="18"/>
              </w:rPr>
            </w:pPr>
            <w:r>
              <w:rPr>
                <w:spacing w:val="-2"/>
                <w:sz w:val="18"/>
              </w:rPr>
              <w:t>68.25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2004</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727.22</w:t>
            </w:r>
          </w:p>
        </w:tc>
        <w:tc>
          <w:tcPr>
            <w:tcW w:w="765" w:type="dxa"/>
          </w:tcPr>
          <w:p>
            <w:pPr>
              <w:pStyle w:val="TableParagraph"/>
              <w:spacing w:before="51"/>
              <w:ind w:left="215"/>
              <w:rPr>
                <w:sz w:val="18"/>
              </w:rPr>
            </w:pPr>
            <w:r>
              <w:rPr>
                <w:spacing w:val="-4"/>
                <w:sz w:val="18"/>
              </w:rPr>
              <w:t>22.5</w:t>
            </w:r>
          </w:p>
        </w:tc>
        <w:tc>
          <w:tcPr>
            <w:tcW w:w="795" w:type="dxa"/>
          </w:tcPr>
          <w:p>
            <w:pPr>
              <w:pStyle w:val="TableParagraph"/>
              <w:spacing w:before="51"/>
              <w:ind w:left="142"/>
              <w:rPr>
                <w:sz w:val="18"/>
              </w:rPr>
            </w:pPr>
            <w:r>
              <w:rPr>
                <w:spacing w:val="-2"/>
                <w:sz w:val="18"/>
              </w:rPr>
              <w:t>47.96</w:t>
            </w:r>
          </w:p>
        </w:tc>
        <w:tc>
          <w:tcPr>
            <w:tcW w:w="718" w:type="dxa"/>
          </w:tcPr>
          <w:p>
            <w:pPr>
              <w:pStyle w:val="TableParagraph"/>
              <w:spacing w:before="51"/>
              <w:ind w:left="156"/>
              <w:rPr>
                <w:sz w:val="18"/>
              </w:rPr>
            </w:pPr>
            <w:r>
              <w:rPr>
                <w:spacing w:val="-4"/>
                <w:sz w:val="18"/>
              </w:rPr>
              <w:t>8.75</w:t>
            </w:r>
          </w:p>
        </w:tc>
        <w:tc>
          <w:tcPr>
            <w:tcW w:w="1030" w:type="dxa"/>
          </w:tcPr>
          <w:p>
            <w:pPr>
              <w:pStyle w:val="TableParagraph"/>
              <w:spacing w:before="51"/>
              <w:ind w:left="244"/>
              <w:rPr>
                <w:sz w:val="18"/>
              </w:rPr>
            </w:pPr>
            <w:r>
              <w:rPr>
                <w:spacing w:val="-5"/>
                <w:sz w:val="18"/>
              </w:rPr>
              <w:t>57</w:t>
            </w:r>
          </w:p>
        </w:tc>
        <w:tc>
          <w:tcPr>
            <w:tcW w:w="1030" w:type="dxa"/>
          </w:tcPr>
          <w:p>
            <w:pPr>
              <w:pStyle w:val="TableParagraph"/>
              <w:spacing w:before="51"/>
              <w:ind w:left="376"/>
              <w:rPr>
                <w:sz w:val="18"/>
              </w:rPr>
            </w:pPr>
            <w:r>
              <w:rPr>
                <w:spacing w:val="-2"/>
                <w:sz w:val="18"/>
              </w:rPr>
              <w:t>65.25</w:t>
            </w:r>
          </w:p>
        </w:tc>
        <w:tc>
          <w:tcPr>
            <w:tcW w:w="764" w:type="dxa"/>
          </w:tcPr>
          <w:p>
            <w:pPr>
              <w:pStyle w:val="TableParagraph"/>
              <w:spacing w:before="51"/>
              <w:ind w:left="155"/>
              <w:rPr>
                <w:sz w:val="18"/>
              </w:rPr>
            </w:pPr>
            <w:r>
              <w:rPr>
                <w:sz w:val="18"/>
              </w:rPr>
              <w:t>6</w:t>
            </w:r>
          </w:p>
        </w:tc>
        <w:tc>
          <w:tcPr>
            <w:tcW w:w="749" w:type="dxa"/>
          </w:tcPr>
          <w:p>
            <w:pPr>
              <w:pStyle w:val="TableParagraph"/>
              <w:spacing w:before="51"/>
              <w:ind w:left="197"/>
              <w:rPr>
                <w:sz w:val="18"/>
              </w:rPr>
            </w:pPr>
            <w:r>
              <w:rPr>
                <w:spacing w:val="-2"/>
                <w:sz w:val="18"/>
              </w:rPr>
              <w:t>68.25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2004</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22.5</w:t>
            </w:r>
          </w:p>
        </w:tc>
        <w:tc>
          <w:tcPr>
            <w:tcW w:w="795" w:type="dxa"/>
          </w:tcPr>
          <w:p>
            <w:pPr>
              <w:pStyle w:val="TableParagraph"/>
              <w:ind w:left="142"/>
              <w:rPr>
                <w:sz w:val="18"/>
              </w:rPr>
            </w:pPr>
            <w:r>
              <w:rPr>
                <w:spacing w:val="-2"/>
                <w:sz w:val="18"/>
              </w:rPr>
              <w:t>137.61</w:t>
            </w:r>
          </w:p>
        </w:tc>
        <w:tc>
          <w:tcPr>
            <w:tcW w:w="718" w:type="dxa"/>
          </w:tcPr>
          <w:p>
            <w:pPr>
              <w:pStyle w:val="TableParagraph"/>
              <w:ind w:left="156"/>
              <w:rPr>
                <w:sz w:val="18"/>
              </w:rPr>
            </w:pPr>
            <w:r>
              <w:rPr>
                <w:spacing w:val="-4"/>
                <w:sz w:val="18"/>
              </w:rPr>
              <w:t>8.75</w:t>
            </w:r>
          </w:p>
        </w:tc>
        <w:tc>
          <w:tcPr>
            <w:tcW w:w="1030" w:type="dxa"/>
          </w:tcPr>
          <w:p>
            <w:pPr>
              <w:pStyle w:val="TableParagraph"/>
              <w:ind w:left="244"/>
              <w:rPr>
                <w:sz w:val="18"/>
              </w:rPr>
            </w:pPr>
            <w:r>
              <w:rPr>
                <w:spacing w:val="-5"/>
                <w:sz w:val="18"/>
              </w:rPr>
              <w:t>57</w:t>
            </w:r>
          </w:p>
        </w:tc>
        <w:tc>
          <w:tcPr>
            <w:tcW w:w="1030" w:type="dxa"/>
          </w:tcPr>
          <w:p>
            <w:pPr>
              <w:pStyle w:val="TableParagraph"/>
              <w:ind w:left="376"/>
              <w:rPr>
                <w:sz w:val="18"/>
              </w:rPr>
            </w:pPr>
            <w:r>
              <w:rPr>
                <w:spacing w:val="-2"/>
                <w:sz w:val="18"/>
              </w:rPr>
              <w:t>65.25</w:t>
            </w:r>
          </w:p>
        </w:tc>
        <w:tc>
          <w:tcPr>
            <w:tcW w:w="764" w:type="dxa"/>
          </w:tcPr>
          <w:p>
            <w:pPr>
              <w:pStyle w:val="TableParagraph"/>
              <w:ind w:left="155"/>
              <w:rPr>
                <w:sz w:val="18"/>
              </w:rPr>
            </w:pPr>
            <w:r>
              <w:rPr>
                <w:sz w:val="18"/>
              </w:rPr>
              <w:t>6</w:t>
            </w:r>
          </w:p>
        </w:tc>
        <w:tc>
          <w:tcPr>
            <w:tcW w:w="749" w:type="dxa"/>
          </w:tcPr>
          <w:p>
            <w:pPr>
              <w:pStyle w:val="TableParagraph"/>
              <w:ind w:left="197"/>
              <w:rPr>
                <w:sz w:val="18"/>
              </w:rPr>
            </w:pPr>
            <w:r>
              <w:rPr>
                <w:spacing w:val="-2"/>
                <w:sz w:val="18"/>
              </w:rPr>
              <w:t>68.25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2005</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24.5</w:t>
            </w:r>
          </w:p>
        </w:tc>
        <w:tc>
          <w:tcPr>
            <w:tcW w:w="795" w:type="dxa"/>
          </w:tcPr>
          <w:p>
            <w:pPr>
              <w:pStyle w:val="TableParagraph"/>
              <w:spacing w:before="51"/>
              <w:ind w:left="142"/>
              <w:rPr>
                <w:sz w:val="18"/>
              </w:rPr>
            </w:pPr>
            <w:r>
              <w:rPr>
                <w:spacing w:val="-2"/>
                <w:sz w:val="18"/>
              </w:rPr>
              <w:t>317.68</w:t>
            </w:r>
          </w:p>
        </w:tc>
        <w:tc>
          <w:tcPr>
            <w:tcW w:w="718" w:type="dxa"/>
          </w:tcPr>
          <w:p>
            <w:pPr>
              <w:pStyle w:val="TableParagraph"/>
              <w:spacing w:before="51"/>
              <w:ind w:left="156"/>
              <w:rPr>
                <w:sz w:val="18"/>
              </w:rPr>
            </w:pPr>
            <w:r>
              <w:rPr>
                <w:sz w:val="18"/>
              </w:rPr>
              <w:t>5</w:t>
            </w:r>
          </w:p>
        </w:tc>
        <w:tc>
          <w:tcPr>
            <w:tcW w:w="1030" w:type="dxa"/>
          </w:tcPr>
          <w:p>
            <w:pPr>
              <w:pStyle w:val="TableParagraph"/>
              <w:spacing w:before="51"/>
              <w:ind w:left="244"/>
              <w:rPr>
                <w:sz w:val="18"/>
              </w:rPr>
            </w:pPr>
            <w:r>
              <w:rPr>
                <w:spacing w:val="-5"/>
                <w:sz w:val="18"/>
              </w:rPr>
              <w:t>44</w:t>
            </w:r>
          </w:p>
        </w:tc>
        <w:tc>
          <w:tcPr>
            <w:tcW w:w="1030" w:type="dxa"/>
          </w:tcPr>
          <w:p>
            <w:pPr>
              <w:pStyle w:val="TableParagraph"/>
              <w:spacing w:before="51"/>
              <w:ind w:left="376"/>
              <w:rPr>
                <w:sz w:val="18"/>
              </w:rPr>
            </w:pPr>
            <w:r>
              <w:rPr>
                <w:spacing w:val="-5"/>
                <w:sz w:val="18"/>
              </w:rPr>
              <w:t>146</w:t>
            </w:r>
          </w:p>
        </w:tc>
        <w:tc>
          <w:tcPr>
            <w:tcW w:w="764" w:type="dxa"/>
          </w:tcPr>
          <w:p>
            <w:pPr>
              <w:pStyle w:val="TableParagraph"/>
              <w:spacing w:before="51"/>
              <w:ind w:left="155"/>
              <w:rPr>
                <w:sz w:val="18"/>
              </w:rPr>
            </w:pPr>
            <w:r>
              <w:rPr>
                <w:sz w:val="18"/>
              </w:rPr>
              <w:t>8</w:t>
            </w:r>
          </w:p>
        </w:tc>
        <w:tc>
          <w:tcPr>
            <w:tcW w:w="749" w:type="dxa"/>
          </w:tcPr>
          <w:p>
            <w:pPr>
              <w:pStyle w:val="TableParagraph"/>
              <w:spacing w:before="51"/>
              <w:ind w:left="197"/>
              <w:rPr>
                <w:sz w:val="18"/>
              </w:rPr>
            </w:pPr>
            <w:r>
              <w:rPr>
                <w:spacing w:val="-4"/>
                <w:sz w:val="18"/>
              </w:rPr>
              <w:t>70.5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2005</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82.80</w:t>
            </w:r>
          </w:p>
        </w:tc>
        <w:tc>
          <w:tcPr>
            <w:tcW w:w="765" w:type="dxa"/>
          </w:tcPr>
          <w:p>
            <w:pPr>
              <w:pStyle w:val="TableParagraph"/>
              <w:ind w:left="215"/>
              <w:rPr>
                <w:sz w:val="18"/>
              </w:rPr>
            </w:pPr>
            <w:r>
              <w:rPr>
                <w:spacing w:val="-4"/>
                <w:sz w:val="18"/>
              </w:rPr>
              <w:t>24.5</w:t>
            </w:r>
          </w:p>
        </w:tc>
        <w:tc>
          <w:tcPr>
            <w:tcW w:w="795" w:type="dxa"/>
          </w:tcPr>
          <w:p>
            <w:pPr>
              <w:pStyle w:val="TableParagraph"/>
              <w:ind w:left="142"/>
              <w:rPr>
                <w:sz w:val="18"/>
              </w:rPr>
            </w:pPr>
            <w:r>
              <w:rPr>
                <w:spacing w:val="-2"/>
                <w:sz w:val="18"/>
              </w:rPr>
              <w:t>240.16</w:t>
            </w:r>
          </w:p>
        </w:tc>
        <w:tc>
          <w:tcPr>
            <w:tcW w:w="718" w:type="dxa"/>
          </w:tcPr>
          <w:p>
            <w:pPr>
              <w:pStyle w:val="TableParagraph"/>
              <w:ind w:left="156"/>
              <w:rPr>
                <w:sz w:val="18"/>
              </w:rPr>
            </w:pPr>
            <w:r>
              <w:rPr>
                <w:sz w:val="18"/>
              </w:rPr>
              <w:t>5</w:t>
            </w:r>
          </w:p>
        </w:tc>
        <w:tc>
          <w:tcPr>
            <w:tcW w:w="1030" w:type="dxa"/>
          </w:tcPr>
          <w:p>
            <w:pPr>
              <w:pStyle w:val="TableParagraph"/>
              <w:ind w:left="244"/>
              <w:rPr>
                <w:sz w:val="18"/>
              </w:rPr>
            </w:pPr>
            <w:r>
              <w:rPr>
                <w:spacing w:val="-5"/>
                <w:sz w:val="18"/>
              </w:rPr>
              <w:t>44</w:t>
            </w:r>
          </w:p>
        </w:tc>
        <w:tc>
          <w:tcPr>
            <w:tcW w:w="1030" w:type="dxa"/>
          </w:tcPr>
          <w:p>
            <w:pPr>
              <w:pStyle w:val="TableParagraph"/>
              <w:ind w:left="376"/>
              <w:rPr>
                <w:sz w:val="18"/>
              </w:rPr>
            </w:pPr>
            <w:r>
              <w:rPr>
                <w:spacing w:val="-5"/>
                <w:sz w:val="18"/>
              </w:rPr>
              <w:t>146</w:t>
            </w:r>
          </w:p>
        </w:tc>
        <w:tc>
          <w:tcPr>
            <w:tcW w:w="764" w:type="dxa"/>
          </w:tcPr>
          <w:p>
            <w:pPr>
              <w:pStyle w:val="TableParagraph"/>
              <w:ind w:left="155"/>
              <w:rPr>
                <w:sz w:val="18"/>
              </w:rPr>
            </w:pPr>
            <w:r>
              <w:rPr>
                <w:sz w:val="18"/>
              </w:rPr>
              <w:t>8</w:t>
            </w:r>
          </w:p>
        </w:tc>
        <w:tc>
          <w:tcPr>
            <w:tcW w:w="749" w:type="dxa"/>
          </w:tcPr>
          <w:p>
            <w:pPr>
              <w:pStyle w:val="TableParagraph"/>
              <w:ind w:left="197"/>
              <w:rPr>
                <w:sz w:val="18"/>
              </w:rPr>
            </w:pPr>
            <w:r>
              <w:rPr>
                <w:spacing w:val="-4"/>
                <w:sz w:val="18"/>
              </w:rPr>
              <w:t>70.5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2005</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659.33</w:t>
            </w:r>
          </w:p>
        </w:tc>
        <w:tc>
          <w:tcPr>
            <w:tcW w:w="765" w:type="dxa"/>
          </w:tcPr>
          <w:p>
            <w:pPr>
              <w:pStyle w:val="TableParagraph"/>
              <w:spacing w:before="51"/>
              <w:ind w:left="215"/>
              <w:rPr>
                <w:sz w:val="18"/>
              </w:rPr>
            </w:pPr>
            <w:r>
              <w:rPr>
                <w:spacing w:val="-4"/>
                <w:sz w:val="18"/>
              </w:rPr>
              <w:t>24.5</w:t>
            </w:r>
          </w:p>
        </w:tc>
        <w:tc>
          <w:tcPr>
            <w:tcW w:w="795" w:type="dxa"/>
          </w:tcPr>
          <w:p>
            <w:pPr>
              <w:pStyle w:val="TableParagraph"/>
              <w:spacing w:before="51"/>
              <w:ind w:left="142"/>
              <w:rPr>
                <w:sz w:val="18"/>
              </w:rPr>
            </w:pPr>
            <w:r>
              <w:rPr>
                <w:spacing w:val="-2"/>
                <w:sz w:val="18"/>
              </w:rPr>
              <w:t>68.24</w:t>
            </w:r>
          </w:p>
        </w:tc>
        <w:tc>
          <w:tcPr>
            <w:tcW w:w="718" w:type="dxa"/>
          </w:tcPr>
          <w:p>
            <w:pPr>
              <w:pStyle w:val="TableParagraph"/>
              <w:spacing w:before="51"/>
              <w:ind w:left="156"/>
              <w:rPr>
                <w:sz w:val="18"/>
              </w:rPr>
            </w:pPr>
            <w:r>
              <w:rPr>
                <w:sz w:val="18"/>
              </w:rPr>
              <w:t>5</w:t>
            </w:r>
          </w:p>
        </w:tc>
        <w:tc>
          <w:tcPr>
            <w:tcW w:w="1030" w:type="dxa"/>
          </w:tcPr>
          <w:p>
            <w:pPr>
              <w:pStyle w:val="TableParagraph"/>
              <w:spacing w:before="51"/>
              <w:ind w:left="244"/>
              <w:rPr>
                <w:sz w:val="18"/>
              </w:rPr>
            </w:pPr>
            <w:r>
              <w:rPr>
                <w:spacing w:val="-5"/>
                <w:sz w:val="18"/>
              </w:rPr>
              <w:t>44</w:t>
            </w:r>
          </w:p>
        </w:tc>
        <w:tc>
          <w:tcPr>
            <w:tcW w:w="1030" w:type="dxa"/>
          </w:tcPr>
          <w:p>
            <w:pPr>
              <w:pStyle w:val="TableParagraph"/>
              <w:spacing w:before="51"/>
              <w:ind w:left="376"/>
              <w:rPr>
                <w:sz w:val="18"/>
              </w:rPr>
            </w:pPr>
            <w:r>
              <w:rPr>
                <w:spacing w:val="-5"/>
                <w:sz w:val="18"/>
              </w:rPr>
              <w:t>146</w:t>
            </w:r>
          </w:p>
        </w:tc>
        <w:tc>
          <w:tcPr>
            <w:tcW w:w="764" w:type="dxa"/>
          </w:tcPr>
          <w:p>
            <w:pPr>
              <w:pStyle w:val="TableParagraph"/>
              <w:spacing w:before="51"/>
              <w:ind w:left="155"/>
              <w:rPr>
                <w:sz w:val="18"/>
              </w:rPr>
            </w:pPr>
            <w:r>
              <w:rPr>
                <w:sz w:val="18"/>
              </w:rPr>
              <w:t>8</w:t>
            </w:r>
          </w:p>
        </w:tc>
        <w:tc>
          <w:tcPr>
            <w:tcW w:w="749" w:type="dxa"/>
          </w:tcPr>
          <w:p>
            <w:pPr>
              <w:pStyle w:val="TableParagraph"/>
              <w:spacing w:before="51"/>
              <w:ind w:left="197"/>
              <w:rPr>
                <w:sz w:val="18"/>
              </w:rPr>
            </w:pPr>
            <w:r>
              <w:rPr>
                <w:spacing w:val="-4"/>
                <w:sz w:val="18"/>
              </w:rPr>
              <w:t>70.5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2005</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24.5</w:t>
            </w:r>
          </w:p>
        </w:tc>
        <w:tc>
          <w:tcPr>
            <w:tcW w:w="795" w:type="dxa"/>
          </w:tcPr>
          <w:p>
            <w:pPr>
              <w:pStyle w:val="TableParagraph"/>
              <w:ind w:left="142"/>
              <w:rPr>
                <w:sz w:val="18"/>
              </w:rPr>
            </w:pPr>
            <w:r>
              <w:rPr>
                <w:spacing w:val="-2"/>
                <w:sz w:val="18"/>
              </w:rPr>
              <w:t>106.95</w:t>
            </w:r>
          </w:p>
        </w:tc>
        <w:tc>
          <w:tcPr>
            <w:tcW w:w="718" w:type="dxa"/>
          </w:tcPr>
          <w:p>
            <w:pPr>
              <w:pStyle w:val="TableParagraph"/>
              <w:ind w:left="156"/>
              <w:rPr>
                <w:sz w:val="18"/>
              </w:rPr>
            </w:pPr>
            <w:r>
              <w:rPr>
                <w:sz w:val="18"/>
              </w:rPr>
              <w:t>5</w:t>
            </w:r>
          </w:p>
        </w:tc>
        <w:tc>
          <w:tcPr>
            <w:tcW w:w="1030" w:type="dxa"/>
          </w:tcPr>
          <w:p>
            <w:pPr>
              <w:pStyle w:val="TableParagraph"/>
              <w:ind w:left="244"/>
              <w:rPr>
                <w:sz w:val="18"/>
              </w:rPr>
            </w:pPr>
            <w:r>
              <w:rPr>
                <w:spacing w:val="-5"/>
                <w:sz w:val="18"/>
              </w:rPr>
              <w:t>44</w:t>
            </w:r>
          </w:p>
        </w:tc>
        <w:tc>
          <w:tcPr>
            <w:tcW w:w="1030" w:type="dxa"/>
          </w:tcPr>
          <w:p>
            <w:pPr>
              <w:pStyle w:val="TableParagraph"/>
              <w:ind w:left="376"/>
              <w:rPr>
                <w:sz w:val="18"/>
              </w:rPr>
            </w:pPr>
            <w:r>
              <w:rPr>
                <w:spacing w:val="-5"/>
                <w:sz w:val="18"/>
              </w:rPr>
              <w:t>146</w:t>
            </w:r>
          </w:p>
        </w:tc>
        <w:tc>
          <w:tcPr>
            <w:tcW w:w="764" w:type="dxa"/>
          </w:tcPr>
          <w:p>
            <w:pPr>
              <w:pStyle w:val="TableParagraph"/>
              <w:ind w:left="155"/>
              <w:rPr>
                <w:sz w:val="18"/>
              </w:rPr>
            </w:pPr>
            <w:r>
              <w:rPr>
                <w:sz w:val="18"/>
              </w:rPr>
              <w:t>8</w:t>
            </w:r>
          </w:p>
        </w:tc>
        <w:tc>
          <w:tcPr>
            <w:tcW w:w="749" w:type="dxa"/>
          </w:tcPr>
          <w:p>
            <w:pPr>
              <w:pStyle w:val="TableParagraph"/>
              <w:ind w:left="197"/>
              <w:rPr>
                <w:sz w:val="18"/>
              </w:rPr>
            </w:pPr>
            <w:r>
              <w:rPr>
                <w:spacing w:val="-4"/>
                <w:sz w:val="18"/>
              </w:rPr>
              <w:t>70.5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2006</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23.75</w:t>
            </w:r>
          </w:p>
        </w:tc>
        <w:tc>
          <w:tcPr>
            <w:tcW w:w="795" w:type="dxa"/>
          </w:tcPr>
          <w:p>
            <w:pPr>
              <w:pStyle w:val="TableParagraph"/>
              <w:spacing w:before="51"/>
              <w:ind w:left="142"/>
              <w:rPr>
                <w:sz w:val="18"/>
              </w:rPr>
            </w:pPr>
            <w:r>
              <w:rPr>
                <w:spacing w:val="-2"/>
                <w:sz w:val="18"/>
              </w:rPr>
              <w:t>154.91</w:t>
            </w:r>
          </w:p>
        </w:tc>
        <w:tc>
          <w:tcPr>
            <w:tcW w:w="718" w:type="dxa"/>
          </w:tcPr>
          <w:p>
            <w:pPr>
              <w:pStyle w:val="TableParagraph"/>
              <w:spacing w:before="51"/>
              <w:ind w:left="156"/>
              <w:rPr>
                <w:sz w:val="18"/>
              </w:rPr>
            </w:pPr>
            <w:r>
              <w:rPr>
                <w:spacing w:val="-4"/>
                <w:sz w:val="18"/>
              </w:rPr>
              <w:t>5.25</w:t>
            </w:r>
          </w:p>
        </w:tc>
        <w:tc>
          <w:tcPr>
            <w:tcW w:w="1030" w:type="dxa"/>
          </w:tcPr>
          <w:p>
            <w:pPr>
              <w:pStyle w:val="TableParagraph"/>
              <w:spacing w:before="51"/>
              <w:ind w:left="244"/>
              <w:rPr>
                <w:sz w:val="18"/>
              </w:rPr>
            </w:pPr>
            <w:r>
              <w:rPr>
                <w:spacing w:val="-4"/>
                <w:sz w:val="18"/>
              </w:rPr>
              <w:t>33.5</w:t>
            </w:r>
          </w:p>
        </w:tc>
        <w:tc>
          <w:tcPr>
            <w:tcW w:w="1030" w:type="dxa"/>
          </w:tcPr>
          <w:p>
            <w:pPr>
              <w:pStyle w:val="TableParagraph"/>
              <w:spacing w:before="51"/>
              <w:ind w:left="376"/>
              <w:rPr>
                <w:sz w:val="18"/>
              </w:rPr>
            </w:pPr>
            <w:r>
              <w:rPr>
                <w:spacing w:val="-2"/>
                <w:sz w:val="18"/>
              </w:rPr>
              <w:t>134.25</w:t>
            </w:r>
          </w:p>
        </w:tc>
        <w:tc>
          <w:tcPr>
            <w:tcW w:w="764" w:type="dxa"/>
          </w:tcPr>
          <w:p>
            <w:pPr>
              <w:pStyle w:val="TableParagraph"/>
              <w:spacing w:before="51"/>
              <w:ind w:right="200"/>
              <w:jc w:val="right"/>
              <w:rPr>
                <w:sz w:val="18"/>
              </w:rPr>
            </w:pPr>
            <w:r>
              <w:rPr>
                <w:spacing w:val="-2"/>
                <w:sz w:val="18"/>
              </w:rPr>
              <w:t>36.75</w:t>
            </w:r>
          </w:p>
        </w:tc>
        <w:tc>
          <w:tcPr>
            <w:tcW w:w="749" w:type="dxa"/>
          </w:tcPr>
          <w:p>
            <w:pPr>
              <w:pStyle w:val="TableParagraph"/>
              <w:spacing w:before="51"/>
              <w:ind w:left="197"/>
              <w:rPr>
                <w:sz w:val="18"/>
              </w:rPr>
            </w:pPr>
            <w:r>
              <w:rPr>
                <w:spacing w:val="-5"/>
                <w:sz w:val="18"/>
              </w:rPr>
              <w:t>60</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2006</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81.16</w:t>
            </w:r>
          </w:p>
        </w:tc>
        <w:tc>
          <w:tcPr>
            <w:tcW w:w="765" w:type="dxa"/>
          </w:tcPr>
          <w:p>
            <w:pPr>
              <w:pStyle w:val="TableParagraph"/>
              <w:ind w:left="215"/>
              <w:rPr>
                <w:sz w:val="18"/>
              </w:rPr>
            </w:pPr>
            <w:r>
              <w:rPr>
                <w:spacing w:val="-2"/>
                <w:sz w:val="18"/>
              </w:rPr>
              <w:t>23.75</w:t>
            </w:r>
          </w:p>
        </w:tc>
        <w:tc>
          <w:tcPr>
            <w:tcW w:w="795" w:type="dxa"/>
          </w:tcPr>
          <w:p>
            <w:pPr>
              <w:pStyle w:val="TableParagraph"/>
              <w:ind w:left="142"/>
              <w:rPr>
                <w:sz w:val="18"/>
              </w:rPr>
            </w:pPr>
            <w:r>
              <w:rPr>
                <w:spacing w:val="-2"/>
                <w:sz w:val="18"/>
              </w:rPr>
              <w:t>163.96</w:t>
            </w:r>
          </w:p>
        </w:tc>
        <w:tc>
          <w:tcPr>
            <w:tcW w:w="718" w:type="dxa"/>
          </w:tcPr>
          <w:p>
            <w:pPr>
              <w:pStyle w:val="TableParagraph"/>
              <w:ind w:left="156"/>
              <w:rPr>
                <w:sz w:val="18"/>
              </w:rPr>
            </w:pPr>
            <w:r>
              <w:rPr>
                <w:spacing w:val="-4"/>
                <w:sz w:val="18"/>
              </w:rPr>
              <w:t>5.25</w:t>
            </w:r>
          </w:p>
        </w:tc>
        <w:tc>
          <w:tcPr>
            <w:tcW w:w="1030" w:type="dxa"/>
          </w:tcPr>
          <w:p>
            <w:pPr>
              <w:pStyle w:val="TableParagraph"/>
              <w:ind w:left="244"/>
              <w:rPr>
                <w:sz w:val="18"/>
              </w:rPr>
            </w:pPr>
            <w:r>
              <w:rPr>
                <w:spacing w:val="-4"/>
                <w:sz w:val="18"/>
              </w:rPr>
              <w:t>33.5</w:t>
            </w:r>
          </w:p>
        </w:tc>
        <w:tc>
          <w:tcPr>
            <w:tcW w:w="1030" w:type="dxa"/>
          </w:tcPr>
          <w:p>
            <w:pPr>
              <w:pStyle w:val="TableParagraph"/>
              <w:ind w:left="376"/>
              <w:rPr>
                <w:sz w:val="18"/>
              </w:rPr>
            </w:pPr>
            <w:r>
              <w:rPr>
                <w:spacing w:val="-2"/>
                <w:sz w:val="18"/>
              </w:rPr>
              <w:t>134.25</w:t>
            </w:r>
          </w:p>
        </w:tc>
        <w:tc>
          <w:tcPr>
            <w:tcW w:w="764" w:type="dxa"/>
          </w:tcPr>
          <w:p>
            <w:pPr>
              <w:pStyle w:val="TableParagraph"/>
              <w:ind w:right="200"/>
              <w:jc w:val="right"/>
              <w:rPr>
                <w:sz w:val="18"/>
              </w:rPr>
            </w:pPr>
            <w:r>
              <w:rPr>
                <w:spacing w:val="-2"/>
                <w:sz w:val="18"/>
              </w:rPr>
              <w:t>36.75</w:t>
            </w:r>
          </w:p>
        </w:tc>
        <w:tc>
          <w:tcPr>
            <w:tcW w:w="749" w:type="dxa"/>
          </w:tcPr>
          <w:p>
            <w:pPr>
              <w:pStyle w:val="TableParagraph"/>
              <w:ind w:left="197"/>
              <w:rPr>
                <w:sz w:val="18"/>
              </w:rPr>
            </w:pPr>
            <w:r>
              <w:rPr>
                <w:spacing w:val="-5"/>
                <w:sz w:val="18"/>
              </w:rPr>
              <w:t>60</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2006</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646.30</w:t>
            </w:r>
          </w:p>
        </w:tc>
        <w:tc>
          <w:tcPr>
            <w:tcW w:w="765" w:type="dxa"/>
          </w:tcPr>
          <w:p>
            <w:pPr>
              <w:pStyle w:val="TableParagraph"/>
              <w:spacing w:before="51"/>
              <w:ind w:left="215"/>
              <w:rPr>
                <w:sz w:val="18"/>
              </w:rPr>
            </w:pPr>
            <w:r>
              <w:rPr>
                <w:spacing w:val="-2"/>
                <w:sz w:val="18"/>
              </w:rPr>
              <w:t>23.75</w:t>
            </w:r>
          </w:p>
        </w:tc>
        <w:tc>
          <w:tcPr>
            <w:tcW w:w="795" w:type="dxa"/>
          </w:tcPr>
          <w:p>
            <w:pPr>
              <w:pStyle w:val="TableParagraph"/>
              <w:spacing w:before="51"/>
              <w:ind w:left="142"/>
              <w:rPr>
                <w:sz w:val="18"/>
              </w:rPr>
            </w:pPr>
            <w:r>
              <w:rPr>
                <w:spacing w:val="-2"/>
                <w:sz w:val="18"/>
              </w:rPr>
              <w:t>138.26</w:t>
            </w:r>
          </w:p>
        </w:tc>
        <w:tc>
          <w:tcPr>
            <w:tcW w:w="718" w:type="dxa"/>
          </w:tcPr>
          <w:p>
            <w:pPr>
              <w:pStyle w:val="TableParagraph"/>
              <w:spacing w:before="51"/>
              <w:ind w:left="156"/>
              <w:rPr>
                <w:sz w:val="18"/>
              </w:rPr>
            </w:pPr>
            <w:r>
              <w:rPr>
                <w:spacing w:val="-4"/>
                <w:sz w:val="18"/>
              </w:rPr>
              <w:t>5.25</w:t>
            </w:r>
          </w:p>
        </w:tc>
        <w:tc>
          <w:tcPr>
            <w:tcW w:w="1030" w:type="dxa"/>
          </w:tcPr>
          <w:p>
            <w:pPr>
              <w:pStyle w:val="TableParagraph"/>
              <w:spacing w:before="51"/>
              <w:ind w:left="244"/>
              <w:rPr>
                <w:sz w:val="18"/>
              </w:rPr>
            </w:pPr>
            <w:r>
              <w:rPr>
                <w:spacing w:val="-4"/>
                <w:sz w:val="18"/>
              </w:rPr>
              <w:t>33.5</w:t>
            </w:r>
          </w:p>
        </w:tc>
        <w:tc>
          <w:tcPr>
            <w:tcW w:w="1030" w:type="dxa"/>
          </w:tcPr>
          <w:p>
            <w:pPr>
              <w:pStyle w:val="TableParagraph"/>
              <w:spacing w:before="51"/>
              <w:ind w:left="376"/>
              <w:rPr>
                <w:sz w:val="18"/>
              </w:rPr>
            </w:pPr>
            <w:r>
              <w:rPr>
                <w:spacing w:val="-2"/>
                <w:sz w:val="18"/>
              </w:rPr>
              <w:t>134.25</w:t>
            </w:r>
          </w:p>
        </w:tc>
        <w:tc>
          <w:tcPr>
            <w:tcW w:w="764" w:type="dxa"/>
          </w:tcPr>
          <w:p>
            <w:pPr>
              <w:pStyle w:val="TableParagraph"/>
              <w:spacing w:before="51"/>
              <w:ind w:right="200"/>
              <w:jc w:val="right"/>
              <w:rPr>
                <w:sz w:val="18"/>
              </w:rPr>
            </w:pPr>
            <w:r>
              <w:rPr>
                <w:spacing w:val="-2"/>
                <w:sz w:val="18"/>
              </w:rPr>
              <w:t>36.75</w:t>
            </w:r>
          </w:p>
        </w:tc>
        <w:tc>
          <w:tcPr>
            <w:tcW w:w="749" w:type="dxa"/>
          </w:tcPr>
          <w:p>
            <w:pPr>
              <w:pStyle w:val="TableParagraph"/>
              <w:spacing w:before="51"/>
              <w:ind w:left="197"/>
              <w:rPr>
                <w:sz w:val="18"/>
              </w:rPr>
            </w:pPr>
            <w:r>
              <w:rPr>
                <w:spacing w:val="-5"/>
                <w:sz w:val="18"/>
              </w:rPr>
              <w:t>60</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2006</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23.75</w:t>
            </w:r>
          </w:p>
        </w:tc>
        <w:tc>
          <w:tcPr>
            <w:tcW w:w="795" w:type="dxa"/>
          </w:tcPr>
          <w:p>
            <w:pPr>
              <w:pStyle w:val="TableParagraph"/>
              <w:ind w:left="142"/>
              <w:rPr>
                <w:sz w:val="18"/>
              </w:rPr>
            </w:pPr>
            <w:r>
              <w:rPr>
                <w:spacing w:val="-2"/>
                <w:sz w:val="18"/>
              </w:rPr>
              <w:t>247.35</w:t>
            </w:r>
          </w:p>
        </w:tc>
        <w:tc>
          <w:tcPr>
            <w:tcW w:w="718" w:type="dxa"/>
          </w:tcPr>
          <w:p>
            <w:pPr>
              <w:pStyle w:val="TableParagraph"/>
              <w:ind w:left="156"/>
              <w:rPr>
                <w:sz w:val="18"/>
              </w:rPr>
            </w:pPr>
            <w:r>
              <w:rPr>
                <w:spacing w:val="-4"/>
                <w:sz w:val="18"/>
              </w:rPr>
              <w:t>5.25</w:t>
            </w:r>
          </w:p>
        </w:tc>
        <w:tc>
          <w:tcPr>
            <w:tcW w:w="1030" w:type="dxa"/>
          </w:tcPr>
          <w:p>
            <w:pPr>
              <w:pStyle w:val="TableParagraph"/>
              <w:ind w:left="244"/>
              <w:rPr>
                <w:sz w:val="18"/>
              </w:rPr>
            </w:pPr>
            <w:r>
              <w:rPr>
                <w:spacing w:val="-4"/>
                <w:sz w:val="18"/>
              </w:rPr>
              <w:t>33.5</w:t>
            </w:r>
          </w:p>
        </w:tc>
        <w:tc>
          <w:tcPr>
            <w:tcW w:w="1030" w:type="dxa"/>
          </w:tcPr>
          <w:p>
            <w:pPr>
              <w:pStyle w:val="TableParagraph"/>
              <w:ind w:left="376"/>
              <w:rPr>
                <w:sz w:val="18"/>
              </w:rPr>
            </w:pPr>
            <w:r>
              <w:rPr>
                <w:spacing w:val="-2"/>
                <w:sz w:val="18"/>
              </w:rPr>
              <w:t>134.25</w:t>
            </w:r>
          </w:p>
        </w:tc>
        <w:tc>
          <w:tcPr>
            <w:tcW w:w="764" w:type="dxa"/>
          </w:tcPr>
          <w:p>
            <w:pPr>
              <w:pStyle w:val="TableParagraph"/>
              <w:ind w:right="200"/>
              <w:jc w:val="right"/>
              <w:rPr>
                <w:sz w:val="18"/>
              </w:rPr>
            </w:pPr>
            <w:r>
              <w:rPr>
                <w:spacing w:val="-2"/>
                <w:sz w:val="18"/>
              </w:rPr>
              <w:t>36.75</w:t>
            </w:r>
          </w:p>
        </w:tc>
        <w:tc>
          <w:tcPr>
            <w:tcW w:w="749" w:type="dxa"/>
          </w:tcPr>
          <w:p>
            <w:pPr>
              <w:pStyle w:val="TableParagraph"/>
              <w:ind w:left="197"/>
              <w:rPr>
                <w:sz w:val="18"/>
              </w:rPr>
            </w:pPr>
            <w:r>
              <w:rPr>
                <w:spacing w:val="-5"/>
                <w:sz w:val="18"/>
              </w:rPr>
              <w:t>60</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2007</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19.75</w:t>
            </w:r>
          </w:p>
        </w:tc>
        <w:tc>
          <w:tcPr>
            <w:tcW w:w="795" w:type="dxa"/>
          </w:tcPr>
          <w:p>
            <w:pPr>
              <w:pStyle w:val="TableParagraph"/>
              <w:spacing w:before="51"/>
              <w:ind w:left="142"/>
              <w:rPr>
                <w:sz w:val="18"/>
              </w:rPr>
            </w:pPr>
            <w:r>
              <w:rPr>
                <w:spacing w:val="-2"/>
                <w:sz w:val="18"/>
              </w:rPr>
              <w:t>139.9</w:t>
            </w:r>
          </w:p>
        </w:tc>
        <w:tc>
          <w:tcPr>
            <w:tcW w:w="718" w:type="dxa"/>
          </w:tcPr>
          <w:p>
            <w:pPr>
              <w:pStyle w:val="TableParagraph"/>
              <w:spacing w:before="51"/>
              <w:ind w:left="156"/>
              <w:rPr>
                <w:sz w:val="18"/>
              </w:rPr>
            </w:pPr>
            <w:r>
              <w:rPr>
                <w:spacing w:val="-4"/>
                <w:sz w:val="18"/>
              </w:rPr>
              <w:t>3.25</w:t>
            </w:r>
          </w:p>
        </w:tc>
        <w:tc>
          <w:tcPr>
            <w:tcW w:w="1030" w:type="dxa"/>
          </w:tcPr>
          <w:p>
            <w:pPr>
              <w:pStyle w:val="TableParagraph"/>
              <w:spacing w:before="51"/>
              <w:ind w:left="244"/>
              <w:rPr>
                <w:sz w:val="18"/>
              </w:rPr>
            </w:pPr>
            <w:r>
              <w:rPr>
                <w:spacing w:val="-2"/>
                <w:sz w:val="18"/>
              </w:rPr>
              <w:t>22.25</w:t>
            </w:r>
          </w:p>
        </w:tc>
        <w:tc>
          <w:tcPr>
            <w:tcW w:w="1030" w:type="dxa"/>
          </w:tcPr>
          <w:p>
            <w:pPr>
              <w:pStyle w:val="TableParagraph"/>
              <w:spacing w:before="51"/>
              <w:ind w:left="376"/>
              <w:rPr>
                <w:sz w:val="18"/>
              </w:rPr>
            </w:pPr>
            <w:r>
              <w:rPr>
                <w:spacing w:val="-2"/>
                <w:sz w:val="18"/>
              </w:rPr>
              <w:t>49.75</w:t>
            </w:r>
          </w:p>
        </w:tc>
        <w:tc>
          <w:tcPr>
            <w:tcW w:w="764" w:type="dxa"/>
          </w:tcPr>
          <w:p>
            <w:pPr>
              <w:pStyle w:val="TableParagraph"/>
              <w:spacing w:before="51"/>
              <w:ind w:left="155"/>
              <w:rPr>
                <w:sz w:val="18"/>
              </w:rPr>
            </w:pPr>
            <w:r>
              <w:rPr>
                <w:spacing w:val="-4"/>
                <w:sz w:val="18"/>
              </w:rPr>
              <w:t>42.5</w:t>
            </w:r>
          </w:p>
        </w:tc>
        <w:tc>
          <w:tcPr>
            <w:tcW w:w="749" w:type="dxa"/>
          </w:tcPr>
          <w:p>
            <w:pPr>
              <w:pStyle w:val="TableParagraph"/>
              <w:spacing w:before="51"/>
              <w:ind w:left="197"/>
              <w:rPr>
                <w:sz w:val="18"/>
              </w:rPr>
            </w:pPr>
            <w:r>
              <w:rPr>
                <w:spacing w:val="-2"/>
                <w:sz w:val="18"/>
              </w:rPr>
              <w:t>35.25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2007</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66.16</w:t>
            </w:r>
          </w:p>
        </w:tc>
        <w:tc>
          <w:tcPr>
            <w:tcW w:w="765" w:type="dxa"/>
          </w:tcPr>
          <w:p>
            <w:pPr>
              <w:pStyle w:val="TableParagraph"/>
              <w:ind w:left="215"/>
              <w:rPr>
                <w:sz w:val="18"/>
              </w:rPr>
            </w:pPr>
            <w:r>
              <w:rPr>
                <w:spacing w:val="-2"/>
                <w:sz w:val="18"/>
              </w:rPr>
              <w:t>19.75</w:t>
            </w:r>
          </w:p>
        </w:tc>
        <w:tc>
          <w:tcPr>
            <w:tcW w:w="795" w:type="dxa"/>
          </w:tcPr>
          <w:p>
            <w:pPr>
              <w:pStyle w:val="TableParagraph"/>
              <w:ind w:left="142"/>
              <w:rPr>
                <w:sz w:val="18"/>
              </w:rPr>
            </w:pPr>
            <w:r>
              <w:rPr>
                <w:spacing w:val="-2"/>
                <w:sz w:val="18"/>
              </w:rPr>
              <w:t>109.97</w:t>
            </w:r>
          </w:p>
        </w:tc>
        <w:tc>
          <w:tcPr>
            <w:tcW w:w="718" w:type="dxa"/>
          </w:tcPr>
          <w:p>
            <w:pPr>
              <w:pStyle w:val="TableParagraph"/>
              <w:ind w:left="156"/>
              <w:rPr>
                <w:sz w:val="18"/>
              </w:rPr>
            </w:pPr>
            <w:r>
              <w:rPr>
                <w:spacing w:val="-4"/>
                <w:sz w:val="18"/>
              </w:rPr>
              <w:t>3.25</w:t>
            </w:r>
          </w:p>
        </w:tc>
        <w:tc>
          <w:tcPr>
            <w:tcW w:w="1030" w:type="dxa"/>
          </w:tcPr>
          <w:p>
            <w:pPr>
              <w:pStyle w:val="TableParagraph"/>
              <w:ind w:left="244"/>
              <w:rPr>
                <w:sz w:val="18"/>
              </w:rPr>
            </w:pPr>
            <w:r>
              <w:rPr>
                <w:spacing w:val="-2"/>
                <w:sz w:val="18"/>
              </w:rPr>
              <w:t>22.25</w:t>
            </w:r>
          </w:p>
        </w:tc>
        <w:tc>
          <w:tcPr>
            <w:tcW w:w="1030" w:type="dxa"/>
          </w:tcPr>
          <w:p>
            <w:pPr>
              <w:pStyle w:val="TableParagraph"/>
              <w:ind w:left="376"/>
              <w:rPr>
                <w:sz w:val="18"/>
              </w:rPr>
            </w:pPr>
            <w:r>
              <w:rPr>
                <w:spacing w:val="-2"/>
                <w:sz w:val="18"/>
              </w:rPr>
              <w:t>49.75</w:t>
            </w:r>
          </w:p>
        </w:tc>
        <w:tc>
          <w:tcPr>
            <w:tcW w:w="764" w:type="dxa"/>
          </w:tcPr>
          <w:p>
            <w:pPr>
              <w:pStyle w:val="TableParagraph"/>
              <w:ind w:left="155"/>
              <w:rPr>
                <w:sz w:val="18"/>
              </w:rPr>
            </w:pPr>
            <w:r>
              <w:rPr>
                <w:spacing w:val="-4"/>
                <w:sz w:val="18"/>
              </w:rPr>
              <w:t>42.5</w:t>
            </w:r>
          </w:p>
        </w:tc>
        <w:tc>
          <w:tcPr>
            <w:tcW w:w="749" w:type="dxa"/>
          </w:tcPr>
          <w:p>
            <w:pPr>
              <w:pStyle w:val="TableParagraph"/>
              <w:ind w:left="197"/>
              <w:rPr>
                <w:sz w:val="18"/>
              </w:rPr>
            </w:pPr>
            <w:r>
              <w:rPr>
                <w:spacing w:val="-2"/>
                <w:sz w:val="18"/>
              </w:rPr>
              <w:t>35.25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2007</w:t>
            </w:r>
          </w:p>
        </w:tc>
        <w:tc>
          <w:tcPr>
            <w:tcW w:w="950" w:type="dxa"/>
          </w:tcPr>
          <w:p>
            <w:pPr>
              <w:pStyle w:val="TableParagraph"/>
              <w:spacing w:before="51"/>
              <w:ind w:left="114"/>
              <w:rPr>
                <w:sz w:val="18"/>
              </w:rPr>
            </w:pPr>
            <w:r>
              <w:rPr>
                <w:sz w:val="18"/>
              </w:rPr>
              <w:t>3</w:t>
            </w:r>
          </w:p>
        </w:tc>
        <w:tc>
          <w:tcPr>
            <w:tcW w:w="857" w:type="dxa"/>
          </w:tcPr>
          <w:p>
            <w:pPr>
              <w:pStyle w:val="TableParagraph"/>
              <w:spacing w:before="51"/>
              <w:ind w:left="146"/>
              <w:rPr>
                <w:sz w:val="18"/>
              </w:rPr>
            </w:pPr>
            <w:r>
              <w:rPr>
                <w:spacing w:val="-2"/>
                <w:sz w:val="18"/>
              </w:rPr>
              <w:t>526.81</w:t>
            </w:r>
          </w:p>
        </w:tc>
        <w:tc>
          <w:tcPr>
            <w:tcW w:w="765" w:type="dxa"/>
          </w:tcPr>
          <w:p>
            <w:pPr>
              <w:pStyle w:val="TableParagraph"/>
              <w:spacing w:before="51"/>
              <w:ind w:left="215"/>
              <w:rPr>
                <w:sz w:val="18"/>
              </w:rPr>
            </w:pPr>
            <w:r>
              <w:rPr>
                <w:spacing w:val="-2"/>
                <w:sz w:val="18"/>
              </w:rPr>
              <w:t>19.75</w:t>
            </w:r>
          </w:p>
        </w:tc>
        <w:tc>
          <w:tcPr>
            <w:tcW w:w="795" w:type="dxa"/>
          </w:tcPr>
          <w:p>
            <w:pPr>
              <w:pStyle w:val="TableParagraph"/>
              <w:spacing w:before="51"/>
              <w:ind w:left="142"/>
              <w:rPr>
                <w:sz w:val="18"/>
              </w:rPr>
            </w:pPr>
            <w:r>
              <w:rPr>
                <w:spacing w:val="-4"/>
                <w:sz w:val="18"/>
              </w:rPr>
              <w:t>53.8</w:t>
            </w:r>
          </w:p>
        </w:tc>
        <w:tc>
          <w:tcPr>
            <w:tcW w:w="718" w:type="dxa"/>
          </w:tcPr>
          <w:p>
            <w:pPr>
              <w:pStyle w:val="TableParagraph"/>
              <w:spacing w:before="51"/>
              <w:ind w:left="156"/>
              <w:rPr>
                <w:sz w:val="18"/>
              </w:rPr>
            </w:pPr>
            <w:r>
              <w:rPr>
                <w:spacing w:val="-4"/>
                <w:sz w:val="18"/>
              </w:rPr>
              <w:t>3.25</w:t>
            </w:r>
          </w:p>
        </w:tc>
        <w:tc>
          <w:tcPr>
            <w:tcW w:w="1030" w:type="dxa"/>
          </w:tcPr>
          <w:p>
            <w:pPr>
              <w:pStyle w:val="TableParagraph"/>
              <w:spacing w:before="51"/>
              <w:ind w:left="244"/>
              <w:rPr>
                <w:sz w:val="18"/>
              </w:rPr>
            </w:pPr>
            <w:r>
              <w:rPr>
                <w:spacing w:val="-2"/>
                <w:sz w:val="18"/>
              </w:rPr>
              <w:t>22.25</w:t>
            </w:r>
          </w:p>
        </w:tc>
        <w:tc>
          <w:tcPr>
            <w:tcW w:w="1030" w:type="dxa"/>
          </w:tcPr>
          <w:p>
            <w:pPr>
              <w:pStyle w:val="TableParagraph"/>
              <w:spacing w:before="51"/>
              <w:ind w:left="376"/>
              <w:rPr>
                <w:sz w:val="18"/>
              </w:rPr>
            </w:pPr>
            <w:r>
              <w:rPr>
                <w:spacing w:val="-2"/>
                <w:sz w:val="18"/>
              </w:rPr>
              <w:t>49.75</w:t>
            </w:r>
          </w:p>
        </w:tc>
        <w:tc>
          <w:tcPr>
            <w:tcW w:w="764" w:type="dxa"/>
          </w:tcPr>
          <w:p>
            <w:pPr>
              <w:pStyle w:val="TableParagraph"/>
              <w:spacing w:before="51"/>
              <w:ind w:left="155"/>
              <w:rPr>
                <w:sz w:val="18"/>
              </w:rPr>
            </w:pPr>
            <w:r>
              <w:rPr>
                <w:spacing w:val="-4"/>
                <w:sz w:val="18"/>
              </w:rPr>
              <w:t>42.5</w:t>
            </w:r>
          </w:p>
        </w:tc>
        <w:tc>
          <w:tcPr>
            <w:tcW w:w="749" w:type="dxa"/>
          </w:tcPr>
          <w:p>
            <w:pPr>
              <w:pStyle w:val="TableParagraph"/>
              <w:spacing w:before="51"/>
              <w:ind w:left="197"/>
              <w:rPr>
                <w:sz w:val="18"/>
              </w:rPr>
            </w:pPr>
            <w:r>
              <w:rPr>
                <w:spacing w:val="-2"/>
                <w:sz w:val="18"/>
              </w:rPr>
              <w:t>35.25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2007</w:t>
            </w:r>
          </w:p>
        </w:tc>
        <w:tc>
          <w:tcPr>
            <w:tcW w:w="950" w:type="dxa"/>
          </w:tcPr>
          <w:p>
            <w:pPr>
              <w:pStyle w:val="TableParagraph"/>
              <w:ind w:left="114"/>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19.75</w:t>
            </w:r>
          </w:p>
        </w:tc>
        <w:tc>
          <w:tcPr>
            <w:tcW w:w="795" w:type="dxa"/>
          </w:tcPr>
          <w:p>
            <w:pPr>
              <w:pStyle w:val="TableParagraph"/>
              <w:ind w:left="142"/>
              <w:rPr>
                <w:sz w:val="18"/>
              </w:rPr>
            </w:pPr>
            <w:r>
              <w:rPr>
                <w:spacing w:val="-2"/>
                <w:sz w:val="18"/>
              </w:rPr>
              <w:t>44.62</w:t>
            </w:r>
          </w:p>
        </w:tc>
        <w:tc>
          <w:tcPr>
            <w:tcW w:w="718" w:type="dxa"/>
          </w:tcPr>
          <w:p>
            <w:pPr>
              <w:pStyle w:val="TableParagraph"/>
              <w:ind w:left="156"/>
              <w:rPr>
                <w:sz w:val="18"/>
              </w:rPr>
            </w:pPr>
            <w:r>
              <w:rPr>
                <w:spacing w:val="-4"/>
                <w:sz w:val="18"/>
              </w:rPr>
              <w:t>3.25</w:t>
            </w:r>
          </w:p>
        </w:tc>
        <w:tc>
          <w:tcPr>
            <w:tcW w:w="1030" w:type="dxa"/>
          </w:tcPr>
          <w:p>
            <w:pPr>
              <w:pStyle w:val="TableParagraph"/>
              <w:ind w:left="244"/>
              <w:rPr>
                <w:sz w:val="18"/>
              </w:rPr>
            </w:pPr>
            <w:r>
              <w:rPr>
                <w:spacing w:val="-2"/>
                <w:sz w:val="18"/>
              </w:rPr>
              <w:t>22.25</w:t>
            </w:r>
          </w:p>
        </w:tc>
        <w:tc>
          <w:tcPr>
            <w:tcW w:w="1030" w:type="dxa"/>
          </w:tcPr>
          <w:p>
            <w:pPr>
              <w:pStyle w:val="TableParagraph"/>
              <w:ind w:left="376"/>
              <w:rPr>
                <w:sz w:val="18"/>
              </w:rPr>
            </w:pPr>
            <w:r>
              <w:rPr>
                <w:spacing w:val="-2"/>
                <w:sz w:val="18"/>
              </w:rPr>
              <w:t>49.75</w:t>
            </w:r>
          </w:p>
        </w:tc>
        <w:tc>
          <w:tcPr>
            <w:tcW w:w="764" w:type="dxa"/>
          </w:tcPr>
          <w:p>
            <w:pPr>
              <w:pStyle w:val="TableParagraph"/>
              <w:ind w:left="155"/>
              <w:rPr>
                <w:sz w:val="18"/>
              </w:rPr>
            </w:pPr>
            <w:r>
              <w:rPr>
                <w:spacing w:val="-4"/>
                <w:sz w:val="18"/>
              </w:rPr>
              <w:t>42.5</w:t>
            </w:r>
          </w:p>
        </w:tc>
        <w:tc>
          <w:tcPr>
            <w:tcW w:w="749" w:type="dxa"/>
          </w:tcPr>
          <w:p>
            <w:pPr>
              <w:pStyle w:val="TableParagraph"/>
              <w:ind w:left="197"/>
              <w:rPr>
                <w:sz w:val="18"/>
              </w:rPr>
            </w:pPr>
            <w:r>
              <w:rPr>
                <w:spacing w:val="-2"/>
                <w:sz w:val="18"/>
              </w:rPr>
              <w:t>35.25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2008</w:t>
            </w:r>
          </w:p>
        </w:tc>
        <w:tc>
          <w:tcPr>
            <w:tcW w:w="950" w:type="dxa"/>
          </w:tcPr>
          <w:p>
            <w:pPr>
              <w:pStyle w:val="TableParagraph"/>
              <w:spacing w:before="51"/>
              <w:ind w:left="114"/>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24.25</w:t>
            </w:r>
          </w:p>
        </w:tc>
        <w:tc>
          <w:tcPr>
            <w:tcW w:w="795" w:type="dxa"/>
          </w:tcPr>
          <w:p>
            <w:pPr>
              <w:pStyle w:val="TableParagraph"/>
              <w:spacing w:before="51"/>
              <w:ind w:left="142"/>
              <w:rPr>
                <w:sz w:val="18"/>
              </w:rPr>
            </w:pPr>
            <w:r>
              <w:rPr>
                <w:spacing w:val="-2"/>
                <w:sz w:val="18"/>
              </w:rPr>
              <w:t>83.45</w:t>
            </w:r>
          </w:p>
        </w:tc>
        <w:tc>
          <w:tcPr>
            <w:tcW w:w="718" w:type="dxa"/>
          </w:tcPr>
          <w:p>
            <w:pPr>
              <w:pStyle w:val="TableParagraph"/>
              <w:spacing w:before="51"/>
              <w:ind w:left="156"/>
              <w:rPr>
                <w:sz w:val="18"/>
              </w:rPr>
            </w:pPr>
            <w:r>
              <w:rPr>
                <w:spacing w:val="-5"/>
                <w:sz w:val="18"/>
              </w:rPr>
              <w:t>3.5</w:t>
            </w:r>
          </w:p>
        </w:tc>
        <w:tc>
          <w:tcPr>
            <w:tcW w:w="1030" w:type="dxa"/>
          </w:tcPr>
          <w:p>
            <w:pPr>
              <w:pStyle w:val="TableParagraph"/>
              <w:spacing w:before="51"/>
              <w:ind w:left="244"/>
              <w:rPr>
                <w:sz w:val="18"/>
              </w:rPr>
            </w:pPr>
            <w:r>
              <w:rPr>
                <w:spacing w:val="-5"/>
                <w:sz w:val="18"/>
              </w:rPr>
              <w:t>18</w:t>
            </w:r>
          </w:p>
        </w:tc>
        <w:tc>
          <w:tcPr>
            <w:tcW w:w="1030" w:type="dxa"/>
          </w:tcPr>
          <w:p>
            <w:pPr>
              <w:pStyle w:val="TableParagraph"/>
              <w:spacing w:before="51"/>
              <w:ind w:left="376"/>
              <w:rPr>
                <w:sz w:val="18"/>
              </w:rPr>
            </w:pPr>
            <w:r>
              <w:rPr>
                <w:spacing w:val="-5"/>
                <w:sz w:val="18"/>
              </w:rPr>
              <w:t>48</w:t>
            </w:r>
          </w:p>
        </w:tc>
        <w:tc>
          <w:tcPr>
            <w:tcW w:w="764" w:type="dxa"/>
          </w:tcPr>
          <w:p>
            <w:pPr>
              <w:pStyle w:val="TableParagraph"/>
              <w:spacing w:before="51"/>
              <w:ind w:right="200"/>
              <w:jc w:val="right"/>
              <w:rPr>
                <w:sz w:val="18"/>
              </w:rPr>
            </w:pPr>
            <w:r>
              <w:rPr>
                <w:spacing w:val="-2"/>
                <w:sz w:val="18"/>
              </w:rPr>
              <w:t>53.25</w:t>
            </w:r>
          </w:p>
        </w:tc>
        <w:tc>
          <w:tcPr>
            <w:tcW w:w="749" w:type="dxa"/>
          </w:tcPr>
          <w:p>
            <w:pPr>
              <w:pStyle w:val="TableParagraph"/>
              <w:spacing w:before="51"/>
              <w:ind w:left="197"/>
              <w:rPr>
                <w:sz w:val="18"/>
              </w:rPr>
            </w:pPr>
            <w:r>
              <w:rPr>
                <w:spacing w:val="-2"/>
                <w:sz w:val="18"/>
              </w:rPr>
              <w:t>52.75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3"/>
              <w:jc w:val="right"/>
              <w:rPr>
                <w:sz w:val="18"/>
              </w:rPr>
            </w:pPr>
            <w:r>
              <w:rPr>
                <w:sz w:val="18"/>
              </w:rPr>
              <w:t>-</w:t>
            </w:r>
          </w:p>
        </w:tc>
        <w:tc>
          <w:tcPr>
            <w:tcW w:w="1121" w:type="dxa"/>
          </w:tcPr>
          <w:p>
            <w:pPr>
              <w:pStyle w:val="TableParagraph"/>
              <w:spacing w:before="51"/>
              <w:ind w:right="113"/>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2008</w:t>
            </w:r>
          </w:p>
        </w:tc>
        <w:tc>
          <w:tcPr>
            <w:tcW w:w="950" w:type="dxa"/>
          </w:tcPr>
          <w:p>
            <w:pPr>
              <w:pStyle w:val="TableParagraph"/>
              <w:ind w:left="114"/>
              <w:rPr>
                <w:sz w:val="18"/>
              </w:rPr>
            </w:pPr>
            <w:r>
              <w:rPr>
                <w:sz w:val="18"/>
              </w:rPr>
              <w:t>2</w:t>
            </w:r>
          </w:p>
        </w:tc>
        <w:tc>
          <w:tcPr>
            <w:tcW w:w="857" w:type="dxa"/>
          </w:tcPr>
          <w:p>
            <w:pPr>
              <w:pStyle w:val="TableParagraph"/>
              <w:ind w:left="146"/>
              <w:rPr>
                <w:sz w:val="18"/>
              </w:rPr>
            </w:pPr>
            <w:r>
              <w:rPr>
                <w:spacing w:val="-2"/>
                <w:sz w:val="18"/>
              </w:rPr>
              <w:t>88.80</w:t>
            </w:r>
          </w:p>
        </w:tc>
        <w:tc>
          <w:tcPr>
            <w:tcW w:w="765" w:type="dxa"/>
          </w:tcPr>
          <w:p>
            <w:pPr>
              <w:pStyle w:val="TableParagraph"/>
              <w:ind w:left="215"/>
              <w:rPr>
                <w:sz w:val="18"/>
              </w:rPr>
            </w:pPr>
            <w:r>
              <w:rPr>
                <w:spacing w:val="-2"/>
                <w:sz w:val="18"/>
              </w:rPr>
              <w:t>24.25</w:t>
            </w:r>
          </w:p>
        </w:tc>
        <w:tc>
          <w:tcPr>
            <w:tcW w:w="795" w:type="dxa"/>
          </w:tcPr>
          <w:p>
            <w:pPr>
              <w:pStyle w:val="TableParagraph"/>
              <w:ind w:left="142"/>
              <w:rPr>
                <w:sz w:val="18"/>
              </w:rPr>
            </w:pPr>
            <w:r>
              <w:rPr>
                <w:spacing w:val="-2"/>
                <w:sz w:val="18"/>
              </w:rPr>
              <w:t>211.98</w:t>
            </w:r>
          </w:p>
        </w:tc>
        <w:tc>
          <w:tcPr>
            <w:tcW w:w="718" w:type="dxa"/>
          </w:tcPr>
          <w:p>
            <w:pPr>
              <w:pStyle w:val="TableParagraph"/>
              <w:ind w:left="156"/>
              <w:rPr>
                <w:sz w:val="18"/>
              </w:rPr>
            </w:pPr>
            <w:r>
              <w:rPr>
                <w:spacing w:val="-5"/>
                <w:sz w:val="18"/>
              </w:rPr>
              <w:t>3.5</w:t>
            </w:r>
          </w:p>
        </w:tc>
        <w:tc>
          <w:tcPr>
            <w:tcW w:w="1030" w:type="dxa"/>
          </w:tcPr>
          <w:p>
            <w:pPr>
              <w:pStyle w:val="TableParagraph"/>
              <w:ind w:left="244"/>
              <w:rPr>
                <w:sz w:val="18"/>
              </w:rPr>
            </w:pPr>
            <w:r>
              <w:rPr>
                <w:spacing w:val="-5"/>
                <w:sz w:val="18"/>
              </w:rPr>
              <w:t>18</w:t>
            </w:r>
          </w:p>
        </w:tc>
        <w:tc>
          <w:tcPr>
            <w:tcW w:w="1030" w:type="dxa"/>
          </w:tcPr>
          <w:p>
            <w:pPr>
              <w:pStyle w:val="TableParagraph"/>
              <w:ind w:left="376"/>
              <w:rPr>
                <w:sz w:val="18"/>
              </w:rPr>
            </w:pPr>
            <w:r>
              <w:rPr>
                <w:spacing w:val="-5"/>
                <w:sz w:val="18"/>
              </w:rPr>
              <w:t>48</w:t>
            </w:r>
          </w:p>
        </w:tc>
        <w:tc>
          <w:tcPr>
            <w:tcW w:w="764" w:type="dxa"/>
          </w:tcPr>
          <w:p>
            <w:pPr>
              <w:pStyle w:val="TableParagraph"/>
              <w:ind w:right="200"/>
              <w:jc w:val="right"/>
              <w:rPr>
                <w:sz w:val="18"/>
              </w:rPr>
            </w:pPr>
            <w:r>
              <w:rPr>
                <w:spacing w:val="-2"/>
                <w:sz w:val="18"/>
              </w:rPr>
              <w:t>53.25</w:t>
            </w:r>
          </w:p>
        </w:tc>
        <w:tc>
          <w:tcPr>
            <w:tcW w:w="749" w:type="dxa"/>
          </w:tcPr>
          <w:p>
            <w:pPr>
              <w:pStyle w:val="TableParagraph"/>
              <w:ind w:left="197"/>
              <w:rPr>
                <w:sz w:val="18"/>
              </w:rPr>
            </w:pPr>
            <w:r>
              <w:rPr>
                <w:spacing w:val="-2"/>
                <w:sz w:val="18"/>
              </w:rPr>
              <w:t>52.75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3"/>
              <w:jc w:val="right"/>
              <w:rPr>
                <w:sz w:val="18"/>
              </w:rPr>
            </w:pPr>
            <w:r>
              <w:rPr>
                <w:sz w:val="18"/>
              </w:rPr>
              <w:t>-</w:t>
            </w:r>
          </w:p>
        </w:tc>
        <w:tc>
          <w:tcPr>
            <w:tcW w:w="1121" w:type="dxa"/>
          </w:tcPr>
          <w:p>
            <w:pPr>
              <w:pStyle w:val="TableParagraph"/>
              <w:ind w:right="113"/>
              <w:jc w:val="right"/>
              <w:rPr>
                <w:sz w:val="18"/>
              </w:rPr>
            </w:pPr>
            <w:r>
              <w:rPr>
                <w:sz w:val="18"/>
              </w:rPr>
              <w:t>-</w:t>
            </w:r>
          </w:p>
        </w:tc>
      </w:tr>
      <w:tr>
        <w:trPr>
          <w:trHeight w:val="258" w:hRule="atLeast"/>
        </w:trPr>
        <w:tc>
          <w:tcPr>
            <w:tcW w:w="1261" w:type="dxa"/>
          </w:tcPr>
          <w:p>
            <w:pPr>
              <w:pStyle w:val="TableParagraph"/>
              <w:spacing w:line="187" w:lineRule="exact" w:before="51"/>
              <w:ind w:right="112"/>
              <w:jc w:val="right"/>
              <w:rPr>
                <w:sz w:val="18"/>
              </w:rPr>
            </w:pPr>
            <w:r>
              <w:rPr>
                <w:spacing w:val="-4"/>
                <w:sz w:val="18"/>
              </w:rPr>
              <w:t>2008</w:t>
            </w:r>
          </w:p>
        </w:tc>
        <w:tc>
          <w:tcPr>
            <w:tcW w:w="950" w:type="dxa"/>
          </w:tcPr>
          <w:p>
            <w:pPr>
              <w:pStyle w:val="TableParagraph"/>
              <w:spacing w:line="187" w:lineRule="exact" w:before="51"/>
              <w:ind w:left="114"/>
              <w:rPr>
                <w:sz w:val="18"/>
              </w:rPr>
            </w:pPr>
            <w:r>
              <w:rPr>
                <w:sz w:val="18"/>
              </w:rPr>
              <w:t>3</w:t>
            </w:r>
          </w:p>
        </w:tc>
        <w:tc>
          <w:tcPr>
            <w:tcW w:w="857" w:type="dxa"/>
          </w:tcPr>
          <w:p>
            <w:pPr>
              <w:pStyle w:val="TableParagraph"/>
              <w:spacing w:line="187" w:lineRule="exact" w:before="51"/>
              <w:ind w:left="146"/>
              <w:rPr>
                <w:sz w:val="18"/>
              </w:rPr>
            </w:pPr>
            <w:r>
              <w:rPr>
                <w:spacing w:val="-2"/>
                <w:sz w:val="18"/>
              </w:rPr>
              <w:t>707.13</w:t>
            </w:r>
          </w:p>
        </w:tc>
        <w:tc>
          <w:tcPr>
            <w:tcW w:w="765" w:type="dxa"/>
          </w:tcPr>
          <w:p>
            <w:pPr>
              <w:pStyle w:val="TableParagraph"/>
              <w:spacing w:line="187" w:lineRule="exact" w:before="51"/>
              <w:ind w:left="215"/>
              <w:rPr>
                <w:sz w:val="18"/>
              </w:rPr>
            </w:pPr>
            <w:r>
              <w:rPr>
                <w:spacing w:val="-2"/>
                <w:sz w:val="18"/>
              </w:rPr>
              <w:t>24.25</w:t>
            </w:r>
          </w:p>
        </w:tc>
        <w:tc>
          <w:tcPr>
            <w:tcW w:w="795" w:type="dxa"/>
          </w:tcPr>
          <w:p>
            <w:pPr>
              <w:pStyle w:val="TableParagraph"/>
              <w:spacing w:line="187" w:lineRule="exact" w:before="51"/>
              <w:ind w:left="142"/>
              <w:rPr>
                <w:sz w:val="18"/>
              </w:rPr>
            </w:pPr>
            <w:r>
              <w:rPr>
                <w:spacing w:val="-4"/>
                <w:sz w:val="18"/>
              </w:rPr>
              <w:t>58.8</w:t>
            </w:r>
          </w:p>
        </w:tc>
        <w:tc>
          <w:tcPr>
            <w:tcW w:w="718" w:type="dxa"/>
          </w:tcPr>
          <w:p>
            <w:pPr>
              <w:pStyle w:val="TableParagraph"/>
              <w:spacing w:line="187" w:lineRule="exact" w:before="51"/>
              <w:ind w:left="156"/>
              <w:rPr>
                <w:sz w:val="18"/>
              </w:rPr>
            </w:pPr>
            <w:r>
              <w:rPr>
                <w:spacing w:val="-5"/>
                <w:sz w:val="18"/>
              </w:rPr>
              <w:t>3.5</w:t>
            </w:r>
          </w:p>
        </w:tc>
        <w:tc>
          <w:tcPr>
            <w:tcW w:w="1030" w:type="dxa"/>
          </w:tcPr>
          <w:p>
            <w:pPr>
              <w:pStyle w:val="TableParagraph"/>
              <w:spacing w:line="187" w:lineRule="exact" w:before="51"/>
              <w:ind w:left="244"/>
              <w:rPr>
                <w:sz w:val="18"/>
              </w:rPr>
            </w:pPr>
            <w:r>
              <w:rPr>
                <w:spacing w:val="-5"/>
                <w:sz w:val="18"/>
              </w:rPr>
              <w:t>18</w:t>
            </w:r>
          </w:p>
        </w:tc>
        <w:tc>
          <w:tcPr>
            <w:tcW w:w="1030" w:type="dxa"/>
          </w:tcPr>
          <w:p>
            <w:pPr>
              <w:pStyle w:val="TableParagraph"/>
              <w:spacing w:line="187" w:lineRule="exact" w:before="51"/>
              <w:ind w:left="376"/>
              <w:rPr>
                <w:sz w:val="18"/>
              </w:rPr>
            </w:pPr>
            <w:r>
              <w:rPr>
                <w:spacing w:val="-5"/>
                <w:sz w:val="18"/>
              </w:rPr>
              <w:t>48</w:t>
            </w:r>
          </w:p>
        </w:tc>
        <w:tc>
          <w:tcPr>
            <w:tcW w:w="764" w:type="dxa"/>
          </w:tcPr>
          <w:p>
            <w:pPr>
              <w:pStyle w:val="TableParagraph"/>
              <w:spacing w:line="187" w:lineRule="exact" w:before="51"/>
              <w:ind w:right="200"/>
              <w:jc w:val="right"/>
              <w:rPr>
                <w:sz w:val="18"/>
              </w:rPr>
            </w:pPr>
            <w:r>
              <w:rPr>
                <w:spacing w:val="-2"/>
                <w:sz w:val="18"/>
              </w:rPr>
              <w:t>53.25</w:t>
            </w:r>
          </w:p>
        </w:tc>
        <w:tc>
          <w:tcPr>
            <w:tcW w:w="749" w:type="dxa"/>
          </w:tcPr>
          <w:p>
            <w:pPr>
              <w:pStyle w:val="TableParagraph"/>
              <w:spacing w:line="187" w:lineRule="exact" w:before="51"/>
              <w:ind w:left="197"/>
              <w:rPr>
                <w:sz w:val="18"/>
              </w:rPr>
            </w:pPr>
            <w:r>
              <w:rPr>
                <w:spacing w:val="-2"/>
                <w:sz w:val="18"/>
              </w:rPr>
              <w:t>52.75</w:t>
            </w:r>
          </w:p>
        </w:tc>
        <w:tc>
          <w:tcPr>
            <w:tcW w:w="579" w:type="dxa"/>
          </w:tcPr>
          <w:p>
            <w:pPr>
              <w:pStyle w:val="TableParagraph"/>
              <w:spacing w:line="187" w:lineRule="exact" w:before="51"/>
              <w:ind w:left="140"/>
              <w:rPr>
                <w:sz w:val="18"/>
              </w:rPr>
            </w:pPr>
            <w:r>
              <w:rPr>
                <w:sz w:val="18"/>
              </w:rPr>
              <w:t>-</w:t>
            </w:r>
          </w:p>
        </w:tc>
        <w:tc>
          <w:tcPr>
            <w:tcW w:w="948" w:type="dxa"/>
          </w:tcPr>
          <w:p>
            <w:pPr>
              <w:pStyle w:val="TableParagraph"/>
              <w:spacing w:line="187" w:lineRule="exact" w:before="51"/>
              <w:ind w:right="114"/>
              <w:jc w:val="right"/>
              <w:rPr>
                <w:sz w:val="18"/>
              </w:rPr>
            </w:pPr>
            <w:r>
              <w:rPr>
                <w:sz w:val="18"/>
              </w:rPr>
              <w:t>-</w:t>
            </w:r>
          </w:p>
        </w:tc>
        <w:tc>
          <w:tcPr>
            <w:tcW w:w="1395" w:type="dxa"/>
          </w:tcPr>
          <w:p>
            <w:pPr>
              <w:pStyle w:val="TableParagraph"/>
              <w:spacing w:line="187" w:lineRule="exact" w:before="51"/>
              <w:ind w:right="113"/>
              <w:jc w:val="right"/>
              <w:rPr>
                <w:sz w:val="18"/>
              </w:rPr>
            </w:pPr>
            <w:r>
              <w:rPr>
                <w:sz w:val="18"/>
              </w:rPr>
              <w:t>-</w:t>
            </w:r>
          </w:p>
        </w:tc>
        <w:tc>
          <w:tcPr>
            <w:tcW w:w="1121" w:type="dxa"/>
          </w:tcPr>
          <w:p>
            <w:pPr>
              <w:pStyle w:val="TableParagraph"/>
              <w:spacing w:line="187" w:lineRule="exact" w:before="51"/>
              <w:ind w:right="113"/>
              <w:jc w:val="right"/>
              <w:rPr>
                <w:sz w:val="18"/>
              </w:rPr>
            </w:pPr>
            <w:r>
              <w:rPr>
                <w:sz w:val="18"/>
              </w:rPr>
              <w:t>-</w:t>
            </w:r>
          </w:p>
        </w:tc>
      </w:tr>
    </w:tbl>
    <w:p>
      <w:pPr>
        <w:spacing w:after="0" w:line="187" w:lineRule="exact"/>
        <w:jc w:val="right"/>
        <w:rPr>
          <w:sz w:val="18"/>
        </w:rPr>
        <w:sectPr>
          <w:pgSz w:w="15840" w:h="12240" w:orient="landscape"/>
          <w:pgMar w:header="729" w:footer="1056" w:top="1340" w:bottom="1240" w:left="1320" w:right="1320"/>
        </w:sectPr>
      </w:pPr>
    </w:p>
    <w:p>
      <w:pPr>
        <w:pStyle w:val="BodyText"/>
        <w:rPr>
          <w:sz w:val="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1"/>
        <w:gridCol w:w="950"/>
        <w:gridCol w:w="857"/>
        <w:gridCol w:w="765"/>
        <w:gridCol w:w="795"/>
        <w:gridCol w:w="718"/>
        <w:gridCol w:w="1030"/>
        <w:gridCol w:w="986"/>
        <w:gridCol w:w="808"/>
        <w:gridCol w:w="749"/>
        <w:gridCol w:w="580"/>
        <w:gridCol w:w="949"/>
        <w:gridCol w:w="1396"/>
        <w:gridCol w:w="1122"/>
      </w:tblGrid>
      <w:tr>
        <w:trPr>
          <w:trHeight w:val="321" w:hRule="atLeast"/>
        </w:trPr>
        <w:tc>
          <w:tcPr>
            <w:tcW w:w="1261"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857" w:type="dxa"/>
            <w:tcBorders>
              <w:top w:val="single" w:sz="4" w:space="0" w:color="000000"/>
            </w:tcBorders>
          </w:tcPr>
          <w:p>
            <w:pPr>
              <w:pStyle w:val="TableParagraph"/>
              <w:spacing w:before="0"/>
              <w:rPr>
                <w:sz w:val="18"/>
              </w:rPr>
            </w:pPr>
          </w:p>
        </w:tc>
        <w:tc>
          <w:tcPr>
            <w:tcW w:w="765"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18" w:type="dxa"/>
            <w:tcBorders>
              <w:top w:val="single" w:sz="4" w:space="0" w:color="000000"/>
            </w:tcBorders>
          </w:tcPr>
          <w:p>
            <w:pPr>
              <w:pStyle w:val="TableParagraph"/>
              <w:spacing w:before="0"/>
              <w:rPr>
                <w:sz w:val="18"/>
              </w:rPr>
            </w:pPr>
          </w:p>
        </w:tc>
        <w:tc>
          <w:tcPr>
            <w:tcW w:w="1030" w:type="dxa"/>
            <w:tcBorders>
              <w:top w:val="single" w:sz="4" w:space="0" w:color="000000"/>
            </w:tcBorders>
          </w:tcPr>
          <w:p>
            <w:pPr>
              <w:pStyle w:val="TableParagraph"/>
              <w:spacing w:before="0"/>
              <w:rPr>
                <w:sz w:val="18"/>
              </w:rPr>
            </w:pPr>
          </w:p>
        </w:tc>
        <w:tc>
          <w:tcPr>
            <w:tcW w:w="986" w:type="dxa"/>
            <w:tcBorders>
              <w:top w:val="single" w:sz="4" w:space="0" w:color="000000"/>
            </w:tcBorders>
          </w:tcPr>
          <w:p>
            <w:pPr>
              <w:pStyle w:val="TableParagraph"/>
              <w:spacing w:before="0"/>
              <w:rPr>
                <w:sz w:val="18"/>
              </w:rPr>
            </w:pPr>
          </w:p>
        </w:tc>
        <w:tc>
          <w:tcPr>
            <w:tcW w:w="808" w:type="dxa"/>
            <w:tcBorders>
              <w:top w:val="single" w:sz="4" w:space="0" w:color="000000"/>
            </w:tcBorders>
          </w:tcPr>
          <w:p>
            <w:pPr>
              <w:pStyle w:val="TableParagraph"/>
              <w:spacing w:before="55"/>
              <w:ind w:left="50"/>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580" w:type="dxa"/>
            <w:tcBorders>
              <w:top w:val="single" w:sz="4" w:space="0" w:color="000000"/>
            </w:tcBorders>
          </w:tcPr>
          <w:p>
            <w:pPr>
              <w:pStyle w:val="TableParagraph"/>
              <w:spacing w:before="0"/>
              <w:rPr>
                <w:sz w:val="18"/>
              </w:rPr>
            </w:pPr>
          </w:p>
        </w:tc>
        <w:tc>
          <w:tcPr>
            <w:tcW w:w="949" w:type="dxa"/>
            <w:tcBorders>
              <w:top w:val="single" w:sz="4" w:space="0" w:color="000000"/>
            </w:tcBorders>
          </w:tcPr>
          <w:p>
            <w:pPr>
              <w:pStyle w:val="TableParagraph"/>
              <w:spacing w:before="0"/>
              <w:rPr>
                <w:sz w:val="18"/>
              </w:rPr>
            </w:pPr>
          </w:p>
        </w:tc>
        <w:tc>
          <w:tcPr>
            <w:tcW w:w="1396" w:type="dxa"/>
            <w:tcBorders>
              <w:top w:val="single" w:sz="4" w:space="0" w:color="000000"/>
            </w:tcBorders>
          </w:tcPr>
          <w:p>
            <w:pPr>
              <w:pStyle w:val="TableParagraph"/>
              <w:spacing w:before="0"/>
              <w:rPr>
                <w:sz w:val="18"/>
              </w:rPr>
            </w:pPr>
          </w:p>
        </w:tc>
        <w:tc>
          <w:tcPr>
            <w:tcW w:w="1122" w:type="dxa"/>
            <w:tcBorders>
              <w:top w:val="single" w:sz="4" w:space="0" w:color="000000"/>
            </w:tcBorders>
          </w:tcPr>
          <w:p>
            <w:pPr>
              <w:pStyle w:val="TableParagraph"/>
              <w:spacing w:before="0"/>
              <w:rPr>
                <w:sz w:val="18"/>
              </w:rPr>
            </w:pPr>
          </w:p>
        </w:tc>
      </w:tr>
      <w:tr>
        <w:trPr>
          <w:trHeight w:val="313" w:hRule="atLeast"/>
        </w:trPr>
        <w:tc>
          <w:tcPr>
            <w:tcW w:w="1261" w:type="dxa"/>
            <w:tcBorders>
              <w:bottom w:val="single" w:sz="4" w:space="0" w:color="000000"/>
            </w:tcBorders>
          </w:tcPr>
          <w:p>
            <w:pPr>
              <w:pStyle w:val="TableParagraph"/>
              <w:ind w:left="428" w:right="429"/>
              <w:jc w:val="center"/>
              <w:rPr>
                <w:b/>
                <w:sz w:val="18"/>
              </w:rPr>
            </w:pPr>
            <w:r>
              <w:rPr>
                <w:b/>
                <w:spacing w:val="-4"/>
                <w:sz w:val="18"/>
              </w:rPr>
              <w:t>Year</w:t>
            </w:r>
          </w:p>
        </w:tc>
        <w:tc>
          <w:tcPr>
            <w:tcW w:w="950" w:type="dxa"/>
            <w:tcBorders>
              <w:bottom w:val="single" w:sz="4" w:space="0" w:color="000000"/>
            </w:tcBorders>
          </w:tcPr>
          <w:p>
            <w:pPr>
              <w:pStyle w:val="TableParagraph"/>
              <w:ind w:left="174"/>
              <w:rPr>
                <w:b/>
                <w:sz w:val="18"/>
              </w:rPr>
            </w:pPr>
            <w:r>
              <w:rPr>
                <w:b/>
                <w:spacing w:val="-2"/>
                <w:sz w:val="18"/>
              </w:rPr>
              <w:t>Quarter</w:t>
            </w:r>
          </w:p>
        </w:tc>
        <w:tc>
          <w:tcPr>
            <w:tcW w:w="857" w:type="dxa"/>
            <w:tcBorders>
              <w:bottom w:val="single" w:sz="4" w:space="0" w:color="000000"/>
            </w:tcBorders>
          </w:tcPr>
          <w:p>
            <w:pPr>
              <w:pStyle w:val="TableParagraph"/>
              <w:ind w:left="146"/>
              <w:rPr>
                <w:b/>
                <w:sz w:val="18"/>
              </w:rPr>
            </w:pPr>
            <w:r>
              <w:rPr>
                <w:b/>
                <w:spacing w:val="-5"/>
                <w:sz w:val="18"/>
              </w:rPr>
              <w:t>14</w:t>
            </w:r>
          </w:p>
        </w:tc>
        <w:tc>
          <w:tcPr>
            <w:tcW w:w="765" w:type="dxa"/>
            <w:tcBorders>
              <w:bottom w:val="single" w:sz="4" w:space="0" w:color="000000"/>
            </w:tcBorders>
          </w:tcPr>
          <w:p>
            <w:pPr>
              <w:pStyle w:val="TableParagraph"/>
              <w:ind w:left="215"/>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18" w:type="dxa"/>
            <w:tcBorders>
              <w:bottom w:val="single" w:sz="4" w:space="0" w:color="000000"/>
            </w:tcBorders>
          </w:tcPr>
          <w:p>
            <w:pPr>
              <w:pStyle w:val="TableParagraph"/>
              <w:ind w:left="156"/>
              <w:rPr>
                <w:b/>
                <w:sz w:val="18"/>
              </w:rPr>
            </w:pPr>
            <w:r>
              <w:rPr>
                <w:b/>
                <w:spacing w:val="-5"/>
                <w:sz w:val="18"/>
              </w:rPr>
              <w:t>17</w:t>
            </w:r>
          </w:p>
        </w:tc>
        <w:tc>
          <w:tcPr>
            <w:tcW w:w="1030" w:type="dxa"/>
            <w:tcBorders>
              <w:bottom w:val="single" w:sz="4" w:space="0" w:color="000000"/>
            </w:tcBorders>
          </w:tcPr>
          <w:p>
            <w:pPr>
              <w:pStyle w:val="TableParagraph"/>
              <w:ind w:left="244"/>
              <w:rPr>
                <w:b/>
                <w:sz w:val="18"/>
              </w:rPr>
            </w:pPr>
            <w:r>
              <w:rPr>
                <w:b/>
                <w:spacing w:val="-5"/>
                <w:sz w:val="18"/>
              </w:rPr>
              <w:t>18</w:t>
            </w:r>
          </w:p>
        </w:tc>
        <w:tc>
          <w:tcPr>
            <w:tcW w:w="986" w:type="dxa"/>
            <w:tcBorders>
              <w:bottom w:val="single" w:sz="4" w:space="0" w:color="000000"/>
            </w:tcBorders>
          </w:tcPr>
          <w:p>
            <w:pPr>
              <w:pStyle w:val="TableParagraph"/>
              <w:ind w:left="376"/>
              <w:rPr>
                <w:b/>
                <w:sz w:val="18"/>
              </w:rPr>
            </w:pPr>
            <w:r>
              <w:rPr>
                <w:b/>
                <w:spacing w:val="-5"/>
                <w:sz w:val="18"/>
              </w:rPr>
              <w:t>19</w:t>
            </w:r>
          </w:p>
        </w:tc>
        <w:tc>
          <w:tcPr>
            <w:tcW w:w="808" w:type="dxa"/>
            <w:tcBorders>
              <w:bottom w:val="single" w:sz="4" w:space="0" w:color="000000"/>
            </w:tcBorders>
          </w:tcPr>
          <w:p>
            <w:pPr>
              <w:pStyle w:val="TableParagraph"/>
              <w:ind w:left="199"/>
              <w:rPr>
                <w:b/>
                <w:sz w:val="18"/>
              </w:rPr>
            </w:pPr>
            <w:r>
              <w:rPr>
                <w:b/>
                <w:spacing w:val="-5"/>
                <w:sz w:val="18"/>
              </w:rPr>
              <w:t>20</w:t>
            </w:r>
          </w:p>
        </w:tc>
        <w:tc>
          <w:tcPr>
            <w:tcW w:w="749" w:type="dxa"/>
            <w:tcBorders>
              <w:bottom w:val="single" w:sz="4" w:space="0" w:color="000000"/>
            </w:tcBorders>
          </w:tcPr>
          <w:p>
            <w:pPr>
              <w:pStyle w:val="TableParagraph"/>
              <w:ind w:left="197"/>
              <w:rPr>
                <w:b/>
                <w:sz w:val="18"/>
              </w:rPr>
            </w:pPr>
            <w:r>
              <w:rPr>
                <w:b/>
                <w:spacing w:val="-5"/>
                <w:sz w:val="18"/>
              </w:rPr>
              <w:t>21</w:t>
            </w:r>
          </w:p>
        </w:tc>
        <w:tc>
          <w:tcPr>
            <w:tcW w:w="580" w:type="dxa"/>
            <w:tcBorders>
              <w:bottom w:val="single" w:sz="4" w:space="0" w:color="000000"/>
            </w:tcBorders>
          </w:tcPr>
          <w:p>
            <w:pPr>
              <w:pStyle w:val="TableParagraph"/>
              <w:ind w:left="140"/>
              <w:rPr>
                <w:b/>
                <w:sz w:val="18"/>
              </w:rPr>
            </w:pPr>
            <w:r>
              <w:rPr>
                <w:b/>
                <w:spacing w:val="-5"/>
                <w:sz w:val="18"/>
              </w:rPr>
              <w:t>22</w:t>
            </w:r>
          </w:p>
        </w:tc>
        <w:tc>
          <w:tcPr>
            <w:tcW w:w="949" w:type="dxa"/>
            <w:tcBorders>
              <w:bottom w:val="single" w:sz="4" w:space="0" w:color="000000"/>
            </w:tcBorders>
          </w:tcPr>
          <w:p>
            <w:pPr>
              <w:pStyle w:val="TableParagraph"/>
              <w:ind w:left="251"/>
              <w:rPr>
                <w:b/>
                <w:sz w:val="18"/>
              </w:rPr>
            </w:pPr>
            <w:r>
              <w:rPr>
                <w:b/>
                <w:spacing w:val="-5"/>
                <w:sz w:val="18"/>
              </w:rPr>
              <w:t>23</w:t>
            </w:r>
          </w:p>
        </w:tc>
        <w:tc>
          <w:tcPr>
            <w:tcW w:w="1396" w:type="dxa"/>
            <w:tcBorders>
              <w:bottom w:val="single" w:sz="4" w:space="0" w:color="000000"/>
            </w:tcBorders>
          </w:tcPr>
          <w:p>
            <w:pPr>
              <w:pStyle w:val="TableParagraph"/>
              <w:ind w:left="111"/>
              <w:rPr>
                <w:b/>
                <w:sz w:val="18"/>
              </w:rPr>
            </w:pPr>
            <w:r>
              <w:rPr>
                <w:b/>
                <w:spacing w:val="-5"/>
                <w:sz w:val="18"/>
              </w:rPr>
              <w:t>24</w:t>
            </w:r>
          </w:p>
        </w:tc>
        <w:tc>
          <w:tcPr>
            <w:tcW w:w="1122" w:type="dxa"/>
            <w:tcBorders>
              <w:bottom w:val="single" w:sz="4" w:space="0" w:color="000000"/>
            </w:tcBorders>
          </w:tcPr>
          <w:p>
            <w:pPr>
              <w:pStyle w:val="TableParagraph"/>
              <w:ind w:left="110"/>
              <w:rPr>
                <w:b/>
                <w:sz w:val="18"/>
              </w:rPr>
            </w:pPr>
            <w:r>
              <w:rPr>
                <w:b/>
                <w:spacing w:val="-5"/>
                <w:sz w:val="18"/>
              </w:rPr>
              <w:t>25</w:t>
            </w:r>
          </w:p>
        </w:tc>
      </w:tr>
      <w:tr>
        <w:trPr>
          <w:trHeight w:val="312" w:hRule="atLeast"/>
        </w:trPr>
        <w:tc>
          <w:tcPr>
            <w:tcW w:w="1261" w:type="dxa"/>
            <w:tcBorders>
              <w:top w:val="single" w:sz="4" w:space="0" w:color="000000"/>
            </w:tcBorders>
          </w:tcPr>
          <w:p>
            <w:pPr>
              <w:pStyle w:val="TableParagraph"/>
              <w:spacing w:before="45"/>
              <w:ind w:right="112"/>
              <w:jc w:val="right"/>
              <w:rPr>
                <w:sz w:val="18"/>
              </w:rPr>
            </w:pPr>
            <w:r>
              <w:rPr>
                <w:spacing w:val="-4"/>
                <w:sz w:val="18"/>
              </w:rPr>
              <w:t>2008</w:t>
            </w:r>
          </w:p>
        </w:tc>
        <w:tc>
          <w:tcPr>
            <w:tcW w:w="950" w:type="dxa"/>
            <w:tcBorders>
              <w:top w:val="single" w:sz="4" w:space="0" w:color="000000"/>
            </w:tcBorders>
          </w:tcPr>
          <w:p>
            <w:pPr>
              <w:pStyle w:val="TableParagraph"/>
              <w:spacing w:before="45"/>
              <w:ind w:left="114"/>
              <w:rPr>
                <w:sz w:val="18"/>
              </w:rPr>
            </w:pPr>
            <w:r>
              <w:rPr>
                <w:sz w:val="18"/>
              </w:rPr>
              <w:t>4</w:t>
            </w:r>
          </w:p>
        </w:tc>
        <w:tc>
          <w:tcPr>
            <w:tcW w:w="857" w:type="dxa"/>
            <w:tcBorders>
              <w:top w:val="single" w:sz="4" w:space="0" w:color="000000"/>
            </w:tcBorders>
          </w:tcPr>
          <w:p>
            <w:pPr>
              <w:pStyle w:val="TableParagraph"/>
              <w:spacing w:before="45"/>
              <w:ind w:left="146"/>
              <w:rPr>
                <w:sz w:val="18"/>
              </w:rPr>
            </w:pPr>
            <w:r>
              <w:rPr>
                <w:sz w:val="18"/>
              </w:rPr>
              <w:t>-</w:t>
            </w:r>
          </w:p>
        </w:tc>
        <w:tc>
          <w:tcPr>
            <w:tcW w:w="765" w:type="dxa"/>
            <w:tcBorders>
              <w:top w:val="single" w:sz="4" w:space="0" w:color="000000"/>
            </w:tcBorders>
          </w:tcPr>
          <w:p>
            <w:pPr>
              <w:pStyle w:val="TableParagraph"/>
              <w:spacing w:before="45"/>
              <w:ind w:left="215"/>
              <w:rPr>
                <w:sz w:val="18"/>
              </w:rPr>
            </w:pPr>
            <w:r>
              <w:rPr>
                <w:spacing w:val="-2"/>
                <w:sz w:val="18"/>
              </w:rPr>
              <w:t>24.25</w:t>
            </w:r>
          </w:p>
        </w:tc>
        <w:tc>
          <w:tcPr>
            <w:tcW w:w="795" w:type="dxa"/>
            <w:tcBorders>
              <w:top w:val="single" w:sz="4" w:space="0" w:color="000000"/>
            </w:tcBorders>
          </w:tcPr>
          <w:p>
            <w:pPr>
              <w:pStyle w:val="TableParagraph"/>
              <w:spacing w:before="45"/>
              <w:ind w:left="142"/>
              <w:rPr>
                <w:sz w:val="18"/>
              </w:rPr>
            </w:pPr>
            <w:r>
              <w:rPr>
                <w:spacing w:val="-2"/>
                <w:sz w:val="18"/>
              </w:rPr>
              <w:t>122.5</w:t>
            </w:r>
          </w:p>
        </w:tc>
        <w:tc>
          <w:tcPr>
            <w:tcW w:w="718" w:type="dxa"/>
            <w:tcBorders>
              <w:top w:val="single" w:sz="4" w:space="0" w:color="000000"/>
            </w:tcBorders>
          </w:tcPr>
          <w:p>
            <w:pPr>
              <w:pStyle w:val="TableParagraph"/>
              <w:spacing w:before="45"/>
              <w:ind w:left="156"/>
              <w:rPr>
                <w:sz w:val="18"/>
              </w:rPr>
            </w:pPr>
            <w:r>
              <w:rPr>
                <w:spacing w:val="-5"/>
                <w:sz w:val="18"/>
              </w:rPr>
              <w:t>3.5</w:t>
            </w:r>
          </w:p>
        </w:tc>
        <w:tc>
          <w:tcPr>
            <w:tcW w:w="1030" w:type="dxa"/>
            <w:tcBorders>
              <w:top w:val="single" w:sz="4" w:space="0" w:color="000000"/>
            </w:tcBorders>
          </w:tcPr>
          <w:p>
            <w:pPr>
              <w:pStyle w:val="TableParagraph"/>
              <w:spacing w:before="45"/>
              <w:ind w:left="244"/>
              <w:rPr>
                <w:sz w:val="18"/>
              </w:rPr>
            </w:pPr>
            <w:r>
              <w:rPr>
                <w:spacing w:val="-5"/>
                <w:sz w:val="18"/>
              </w:rPr>
              <w:t>18</w:t>
            </w:r>
          </w:p>
        </w:tc>
        <w:tc>
          <w:tcPr>
            <w:tcW w:w="986" w:type="dxa"/>
            <w:tcBorders>
              <w:top w:val="single" w:sz="4" w:space="0" w:color="000000"/>
            </w:tcBorders>
          </w:tcPr>
          <w:p>
            <w:pPr>
              <w:pStyle w:val="TableParagraph"/>
              <w:spacing w:before="45"/>
              <w:ind w:left="376"/>
              <w:rPr>
                <w:sz w:val="18"/>
              </w:rPr>
            </w:pPr>
            <w:r>
              <w:rPr>
                <w:spacing w:val="-5"/>
                <w:sz w:val="18"/>
              </w:rPr>
              <w:t>48</w:t>
            </w:r>
          </w:p>
        </w:tc>
        <w:tc>
          <w:tcPr>
            <w:tcW w:w="808" w:type="dxa"/>
            <w:tcBorders>
              <w:top w:val="single" w:sz="4" w:space="0" w:color="000000"/>
            </w:tcBorders>
          </w:tcPr>
          <w:p>
            <w:pPr>
              <w:pStyle w:val="TableParagraph"/>
              <w:spacing w:before="45"/>
              <w:ind w:right="200"/>
              <w:jc w:val="right"/>
              <w:rPr>
                <w:sz w:val="18"/>
              </w:rPr>
            </w:pPr>
            <w:r>
              <w:rPr>
                <w:spacing w:val="-2"/>
                <w:sz w:val="18"/>
              </w:rPr>
              <w:t>53.25</w:t>
            </w:r>
          </w:p>
        </w:tc>
        <w:tc>
          <w:tcPr>
            <w:tcW w:w="749" w:type="dxa"/>
            <w:tcBorders>
              <w:top w:val="single" w:sz="4" w:space="0" w:color="000000"/>
            </w:tcBorders>
          </w:tcPr>
          <w:p>
            <w:pPr>
              <w:pStyle w:val="TableParagraph"/>
              <w:spacing w:before="45"/>
              <w:ind w:left="197"/>
              <w:rPr>
                <w:sz w:val="18"/>
              </w:rPr>
            </w:pPr>
            <w:r>
              <w:rPr>
                <w:spacing w:val="-2"/>
                <w:sz w:val="18"/>
              </w:rPr>
              <w:t>52.75</w:t>
            </w:r>
          </w:p>
        </w:tc>
        <w:tc>
          <w:tcPr>
            <w:tcW w:w="580" w:type="dxa"/>
            <w:tcBorders>
              <w:top w:val="single" w:sz="4" w:space="0" w:color="000000"/>
            </w:tcBorders>
          </w:tcPr>
          <w:p>
            <w:pPr>
              <w:pStyle w:val="TableParagraph"/>
              <w:spacing w:before="45"/>
              <w:ind w:left="140"/>
              <w:rPr>
                <w:sz w:val="18"/>
              </w:rPr>
            </w:pPr>
            <w:r>
              <w:rPr>
                <w:sz w:val="18"/>
              </w:rPr>
              <w:t>-</w:t>
            </w:r>
          </w:p>
        </w:tc>
        <w:tc>
          <w:tcPr>
            <w:tcW w:w="949" w:type="dxa"/>
            <w:tcBorders>
              <w:top w:val="single" w:sz="4" w:space="0" w:color="000000"/>
            </w:tcBorders>
          </w:tcPr>
          <w:p>
            <w:pPr>
              <w:pStyle w:val="TableParagraph"/>
              <w:spacing w:before="45"/>
              <w:ind w:right="116"/>
              <w:jc w:val="right"/>
              <w:rPr>
                <w:sz w:val="18"/>
              </w:rPr>
            </w:pPr>
            <w:r>
              <w:rPr>
                <w:sz w:val="18"/>
              </w:rPr>
              <w:t>-</w:t>
            </w:r>
          </w:p>
        </w:tc>
        <w:tc>
          <w:tcPr>
            <w:tcW w:w="1396" w:type="dxa"/>
            <w:tcBorders>
              <w:top w:val="single" w:sz="4" w:space="0" w:color="000000"/>
            </w:tcBorders>
          </w:tcPr>
          <w:p>
            <w:pPr>
              <w:pStyle w:val="TableParagraph"/>
              <w:spacing w:before="45"/>
              <w:ind w:right="116"/>
              <w:jc w:val="right"/>
              <w:rPr>
                <w:sz w:val="18"/>
              </w:rPr>
            </w:pPr>
            <w:r>
              <w:rPr>
                <w:sz w:val="18"/>
              </w:rPr>
              <w:t>-</w:t>
            </w:r>
          </w:p>
        </w:tc>
        <w:tc>
          <w:tcPr>
            <w:tcW w:w="1122" w:type="dxa"/>
            <w:tcBorders>
              <w:top w:val="single" w:sz="4" w:space="0" w:color="000000"/>
            </w:tcBorders>
          </w:tcPr>
          <w:p>
            <w:pPr>
              <w:pStyle w:val="TableParagraph"/>
              <w:spacing w:before="45"/>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2009</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22.5</w:t>
            </w:r>
          </w:p>
        </w:tc>
        <w:tc>
          <w:tcPr>
            <w:tcW w:w="795" w:type="dxa"/>
          </w:tcPr>
          <w:p>
            <w:pPr>
              <w:pStyle w:val="TableParagraph"/>
              <w:ind w:left="142"/>
              <w:rPr>
                <w:sz w:val="18"/>
              </w:rPr>
            </w:pPr>
            <w:r>
              <w:rPr>
                <w:spacing w:val="-2"/>
                <w:sz w:val="18"/>
              </w:rPr>
              <w:t>92.13</w:t>
            </w:r>
          </w:p>
        </w:tc>
        <w:tc>
          <w:tcPr>
            <w:tcW w:w="718" w:type="dxa"/>
          </w:tcPr>
          <w:p>
            <w:pPr>
              <w:pStyle w:val="TableParagraph"/>
              <w:ind w:left="156"/>
              <w:rPr>
                <w:sz w:val="18"/>
              </w:rPr>
            </w:pPr>
            <w:r>
              <w:rPr>
                <w:spacing w:val="-5"/>
                <w:sz w:val="18"/>
              </w:rPr>
              <w:t>2.5</w:t>
            </w:r>
          </w:p>
        </w:tc>
        <w:tc>
          <w:tcPr>
            <w:tcW w:w="1030" w:type="dxa"/>
          </w:tcPr>
          <w:p>
            <w:pPr>
              <w:pStyle w:val="TableParagraph"/>
              <w:ind w:left="244"/>
              <w:rPr>
                <w:sz w:val="18"/>
              </w:rPr>
            </w:pPr>
            <w:r>
              <w:rPr>
                <w:spacing w:val="-5"/>
                <w:sz w:val="18"/>
              </w:rPr>
              <w:t>7.5</w:t>
            </w:r>
          </w:p>
        </w:tc>
        <w:tc>
          <w:tcPr>
            <w:tcW w:w="986" w:type="dxa"/>
          </w:tcPr>
          <w:p>
            <w:pPr>
              <w:pStyle w:val="TableParagraph"/>
              <w:ind w:left="376"/>
              <w:rPr>
                <w:sz w:val="18"/>
              </w:rPr>
            </w:pPr>
            <w:r>
              <w:rPr>
                <w:spacing w:val="-2"/>
                <w:sz w:val="18"/>
              </w:rPr>
              <w:t>56.25</w:t>
            </w:r>
          </w:p>
        </w:tc>
        <w:tc>
          <w:tcPr>
            <w:tcW w:w="808" w:type="dxa"/>
          </w:tcPr>
          <w:p>
            <w:pPr>
              <w:pStyle w:val="TableParagraph"/>
              <w:ind w:left="199"/>
              <w:rPr>
                <w:sz w:val="18"/>
              </w:rPr>
            </w:pPr>
            <w:r>
              <w:rPr>
                <w:spacing w:val="-4"/>
                <w:sz w:val="18"/>
              </w:rPr>
              <w:t>34.5</w:t>
            </w:r>
          </w:p>
        </w:tc>
        <w:tc>
          <w:tcPr>
            <w:tcW w:w="749" w:type="dxa"/>
          </w:tcPr>
          <w:p>
            <w:pPr>
              <w:pStyle w:val="TableParagraph"/>
              <w:ind w:left="197"/>
              <w:rPr>
                <w:sz w:val="18"/>
              </w:rPr>
            </w:pPr>
            <w:r>
              <w:rPr>
                <w:spacing w:val="-2"/>
                <w:sz w:val="18"/>
              </w:rPr>
              <w:t>29.75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2009</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55.99</w:t>
            </w:r>
          </w:p>
        </w:tc>
        <w:tc>
          <w:tcPr>
            <w:tcW w:w="765" w:type="dxa"/>
          </w:tcPr>
          <w:p>
            <w:pPr>
              <w:pStyle w:val="TableParagraph"/>
              <w:spacing w:before="51"/>
              <w:ind w:left="215"/>
              <w:rPr>
                <w:sz w:val="18"/>
              </w:rPr>
            </w:pPr>
            <w:r>
              <w:rPr>
                <w:spacing w:val="-4"/>
                <w:sz w:val="18"/>
              </w:rPr>
              <w:t>22.5</w:t>
            </w:r>
          </w:p>
        </w:tc>
        <w:tc>
          <w:tcPr>
            <w:tcW w:w="795" w:type="dxa"/>
          </w:tcPr>
          <w:p>
            <w:pPr>
              <w:pStyle w:val="TableParagraph"/>
              <w:spacing w:before="51"/>
              <w:ind w:left="142"/>
              <w:rPr>
                <w:sz w:val="18"/>
              </w:rPr>
            </w:pPr>
            <w:r>
              <w:rPr>
                <w:spacing w:val="-2"/>
                <w:sz w:val="18"/>
              </w:rPr>
              <w:t>114.32</w:t>
            </w:r>
          </w:p>
        </w:tc>
        <w:tc>
          <w:tcPr>
            <w:tcW w:w="718" w:type="dxa"/>
          </w:tcPr>
          <w:p>
            <w:pPr>
              <w:pStyle w:val="TableParagraph"/>
              <w:spacing w:before="51"/>
              <w:ind w:left="156"/>
              <w:rPr>
                <w:sz w:val="18"/>
              </w:rPr>
            </w:pPr>
            <w:r>
              <w:rPr>
                <w:spacing w:val="-5"/>
                <w:sz w:val="18"/>
              </w:rPr>
              <w:t>2.5</w:t>
            </w:r>
          </w:p>
        </w:tc>
        <w:tc>
          <w:tcPr>
            <w:tcW w:w="1030" w:type="dxa"/>
          </w:tcPr>
          <w:p>
            <w:pPr>
              <w:pStyle w:val="TableParagraph"/>
              <w:spacing w:before="51"/>
              <w:ind w:left="244"/>
              <w:rPr>
                <w:sz w:val="18"/>
              </w:rPr>
            </w:pPr>
            <w:r>
              <w:rPr>
                <w:spacing w:val="-5"/>
                <w:sz w:val="18"/>
              </w:rPr>
              <w:t>7.5</w:t>
            </w:r>
          </w:p>
        </w:tc>
        <w:tc>
          <w:tcPr>
            <w:tcW w:w="986" w:type="dxa"/>
          </w:tcPr>
          <w:p>
            <w:pPr>
              <w:pStyle w:val="TableParagraph"/>
              <w:spacing w:before="51"/>
              <w:ind w:left="376"/>
              <w:rPr>
                <w:sz w:val="18"/>
              </w:rPr>
            </w:pPr>
            <w:r>
              <w:rPr>
                <w:spacing w:val="-2"/>
                <w:sz w:val="18"/>
              </w:rPr>
              <w:t>56.25</w:t>
            </w:r>
          </w:p>
        </w:tc>
        <w:tc>
          <w:tcPr>
            <w:tcW w:w="808" w:type="dxa"/>
          </w:tcPr>
          <w:p>
            <w:pPr>
              <w:pStyle w:val="TableParagraph"/>
              <w:spacing w:before="51"/>
              <w:ind w:left="199"/>
              <w:rPr>
                <w:sz w:val="18"/>
              </w:rPr>
            </w:pPr>
            <w:r>
              <w:rPr>
                <w:spacing w:val="-4"/>
                <w:sz w:val="18"/>
              </w:rPr>
              <w:t>34.5</w:t>
            </w:r>
          </w:p>
        </w:tc>
        <w:tc>
          <w:tcPr>
            <w:tcW w:w="749" w:type="dxa"/>
          </w:tcPr>
          <w:p>
            <w:pPr>
              <w:pStyle w:val="TableParagraph"/>
              <w:spacing w:before="51"/>
              <w:ind w:left="197"/>
              <w:rPr>
                <w:sz w:val="18"/>
              </w:rPr>
            </w:pPr>
            <w:r>
              <w:rPr>
                <w:spacing w:val="-2"/>
                <w:sz w:val="18"/>
              </w:rPr>
              <w:t>29.75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2009</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445.89</w:t>
            </w:r>
          </w:p>
        </w:tc>
        <w:tc>
          <w:tcPr>
            <w:tcW w:w="765" w:type="dxa"/>
          </w:tcPr>
          <w:p>
            <w:pPr>
              <w:pStyle w:val="TableParagraph"/>
              <w:ind w:left="215"/>
              <w:rPr>
                <w:sz w:val="18"/>
              </w:rPr>
            </w:pPr>
            <w:r>
              <w:rPr>
                <w:spacing w:val="-4"/>
                <w:sz w:val="18"/>
              </w:rPr>
              <w:t>22.5</w:t>
            </w:r>
          </w:p>
        </w:tc>
        <w:tc>
          <w:tcPr>
            <w:tcW w:w="795" w:type="dxa"/>
          </w:tcPr>
          <w:p>
            <w:pPr>
              <w:pStyle w:val="TableParagraph"/>
              <w:ind w:left="142"/>
              <w:rPr>
                <w:sz w:val="18"/>
              </w:rPr>
            </w:pPr>
            <w:r>
              <w:rPr>
                <w:spacing w:val="-2"/>
                <w:sz w:val="18"/>
              </w:rPr>
              <w:t>66.45</w:t>
            </w:r>
          </w:p>
        </w:tc>
        <w:tc>
          <w:tcPr>
            <w:tcW w:w="718" w:type="dxa"/>
          </w:tcPr>
          <w:p>
            <w:pPr>
              <w:pStyle w:val="TableParagraph"/>
              <w:ind w:left="156"/>
              <w:rPr>
                <w:sz w:val="18"/>
              </w:rPr>
            </w:pPr>
            <w:r>
              <w:rPr>
                <w:spacing w:val="-5"/>
                <w:sz w:val="18"/>
              </w:rPr>
              <w:t>2.5</w:t>
            </w:r>
          </w:p>
        </w:tc>
        <w:tc>
          <w:tcPr>
            <w:tcW w:w="1030" w:type="dxa"/>
          </w:tcPr>
          <w:p>
            <w:pPr>
              <w:pStyle w:val="TableParagraph"/>
              <w:ind w:left="244"/>
              <w:rPr>
                <w:sz w:val="18"/>
              </w:rPr>
            </w:pPr>
            <w:r>
              <w:rPr>
                <w:spacing w:val="-5"/>
                <w:sz w:val="18"/>
              </w:rPr>
              <w:t>7.5</w:t>
            </w:r>
          </w:p>
        </w:tc>
        <w:tc>
          <w:tcPr>
            <w:tcW w:w="986" w:type="dxa"/>
          </w:tcPr>
          <w:p>
            <w:pPr>
              <w:pStyle w:val="TableParagraph"/>
              <w:ind w:left="376"/>
              <w:rPr>
                <w:sz w:val="18"/>
              </w:rPr>
            </w:pPr>
            <w:r>
              <w:rPr>
                <w:spacing w:val="-2"/>
                <w:sz w:val="18"/>
              </w:rPr>
              <w:t>56.25</w:t>
            </w:r>
          </w:p>
        </w:tc>
        <w:tc>
          <w:tcPr>
            <w:tcW w:w="808" w:type="dxa"/>
          </w:tcPr>
          <w:p>
            <w:pPr>
              <w:pStyle w:val="TableParagraph"/>
              <w:ind w:left="199"/>
              <w:rPr>
                <w:sz w:val="18"/>
              </w:rPr>
            </w:pPr>
            <w:r>
              <w:rPr>
                <w:spacing w:val="-4"/>
                <w:sz w:val="18"/>
              </w:rPr>
              <w:t>34.5</w:t>
            </w:r>
          </w:p>
        </w:tc>
        <w:tc>
          <w:tcPr>
            <w:tcW w:w="749" w:type="dxa"/>
          </w:tcPr>
          <w:p>
            <w:pPr>
              <w:pStyle w:val="TableParagraph"/>
              <w:ind w:left="197"/>
              <w:rPr>
                <w:sz w:val="18"/>
              </w:rPr>
            </w:pPr>
            <w:r>
              <w:rPr>
                <w:spacing w:val="-2"/>
                <w:sz w:val="18"/>
              </w:rPr>
              <w:t>29.75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2009</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22.5</w:t>
            </w:r>
          </w:p>
        </w:tc>
        <w:tc>
          <w:tcPr>
            <w:tcW w:w="795" w:type="dxa"/>
          </w:tcPr>
          <w:p>
            <w:pPr>
              <w:pStyle w:val="TableParagraph"/>
              <w:spacing w:before="51"/>
              <w:ind w:left="142"/>
              <w:rPr>
                <w:sz w:val="18"/>
              </w:rPr>
            </w:pPr>
            <w:r>
              <w:rPr>
                <w:spacing w:val="-2"/>
                <w:sz w:val="18"/>
              </w:rPr>
              <w:t>79.21</w:t>
            </w:r>
          </w:p>
        </w:tc>
        <w:tc>
          <w:tcPr>
            <w:tcW w:w="718" w:type="dxa"/>
          </w:tcPr>
          <w:p>
            <w:pPr>
              <w:pStyle w:val="TableParagraph"/>
              <w:spacing w:before="51"/>
              <w:ind w:left="156"/>
              <w:rPr>
                <w:sz w:val="18"/>
              </w:rPr>
            </w:pPr>
            <w:r>
              <w:rPr>
                <w:spacing w:val="-5"/>
                <w:sz w:val="18"/>
              </w:rPr>
              <w:t>2.5</w:t>
            </w:r>
          </w:p>
        </w:tc>
        <w:tc>
          <w:tcPr>
            <w:tcW w:w="1030" w:type="dxa"/>
          </w:tcPr>
          <w:p>
            <w:pPr>
              <w:pStyle w:val="TableParagraph"/>
              <w:spacing w:before="51"/>
              <w:ind w:left="244"/>
              <w:rPr>
                <w:sz w:val="18"/>
              </w:rPr>
            </w:pPr>
            <w:r>
              <w:rPr>
                <w:spacing w:val="-5"/>
                <w:sz w:val="18"/>
              </w:rPr>
              <w:t>7.5</w:t>
            </w:r>
          </w:p>
        </w:tc>
        <w:tc>
          <w:tcPr>
            <w:tcW w:w="986" w:type="dxa"/>
          </w:tcPr>
          <w:p>
            <w:pPr>
              <w:pStyle w:val="TableParagraph"/>
              <w:spacing w:before="51"/>
              <w:ind w:left="376"/>
              <w:rPr>
                <w:sz w:val="18"/>
              </w:rPr>
            </w:pPr>
            <w:r>
              <w:rPr>
                <w:spacing w:val="-2"/>
                <w:sz w:val="18"/>
              </w:rPr>
              <w:t>56.25</w:t>
            </w:r>
          </w:p>
        </w:tc>
        <w:tc>
          <w:tcPr>
            <w:tcW w:w="808" w:type="dxa"/>
          </w:tcPr>
          <w:p>
            <w:pPr>
              <w:pStyle w:val="TableParagraph"/>
              <w:spacing w:before="51"/>
              <w:ind w:left="199"/>
              <w:rPr>
                <w:sz w:val="18"/>
              </w:rPr>
            </w:pPr>
            <w:r>
              <w:rPr>
                <w:spacing w:val="-4"/>
                <w:sz w:val="18"/>
              </w:rPr>
              <w:t>34.5</w:t>
            </w:r>
          </w:p>
        </w:tc>
        <w:tc>
          <w:tcPr>
            <w:tcW w:w="749" w:type="dxa"/>
          </w:tcPr>
          <w:p>
            <w:pPr>
              <w:pStyle w:val="TableParagraph"/>
              <w:spacing w:before="51"/>
              <w:ind w:left="197"/>
              <w:rPr>
                <w:sz w:val="18"/>
              </w:rPr>
            </w:pPr>
            <w:r>
              <w:rPr>
                <w:spacing w:val="-2"/>
                <w:sz w:val="18"/>
              </w:rPr>
              <w:t>29.75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2010</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4"/>
                <w:sz w:val="18"/>
              </w:rPr>
              <w:t>20.5</w:t>
            </w:r>
          </w:p>
        </w:tc>
        <w:tc>
          <w:tcPr>
            <w:tcW w:w="795" w:type="dxa"/>
          </w:tcPr>
          <w:p>
            <w:pPr>
              <w:pStyle w:val="TableParagraph"/>
              <w:ind w:left="142"/>
              <w:rPr>
                <w:sz w:val="18"/>
              </w:rPr>
            </w:pPr>
            <w:r>
              <w:rPr>
                <w:spacing w:val="-2"/>
                <w:sz w:val="18"/>
              </w:rPr>
              <w:t>45.93</w:t>
            </w:r>
          </w:p>
        </w:tc>
        <w:tc>
          <w:tcPr>
            <w:tcW w:w="718" w:type="dxa"/>
          </w:tcPr>
          <w:p>
            <w:pPr>
              <w:pStyle w:val="TableParagraph"/>
              <w:ind w:left="156"/>
              <w:rPr>
                <w:sz w:val="18"/>
              </w:rPr>
            </w:pPr>
            <w:r>
              <w:rPr>
                <w:spacing w:val="-4"/>
                <w:sz w:val="18"/>
              </w:rPr>
              <w:t>4.75</w:t>
            </w:r>
          </w:p>
        </w:tc>
        <w:tc>
          <w:tcPr>
            <w:tcW w:w="1030" w:type="dxa"/>
          </w:tcPr>
          <w:p>
            <w:pPr>
              <w:pStyle w:val="TableParagraph"/>
              <w:ind w:left="244"/>
              <w:rPr>
                <w:sz w:val="18"/>
              </w:rPr>
            </w:pPr>
            <w:r>
              <w:rPr>
                <w:sz w:val="18"/>
              </w:rPr>
              <w:t>8</w:t>
            </w:r>
          </w:p>
        </w:tc>
        <w:tc>
          <w:tcPr>
            <w:tcW w:w="986" w:type="dxa"/>
          </w:tcPr>
          <w:p>
            <w:pPr>
              <w:pStyle w:val="TableParagraph"/>
              <w:ind w:left="376"/>
              <w:rPr>
                <w:sz w:val="18"/>
              </w:rPr>
            </w:pPr>
            <w:r>
              <w:rPr>
                <w:spacing w:val="-5"/>
                <w:sz w:val="18"/>
              </w:rPr>
              <w:t>50</w:t>
            </w:r>
          </w:p>
        </w:tc>
        <w:tc>
          <w:tcPr>
            <w:tcW w:w="808" w:type="dxa"/>
          </w:tcPr>
          <w:p>
            <w:pPr>
              <w:pStyle w:val="TableParagraph"/>
              <w:ind w:left="199"/>
              <w:rPr>
                <w:sz w:val="18"/>
              </w:rPr>
            </w:pPr>
            <w:r>
              <w:rPr>
                <w:spacing w:val="-5"/>
                <w:sz w:val="18"/>
              </w:rPr>
              <w:t>44</w:t>
            </w:r>
          </w:p>
        </w:tc>
        <w:tc>
          <w:tcPr>
            <w:tcW w:w="749" w:type="dxa"/>
          </w:tcPr>
          <w:p>
            <w:pPr>
              <w:pStyle w:val="TableParagraph"/>
              <w:ind w:left="197"/>
              <w:rPr>
                <w:sz w:val="18"/>
              </w:rPr>
            </w:pPr>
            <w:r>
              <w:rPr>
                <w:spacing w:val="-2"/>
                <w:sz w:val="18"/>
              </w:rPr>
              <w:t>31.75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2010</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62.27</w:t>
            </w:r>
          </w:p>
        </w:tc>
        <w:tc>
          <w:tcPr>
            <w:tcW w:w="765" w:type="dxa"/>
          </w:tcPr>
          <w:p>
            <w:pPr>
              <w:pStyle w:val="TableParagraph"/>
              <w:spacing w:before="51"/>
              <w:ind w:left="215"/>
              <w:rPr>
                <w:sz w:val="18"/>
              </w:rPr>
            </w:pPr>
            <w:r>
              <w:rPr>
                <w:spacing w:val="-4"/>
                <w:sz w:val="18"/>
              </w:rPr>
              <w:t>20.5</w:t>
            </w:r>
          </w:p>
        </w:tc>
        <w:tc>
          <w:tcPr>
            <w:tcW w:w="795" w:type="dxa"/>
          </w:tcPr>
          <w:p>
            <w:pPr>
              <w:pStyle w:val="TableParagraph"/>
              <w:spacing w:before="51"/>
              <w:ind w:left="142"/>
              <w:rPr>
                <w:sz w:val="18"/>
              </w:rPr>
            </w:pPr>
            <w:r>
              <w:rPr>
                <w:spacing w:val="-2"/>
                <w:sz w:val="18"/>
              </w:rPr>
              <w:t>45.93</w:t>
            </w:r>
          </w:p>
        </w:tc>
        <w:tc>
          <w:tcPr>
            <w:tcW w:w="718" w:type="dxa"/>
          </w:tcPr>
          <w:p>
            <w:pPr>
              <w:pStyle w:val="TableParagraph"/>
              <w:spacing w:before="51"/>
              <w:ind w:left="156"/>
              <w:rPr>
                <w:sz w:val="18"/>
              </w:rPr>
            </w:pPr>
            <w:r>
              <w:rPr>
                <w:spacing w:val="-4"/>
                <w:sz w:val="18"/>
              </w:rPr>
              <w:t>4.75</w:t>
            </w:r>
          </w:p>
        </w:tc>
        <w:tc>
          <w:tcPr>
            <w:tcW w:w="1030" w:type="dxa"/>
          </w:tcPr>
          <w:p>
            <w:pPr>
              <w:pStyle w:val="TableParagraph"/>
              <w:spacing w:before="51"/>
              <w:ind w:left="244"/>
              <w:rPr>
                <w:sz w:val="18"/>
              </w:rPr>
            </w:pPr>
            <w:r>
              <w:rPr>
                <w:sz w:val="18"/>
              </w:rPr>
              <w:t>8</w:t>
            </w:r>
          </w:p>
        </w:tc>
        <w:tc>
          <w:tcPr>
            <w:tcW w:w="986" w:type="dxa"/>
          </w:tcPr>
          <w:p>
            <w:pPr>
              <w:pStyle w:val="TableParagraph"/>
              <w:spacing w:before="51"/>
              <w:ind w:left="376"/>
              <w:rPr>
                <w:sz w:val="18"/>
              </w:rPr>
            </w:pPr>
            <w:r>
              <w:rPr>
                <w:spacing w:val="-5"/>
                <w:sz w:val="18"/>
              </w:rPr>
              <w:t>50</w:t>
            </w:r>
          </w:p>
        </w:tc>
        <w:tc>
          <w:tcPr>
            <w:tcW w:w="808" w:type="dxa"/>
          </w:tcPr>
          <w:p>
            <w:pPr>
              <w:pStyle w:val="TableParagraph"/>
              <w:spacing w:before="51"/>
              <w:ind w:left="199"/>
              <w:rPr>
                <w:sz w:val="18"/>
              </w:rPr>
            </w:pPr>
            <w:r>
              <w:rPr>
                <w:spacing w:val="-5"/>
                <w:sz w:val="18"/>
              </w:rPr>
              <w:t>44</w:t>
            </w:r>
          </w:p>
        </w:tc>
        <w:tc>
          <w:tcPr>
            <w:tcW w:w="749" w:type="dxa"/>
          </w:tcPr>
          <w:p>
            <w:pPr>
              <w:pStyle w:val="TableParagraph"/>
              <w:spacing w:before="51"/>
              <w:ind w:left="197"/>
              <w:rPr>
                <w:sz w:val="18"/>
              </w:rPr>
            </w:pPr>
            <w:r>
              <w:rPr>
                <w:spacing w:val="-2"/>
                <w:sz w:val="18"/>
              </w:rPr>
              <w:t>31.75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2010</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495.86</w:t>
            </w:r>
          </w:p>
        </w:tc>
        <w:tc>
          <w:tcPr>
            <w:tcW w:w="765" w:type="dxa"/>
          </w:tcPr>
          <w:p>
            <w:pPr>
              <w:pStyle w:val="TableParagraph"/>
              <w:ind w:left="215"/>
              <w:rPr>
                <w:sz w:val="18"/>
              </w:rPr>
            </w:pPr>
            <w:r>
              <w:rPr>
                <w:spacing w:val="-4"/>
                <w:sz w:val="18"/>
              </w:rPr>
              <w:t>20.5</w:t>
            </w:r>
          </w:p>
        </w:tc>
        <w:tc>
          <w:tcPr>
            <w:tcW w:w="795" w:type="dxa"/>
          </w:tcPr>
          <w:p>
            <w:pPr>
              <w:pStyle w:val="TableParagraph"/>
              <w:ind w:left="142"/>
              <w:rPr>
                <w:sz w:val="18"/>
              </w:rPr>
            </w:pPr>
            <w:r>
              <w:rPr>
                <w:spacing w:val="-2"/>
                <w:sz w:val="18"/>
              </w:rPr>
              <w:t>45.93</w:t>
            </w:r>
          </w:p>
        </w:tc>
        <w:tc>
          <w:tcPr>
            <w:tcW w:w="718" w:type="dxa"/>
          </w:tcPr>
          <w:p>
            <w:pPr>
              <w:pStyle w:val="TableParagraph"/>
              <w:ind w:left="156"/>
              <w:rPr>
                <w:sz w:val="18"/>
              </w:rPr>
            </w:pPr>
            <w:r>
              <w:rPr>
                <w:spacing w:val="-4"/>
                <w:sz w:val="18"/>
              </w:rPr>
              <w:t>4.75</w:t>
            </w:r>
          </w:p>
        </w:tc>
        <w:tc>
          <w:tcPr>
            <w:tcW w:w="1030" w:type="dxa"/>
          </w:tcPr>
          <w:p>
            <w:pPr>
              <w:pStyle w:val="TableParagraph"/>
              <w:ind w:left="244"/>
              <w:rPr>
                <w:sz w:val="18"/>
              </w:rPr>
            </w:pPr>
            <w:r>
              <w:rPr>
                <w:sz w:val="18"/>
              </w:rPr>
              <w:t>8</w:t>
            </w:r>
          </w:p>
        </w:tc>
        <w:tc>
          <w:tcPr>
            <w:tcW w:w="986" w:type="dxa"/>
          </w:tcPr>
          <w:p>
            <w:pPr>
              <w:pStyle w:val="TableParagraph"/>
              <w:ind w:left="376"/>
              <w:rPr>
                <w:sz w:val="18"/>
              </w:rPr>
            </w:pPr>
            <w:r>
              <w:rPr>
                <w:spacing w:val="-5"/>
                <w:sz w:val="18"/>
              </w:rPr>
              <w:t>50</w:t>
            </w:r>
          </w:p>
        </w:tc>
        <w:tc>
          <w:tcPr>
            <w:tcW w:w="808" w:type="dxa"/>
          </w:tcPr>
          <w:p>
            <w:pPr>
              <w:pStyle w:val="TableParagraph"/>
              <w:ind w:left="199"/>
              <w:rPr>
                <w:sz w:val="18"/>
              </w:rPr>
            </w:pPr>
            <w:r>
              <w:rPr>
                <w:spacing w:val="-5"/>
                <w:sz w:val="18"/>
              </w:rPr>
              <w:t>44</w:t>
            </w:r>
          </w:p>
        </w:tc>
        <w:tc>
          <w:tcPr>
            <w:tcW w:w="749" w:type="dxa"/>
          </w:tcPr>
          <w:p>
            <w:pPr>
              <w:pStyle w:val="TableParagraph"/>
              <w:ind w:left="197"/>
              <w:rPr>
                <w:sz w:val="18"/>
              </w:rPr>
            </w:pPr>
            <w:r>
              <w:rPr>
                <w:spacing w:val="-2"/>
                <w:sz w:val="18"/>
              </w:rPr>
              <w:t>31.75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2010</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4"/>
                <w:sz w:val="18"/>
              </w:rPr>
              <w:t>20.5</w:t>
            </w:r>
          </w:p>
        </w:tc>
        <w:tc>
          <w:tcPr>
            <w:tcW w:w="795" w:type="dxa"/>
          </w:tcPr>
          <w:p>
            <w:pPr>
              <w:pStyle w:val="TableParagraph"/>
              <w:spacing w:before="51"/>
              <w:ind w:left="142"/>
              <w:rPr>
                <w:sz w:val="18"/>
              </w:rPr>
            </w:pPr>
            <w:r>
              <w:rPr>
                <w:spacing w:val="-2"/>
                <w:sz w:val="18"/>
              </w:rPr>
              <w:t>45.93</w:t>
            </w:r>
          </w:p>
        </w:tc>
        <w:tc>
          <w:tcPr>
            <w:tcW w:w="718" w:type="dxa"/>
          </w:tcPr>
          <w:p>
            <w:pPr>
              <w:pStyle w:val="TableParagraph"/>
              <w:spacing w:before="51"/>
              <w:ind w:left="156"/>
              <w:rPr>
                <w:sz w:val="18"/>
              </w:rPr>
            </w:pPr>
            <w:r>
              <w:rPr>
                <w:spacing w:val="-4"/>
                <w:sz w:val="18"/>
              </w:rPr>
              <w:t>4.75</w:t>
            </w:r>
          </w:p>
        </w:tc>
        <w:tc>
          <w:tcPr>
            <w:tcW w:w="1030" w:type="dxa"/>
          </w:tcPr>
          <w:p>
            <w:pPr>
              <w:pStyle w:val="TableParagraph"/>
              <w:spacing w:before="51"/>
              <w:ind w:left="244"/>
              <w:rPr>
                <w:sz w:val="18"/>
              </w:rPr>
            </w:pPr>
            <w:r>
              <w:rPr>
                <w:sz w:val="18"/>
              </w:rPr>
              <w:t>8</w:t>
            </w:r>
          </w:p>
        </w:tc>
        <w:tc>
          <w:tcPr>
            <w:tcW w:w="986" w:type="dxa"/>
          </w:tcPr>
          <w:p>
            <w:pPr>
              <w:pStyle w:val="TableParagraph"/>
              <w:spacing w:before="51"/>
              <w:ind w:left="376"/>
              <w:rPr>
                <w:sz w:val="18"/>
              </w:rPr>
            </w:pPr>
            <w:r>
              <w:rPr>
                <w:spacing w:val="-5"/>
                <w:sz w:val="18"/>
              </w:rPr>
              <w:t>50</w:t>
            </w:r>
          </w:p>
        </w:tc>
        <w:tc>
          <w:tcPr>
            <w:tcW w:w="808" w:type="dxa"/>
          </w:tcPr>
          <w:p>
            <w:pPr>
              <w:pStyle w:val="TableParagraph"/>
              <w:spacing w:before="51"/>
              <w:ind w:left="199"/>
              <w:rPr>
                <w:sz w:val="18"/>
              </w:rPr>
            </w:pPr>
            <w:r>
              <w:rPr>
                <w:spacing w:val="-5"/>
                <w:sz w:val="18"/>
              </w:rPr>
              <w:t>44</w:t>
            </w:r>
          </w:p>
        </w:tc>
        <w:tc>
          <w:tcPr>
            <w:tcW w:w="749" w:type="dxa"/>
          </w:tcPr>
          <w:p>
            <w:pPr>
              <w:pStyle w:val="TableParagraph"/>
              <w:spacing w:before="51"/>
              <w:ind w:left="197"/>
              <w:rPr>
                <w:sz w:val="18"/>
              </w:rPr>
            </w:pPr>
            <w:r>
              <w:rPr>
                <w:spacing w:val="-2"/>
                <w:sz w:val="18"/>
              </w:rPr>
              <w:t>31.75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2011</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22</w:t>
            </w:r>
          </w:p>
        </w:tc>
        <w:tc>
          <w:tcPr>
            <w:tcW w:w="795" w:type="dxa"/>
          </w:tcPr>
          <w:p>
            <w:pPr>
              <w:pStyle w:val="TableParagraph"/>
              <w:ind w:left="142"/>
              <w:rPr>
                <w:sz w:val="18"/>
              </w:rPr>
            </w:pPr>
            <w:r>
              <w:rPr>
                <w:spacing w:val="-2"/>
                <w:sz w:val="18"/>
              </w:rPr>
              <w:t>100.38</w:t>
            </w:r>
          </w:p>
        </w:tc>
        <w:tc>
          <w:tcPr>
            <w:tcW w:w="718" w:type="dxa"/>
          </w:tcPr>
          <w:p>
            <w:pPr>
              <w:pStyle w:val="TableParagraph"/>
              <w:ind w:left="156"/>
              <w:rPr>
                <w:sz w:val="18"/>
              </w:rPr>
            </w:pPr>
            <w:r>
              <w:rPr>
                <w:sz w:val="18"/>
              </w:rPr>
              <w:t>4</w:t>
            </w:r>
          </w:p>
        </w:tc>
        <w:tc>
          <w:tcPr>
            <w:tcW w:w="1030" w:type="dxa"/>
          </w:tcPr>
          <w:p>
            <w:pPr>
              <w:pStyle w:val="TableParagraph"/>
              <w:ind w:left="244"/>
              <w:rPr>
                <w:sz w:val="18"/>
              </w:rPr>
            </w:pPr>
            <w:r>
              <w:rPr>
                <w:spacing w:val="-2"/>
                <w:sz w:val="18"/>
              </w:rPr>
              <w:t>13.25</w:t>
            </w:r>
          </w:p>
        </w:tc>
        <w:tc>
          <w:tcPr>
            <w:tcW w:w="986" w:type="dxa"/>
          </w:tcPr>
          <w:p>
            <w:pPr>
              <w:pStyle w:val="TableParagraph"/>
              <w:ind w:left="376"/>
              <w:rPr>
                <w:sz w:val="18"/>
              </w:rPr>
            </w:pPr>
            <w:r>
              <w:rPr>
                <w:spacing w:val="-2"/>
                <w:sz w:val="18"/>
              </w:rPr>
              <w:t>67.25</w:t>
            </w:r>
          </w:p>
        </w:tc>
        <w:tc>
          <w:tcPr>
            <w:tcW w:w="808" w:type="dxa"/>
          </w:tcPr>
          <w:p>
            <w:pPr>
              <w:pStyle w:val="TableParagraph"/>
              <w:ind w:right="200"/>
              <w:jc w:val="right"/>
              <w:rPr>
                <w:sz w:val="18"/>
              </w:rPr>
            </w:pPr>
            <w:r>
              <w:rPr>
                <w:spacing w:val="-2"/>
                <w:sz w:val="18"/>
              </w:rPr>
              <w:t>31.75</w:t>
            </w:r>
          </w:p>
        </w:tc>
        <w:tc>
          <w:tcPr>
            <w:tcW w:w="749" w:type="dxa"/>
          </w:tcPr>
          <w:p>
            <w:pPr>
              <w:pStyle w:val="TableParagraph"/>
              <w:ind w:left="197"/>
              <w:rPr>
                <w:sz w:val="18"/>
              </w:rPr>
            </w:pPr>
            <w:r>
              <w:rPr>
                <w:spacing w:val="-5"/>
                <w:sz w:val="18"/>
              </w:rPr>
              <w:t>55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2011</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23.67</w:t>
            </w:r>
          </w:p>
        </w:tc>
        <w:tc>
          <w:tcPr>
            <w:tcW w:w="765" w:type="dxa"/>
          </w:tcPr>
          <w:p>
            <w:pPr>
              <w:pStyle w:val="TableParagraph"/>
              <w:spacing w:before="51"/>
              <w:ind w:left="215"/>
              <w:rPr>
                <w:sz w:val="18"/>
              </w:rPr>
            </w:pPr>
            <w:r>
              <w:rPr>
                <w:spacing w:val="-5"/>
                <w:sz w:val="18"/>
              </w:rPr>
              <w:t>22</w:t>
            </w:r>
          </w:p>
        </w:tc>
        <w:tc>
          <w:tcPr>
            <w:tcW w:w="795" w:type="dxa"/>
          </w:tcPr>
          <w:p>
            <w:pPr>
              <w:pStyle w:val="TableParagraph"/>
              <w:spacing w:before="51"/>
              <w:ind w:left="142"/>
              <w:rPr>
                <w:sz w:val="18"/>
              </w:rPr>
            </w:pPr>
            <w:r>
              <w:rPr>
                <w:spacing w:val="-2"/>
                <w:sz w:val="18"/>
              </w:rPr>
              <w:t>100.38</w:t>
            </w:r>
          </w:p>
        </w:tc>
        <w:tc>
          <w:tcPr>
            <w:tcW w:w="718" w:type="dxa"/>
          </w:tcPr>
          <w:p>
            <w:pPr>
              <w:pStyle w:val="TableParagraph"/>
              <w:spacing w:before="51"/>
              <w:ind w:left="156"/>
              <w:rPr>
                <w:sz w:val="18"/>
              </w:rPr>
            </w:pPr>
            <w:r>
              <w:rPr>
                <w:sz w:val="18"/>
              </w:rPr>
              <w:t>4</w:t>
            </w:r>
          </w:p>
        </w:tc>
        <w:tc>
          <w:tcPr>
            <w:tcW w:w="1030" w:type="dxa"/>
          </w:tcPr>
          <w:p>
            <w:pPr>
              <w:pStyle w:val="TableParagraph"/>
              <w:spacing w:before="51"/>
              <w:ind w:left="244"/>
              <w:rPr>
                <w:sz w:val="18"/>
              </w:rPr>
            </w:pPr>
            <w:r>
              <w:rPr>
                <w:spacing w:val="-2"/>
                <w:sz w:val="18"/>
              </w:rPr>
              <w:t>13.25</w:t>
            </w:r>
          </w:p>
        </w:tc>
        <w:tc>
          <w:tcPr>
            <w:tcW w:w="986" w:type="dxa"/>
          </w:tcPr>
          <w:p>
            <w:pPr>
              <w:pStyle w:val="TableParagraph"/>
              <w:spacing w:before="51"/>
              <w:ind w:left="376"/>
              <w:rPr>
                <w:sz w:val="18"/>
              </w:rPr>
            </w:pPr>
            <w:r>
              <w:rPr>
                <w:spacing w:val="-2"/>
                <w:sz w:val="18"/>
              </w:rPr>
              <w:t>67.25</w:t>
            </w:r>
          </w:p>
        </w:tc>
        <w:tc>
          <w:tcPr>
            <w:tcW w:w="808" w:type="dxa"/>
          </w:tcPr>
          <w:p>
            <w:pPr>
              <w:pStyle w:val="TableParagraph"/>
              <w:spacing w:before="51"/>
              <w:ind w:right="200"/>
              <w:jc w:val="right"/>
              <w:rPr>
                <w:sz w:val="18"/>
              </w:rPr>
            </w:pPr>
            <w:r>
              <w:rPr>
                <w:spacing w:val="-2"/>
                <w:sz w:val="18"/>
              </w:rPr>
              <w:t>31.75</w:t>
            </w:r>
          </w:p>
        </w:tc>
        <w:tc>
          <w:tcPr>
            <w:tcW w:w="749" w:type="dxa"/>
          </w:tcPr>
          <w:p>
            <w:pPr>
              <w:pStyle w:val="TableParagraph"/>
              <w:spacing w:before="51"/>
              <w:ind w:left="197"/>
              <w:rPr>
                <w:sz w:val="18"/>
              </w:rPr>
            </w:pPr>
            <w:r>
              <w:rPr>
                <w:spacing w:val="-5"/>
                <w:sz w:val="18"/>
              </w:rPr>
              <w:t>55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2011</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188.46</w:t>
            </w:r>
          </w:p>
        </w:tc>
        <w:tc>
          <w:tcPr>
            <w:tcW w:w="765" w:type="dxa"/>
          </w:tcPr>
          <w:p>
            <w:pPr>
              <w:pStyle w:val="TableParagraph"/>
              <w:ind w:left="215"/>
              <w:rPr>
                <w:sz w:val="18"/>
              </w:rPr>
            </w:pPr>
            <w:r>
              <w:rPr>
                <w:spacing w:val="-5"/>
                <w:sz w:val="18"/>
              </w:rPr>
              <w:t>22</w:t>
            </w:r>
          </w:p>
        </w:tc>
        <w:tc>
          <w:tcPr>
            <w:tcW w:w="795" w:type="dxa"/>
          </w:tcPr>
          <w:p>
            <w:pPr>
              <w:pStyle w:val="TableParagraph"/>
              <w:ind w:left="142"/>
              <w:rPr>
                <w:sz w:val="18"/>
              </w:rPr>
            </w:pPr>
            <w:r>
              <w:rPr>
                <w:spacing w:val="-2"/>
                <w:sz w:val="18"/>
              </w:rPr>
              <w:t>100.38</w:t>
            </w:r>
          </w:p>
        </w:tc>
        <w:tc>
          <w:tcPr>
            <w:tcW w:w="718" w:type="dxa"/>
          </w:tcPr>
          <w:p>
            <w:pPr>
              <w:pStyle w:val="TableParagraph"/>
              <w:ind w:left="156"/>
              <w:rPr>
                <w:sz w:val="18"/>
              </w:rPr>
            </w:pPr>
            <w:r>
              <w:rPr>
                <w:sz w:val="18"/>
              </w:rPr>
              <w:t>4</w:t>
            </w:r>
          </w:p>
        </w:tc>
        <w:tc>
          <w:tcPr>
            <w:tcW w:w="1030" w:type="dxa"/>
          </w:tcPr>
          <w:p>
            <w:pPr>
              <w:pStyle w:val="TableParagraph"/>
              <w:ind w:left="244"/>
              <w:rPr>
                <w:sz w:val="18"/>
              </w:rPr>
            </w:pPr>
            <w:r>
              <w:rPr>
                <w:spacing w:val="-2"/>
                <w:sz w:val="18"/>
              </w:rPr>
              <w:t>13.25</w:t>
            </w:r>
          </w:p>
        </w:tc>
        <w:tc>
          <w:tcPr>
            <w:tcW w:w="986" w:type="dxa"/>
          </w:tcPr>
          <w:p>
            <w:pPr>
              <w:pStyle w:val="TableParagraph"/>
              <w:ind w:left="376"/>
              <w:rPr>
                <w:sz w:val="18"/>
              </w:rPr>
            </w:pPr>
            <w:r>
              <w:rPr>
                <w:spacing w:val="-2"/>
                <w:sz w:val="18"/>
              </w:rPr>
              <w:t>67.25</w:t>
            </w:r>
          </w:p>
        </w:tc>
        <w:tc>
          <w:tcPr>
            <w:tcW w:w="808" w:type="dxa"/>
          </w:tcPr>
          <w:p>
            <w:pPr>
              <w:pStyle w:val="TableParagraph"/>
              <w:ind w:right="200"/>
              <w:jc w:val="right"/>
              <w:rPr>
                <w:sz w:val="18"/>
              </w:rPr>
            </w:pPr>
            <w:r>
              <w:rPr>
                <w:spacing w:val="-2"/>
                <w:sz w:val="18"/>
              </w:rPr>
              <w:t>31.75</w:t>
            </w:r>
          </w:p>
        </w:tc>
        <w:tc>
          <w:tcPr>
            <w:tcW w:w="749" w:type="dxa"/>
          </w:tcPr>
          <w:p>
            <w:pPr>
              <w:pStyle w:val="TableParagraph"/>
              <w:ind w:left="197"/>
              <w:rPr>
                <w:sz w:val="18"/>
              </w:rPr>
            </w:pPr>
            <w:r>
              <w:rPr>
                <w:spacing w:val="-5"/>
                <w:sz w:val="18"/>
              </w:rPr>
              <w:t>55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2011</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22</w:t>
            </w:r>
          </w:p>
        </w:tc>
        <w:tc>
          <w:tcPr>
            <w:tcW w:w="795" w:type="dxa"/>
          </w:tcPr>
          <w:p>
            <w:pPr>
              <w:pStyle w:val="TableParagraph"/>
              <w:spacing w:before="51"/>
              <w:ind w:left="142"/>
              <w:rPr>
                <w:sz w:val="18"/>
              </w:rPr>
            </w:pPr>
            <w:r>
              <w:rPr>
                <w:spacing w:val="-2"/>
                <w:sz w:val="18"/>
              </w:rPr>
              <w:t>100.38</w:t>
            </w:r>
          </w:p>
        </w:tc>
        <w:tc>
          <w:tcPr>
            <w:tcW w:w="718" w:type="dxa"/>
          </w:tcPr>
          <w:p>
            <w:pPr>
              <w:pStyle w:val="TableParagraph"/>
              <w:spacing w:before="51"/>
              <w:ind w:left="156"/>
              <w:rPr>
                <w:sz w:val="18"/>
              </w:rPr>
            </w:pPr>
            <w:r>
              <w:rPr>
                <w:sz w:val="18"/>
              </w:rPr>
              <w:t>4</w:t>
            </w:r>
          </w:p>
        </w:tc>
        <w:tc>
          <w:tcPr>
            <w:tcW w:w="1030" w:type="dxa"/>
          </w:tcPr>
          <w:p>
            <w:pPr>
              <w:pStyle w:val="TableParagraph"/>
              <w:spacing w:before="51"/>
              <w:ind w:left="244"/>
              <w:rPr>
                <w:sz w:val="18"/>
              </w:rPr>
            </w:pPr>
            <w:r>
              <w:rPr>
                <w:spacing w:val="-2"/>
                <w:sz w:val="18"/>
              </w:rPr>
              <w:t>13.25</w:t>
            </w:r>
          </w:p>
        </w:tc>
        <w:tc>
          <w:tcPr>
            <w:tcW w:w="986" w:type="dxa"/>
          </w:tcPr>
          <w:p>
            <w:pPr>
              <w:pStyle w:val="TableParagraph"/>
              <w:spacing w:before="51"/>
              <w:ind w:left="376"/>
              <w:rPr>
                <w:sz w:val="18"/>
              </w:rPr>
            </w:pPr>
            <w:r>
              <w:rPr>
                <w:spacing w:val="-2"/>
                <w:sz w:val="18"/>
              </w:rPr>
              <w:t>67.25</w:t>
            </w:r>
          </w:p>
        </w:tc>
        <w:tc>
          <w:tcPr>
            <w:tcW w:w="808" w:type="dxa"/>
          </w:tcPr>
          <w:p>
            <w:pPr>
              <w:pStyle w:val="TableParagraph"/>
              <w:spacing w:before="51"/>
              <w:ind w:right="200"/>
              <w:jc w:val="right"/>
              <w:rPr>
                <w:sz w:val="18"/>
              </w:rPr>
            </w:pPr>
            <w:r>
              <w:rPr>
                <w:spacing w:val="-2"/>
                <w:sz w:val="18"/>
              </w:rPr>
              <w:t>31.75</w:t>
            </w:r>
          </w:p>
        </w:tc>
        <w:tc>
          <w:tcPr>
            <w:tcW w:w="749" w:type="dxa"/>
          </w:tcPr>
          <w:p>
            <w:pPr>
              <w:pStyle w:val="TableParagraph"/>
              <w:spacing w:before="51"/>
              <w:ind w:left="197"/>
              <w:rPr>
                <w:sz w:val="18"/>
              </w:rPr>
            </w:pPr>
            <w:r>
              <w:rPr>
                <w:spacing w:val="-5"/>
                <w:sz w:val="18"/>
              </w:rPr>
              <w:t>55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2012</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29.75</w:t>
            </w:r>
          </w:p>
        </w:tc>
        <w:tc>
          <w:tcPr>
            <w:tcW w:w="795" w:type="dxa"/>
          </w:tcPr>
          <w:p>
            <w:pPr>
              <w:pStyle w:val="TableParagraph"/>
              <w:ind w:left="142"/>
              <w:rPr>
                <w:sz w:val="18"/>
              </w:rPr>
            </w:pPr>
            <w:r>
              <w:rPr>
                <w:spacing w:val="-2"/>
                <w:sz w:val="18"/>
              </w:rPr>
              <w:t>77.55</w:t>
            </w:r>
          </w:p>
        </w:tc>
        <w:tc>
          <w:tcPr>
            <w:tcW w:w="718" w:type="dxa"/>
          </w:tcPr>
          <w:p>
            <w:pPr>
              <w:pStyle w:val="TableParagraph"/>
              <w:ind w:left="156"/>
              <w:rPr>
                <w:sz w:val="18"/>
              </w:rPr>
            </w:pPr>
            <w:r>
              <w:rPr>
                <w:spacing w:val="-4"/>
                <w:sz w:val="18"/>
              </w:rPr>
              <w:t>2.75</w:t>
            </w:r>
          </w:p>
        </w:tc>
        <w:tc>
          <w:tcPr>
            <w:tcW w:w="1030" w:type="dxa"/>
          </w:tcPr>
          <w:p>
            <w:pPr>
              <w:pStyle w:val="TableParagraph"/>
              <w:ind w:left="244"/>
              <w:rPr>
                <w:sz w:val="18"/>
              </w:rPr>
            </w:pPr>
            <w:r>
              <w:rPr>
                <w:spacing w:val="-2"/>
                <w:sz w:val="18"/>
              </w:rPr>
              <w:t>18.25</w:t>
            </w:r>
          </w:p>
        </w:tc>
        <w:tc>
          <w:tcPr>
            <w:tcW w:w="986" w:type="dxa"/>
          </w:tcPr>
          <w:p>
            <w:pPr>
              <w:pStyle w:val="TableParagraph"/>
              <w:ind w:left="376"/>
              <w:rPr>
                <w:sz w:val="18"/>
              </w:rPr>
            </w:pPr>
            <w:r>
              <w:rPr>
                <w:spacing w:val="-5"/>
                <w:sz w:val="18"/>
              </w:rPr>
              <w:t>88</w:t>
            </w:r>
          </w:p>
        </w:tc>
        <w:tc>
          <w:tcPr>
            <w:tcW w:w="808" w:type="dxa"/>
          </w:tcPr>
          <w:p>
            <w:pPr>
              <w:pStyle w:val="TableParagraph"/>
              <w:ind w:left="199"/>
              <w:rPr>
                <w:sz w:val="18"/>
              </w:rPr>
            </w:pPr>
            <w:r>
              <w:rPr>
                <w:spacing w:val="-4"/>
                <w:sz w:val="18"/>
              </w:rPr>
              <w:t>37.5</w:t>
            </w:r>
          </w:p>
        </w:tc>
        <w:tc>
          <w:tcPr>
            <w:tcW w:w="749" w:type="dxa"/>
          </w:tcPr>
          <w:p>
            <w:pPr>
              <w:pStyle w:val="TableParagraph"/>
              <w:ind w:left="197"/>
              <w:rPr>
                <w:sz w:val="18"/>
              </w:rPr>
            </w:pPr>
            <w:r>
              <w:rPr>
                <w:spacing w:val="-2"/>
                <w:sz w:val="18"/>
              </w:rPr>
              <w:t>57.25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2012</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40.72</w:t>
            </w:r>
          </w:p>
        </w:tc>
        <w:tc>
          <w:tcPr>
            <w:tcW w:w="765" w:type="dxa"/>
          </w:tcPr>
          <w:p>
            <w:pPr>
              <w:pStyle w:val="TableParagraph"/>
              <w:spacing w:before="51"/>
              <w:ind w:left="215"/>
              <w:rPr>
                <w:sz w:val="18"/>
              </w:rPr>
            </w:pPr>
            <w:r>
              <w:rPr>
                <w:spacing w:val="-2"/>
                <w:sz w:val="18"/>
              </w:rPr>
              <w:t>29.75</w:t>
            </w:r>
          </w:p>
        </w:tc>
        <w:tc>
          <w:tcPr>
            <w:tcW w:w="795" w:type="dxa"/>
          </w:tcPr>
          <w:p>
            <w:pPr>
              <w:pStyle w:val="TableParagraph"/>
              <w:spacing w:before="51"/>
              <w:ind w:left="142"/>
              <w:rPr>
                <w:sz w:val="18"/>
              </w:rPr>
            </w:pPr>
            <w:r>
              <w:rPr>
                <w:spacing w:val="-2"/>
                <w:sz w:val="18"/>
              </w:rPr>
              <w:t>77.55</w:t>
            </w:r>
          </w:p>
        </w:tc>
        <w:tc>
          <w:tcPr>
            <w:tcW w:w="718" w:type="dxa"/>
          </w:tcPr>
          <w:p>
            <w:pPr>
              <w:pStyle w:val="TableParagraph"/>
              <w:spacing w:before="51"/>
              <w:ind w:left="156"/>
              <w:rPr>
                <w:sz w:val="18"/>
              </w:rPr>
            </w:pPr>
            <w:r>
              <w:rPr>
                <w:spacing w:val="-4"/>
                <w:sz w:val="18"/>
              </w:rPr>
              <w:t>2.75</w:t>
            </w:r>
          </w:p>
        </w:tc>
        <w:tc>
          <w:tcPr>
            <w:tcW w:w="1030" w:type="dxa"/>
          </w:tcPr>
          <w:p>
            <w:pPr>
              <w:pStyle w:val="TableParagraph"/>
              <w:spacing w:before="51"/>
              <w:ind w:left="244"/>
              <w:rPr>
                <w:sz w:val="18"/>
              </w:rPr>
            </w:pPr>
            <w:r>
              <w:rPr>
                <w:spacing w:val="-2"/>
                <w:sz w:val="18"/>
              </w:rPr>
              <w:t>18.25</w:t>
            </w:r>
          </w:p>
        </w:tc>
        <w:tc>
          <w:tcPr>
            <w:tcW w:w="986" w:type="dxa"/>
          </w:tcPr>
          <w:p>
            <w:pPr>
              <w:pStyle w:val="TableParagraph"/>
              <w:spacing w:before="51"/>
              <w:ind w:left="376"/>
              <w:rPr>
                <w:sz w:val="18"/>
              </w:rPr>
            </w:pPr>
            <w:r>
              <w:rPr>
                <w:spacing w:val="-5"/>
                <w:sz w:val="18"/>
              </w:rPr>
              <w:t>88</w:t>
            </w:r>
          </w:p>
        </w:tc>
        <w:tc>
          <w:tcPr>
            <w:tcW w:w="808" w:type="dxa"/>
          </w:tcPr>
          <w:p>
            <w:pPr>
              <w:pStyle w:val="TableParagraph"/>
              <w:spacing w:before="51"/>
              <w:ind w:left="199"/>
              <w:rPr>
                <w:sz w:val="18"/>
              </w:rPr>
            </w:pPr>
            <w:r>
              <w:rPr>
                <w:spacing w:val="-4"/>
                <w:sz w:val="18"/>
              </w:rPr>
              <w:t>37.5</w:t>
            </w:r>
          </w:p>
        </w:tc>
        <w:tc>
          <w:tcPr>
            <w:tcW w:w="749" w:type="dxa"/>
          </w:tcPr>
          <w:p>
            <w:pPr>
              <w:pStyle w:val="TableParagraph"/>
              <w:spacing w:before="51"/>
              <w:ind w:left="197"/>
              <w:rPr>
                <w:sz w:val="18"/>
              </w:rPr>
            </w:pPr>
            <w:r>
              <w:rPr>
                <w:spacing w:val="-2"/>
                <w:sz w:val="18"/>
              </w:rPr>
              <w:t>57.25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2012</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324.23</w:t>
            </w:r>
          </w:p>
        </w:tc>
        <w:tc>
          <w:tcPr>
            <w:tcW w:w="765" w:type="dxa"/>
          </w:tcPr>
          <w:p>
            <w:pPr>
              <w:pStyle w:val="TableParagraph"/>
              <w:ind w:left="215"/>
              <w:rPr>
                <w:sz w:val="18"/>
              </w:rPr>
            </w:pPr>
            <w:r>
              <w:rPr>
                <w:spacing w:val="-2"/>
                <w:sz w:val="18"/>
              </w:rPr>
              <w:t>29.75</w:t>
            </w:r>
          </w:p>
        </w:tc>
        <w:tc>
          <w:tcPr>
            <w:tcW w:w="795" w:type="dxa"/>
          </w:tcPr>
          <w:p>
            <w:pPr>
              <w:pStyle w:val="TableParagraph"/>
              <w:ind w:left="142"/>
              <w:rPr>
                <w:sz w:val="18"/>
              </w:rPr>
            </w:pPr>
            <w:r>
              <w:rPr>
                <w:spacing w:val="-2"/>
                <w:sz w:val="18"/>
              </w:rPr>
              <w:t>77.55</w:t>
            </w:r>
          </w:p>
        </w:tc>
        <w:tc>
          <w:tcPr>
            <w:tcW w:w="718" w:type="dxa"/>
          </w:tcPr>
          <w:p>
            <w:pPr>
              <w:pStyle w:val="TableParagraph"/>
              <w:ind w:left="156"/>
              <w:rPr>
                <w:sz w:val="18"/>
              </w:rPr>
            </w:pPr>
            <w:r>
              <w:rPr>
                <w:spacing w:val="-4"/>
                <w:sz w:val="18"/>
              </w:rPr>
              <w:t>2.75</w:t>
            </w:r>
          </w:p>
        </w:tc>
        <w:tc>
          <w:tcPr>
            <w:tcW w:w="1030" w:type="dxa"/>
          </w:tcPr>
          <w:p>
            <w:pPr>
              <w:pStyle w:val="TableParagraph"/>
              <w:ind w:left="244"/>
              <w:rPr>
                <w:sz w:val="18"/>
              </w:rPr>
            </w:pPr>
            <w:r>
              <w:rPr>
                <w:spacing w:val="-2"/>
                <w:sz w:val="18"/>
              </w:rPr>
              <w:t>18.25</w:t>
            </w:r>
          </w:p>
        </w:tc>
        <w:tc>
          <w:tcPr>
            <w:tcW w:w="986" w:type="dxa"/>
          </w:tcPr>
          <w:p>
            <w:pPr>
              <w:pStyle w:val="TableParagraph"/>
              <w:ind w:left="376"/>
              <w:rPr>
                <w:sz w:val="18"/>
              </w:rPr>
            </w:pPr>
            <w:r>
              <w:rPr>
                <w:spacing w:val="-5"/>
                <w:sz w:val="18"/>
              </w:rPr>
              <w:t>88</w:t>
            </w:r>
          </w:p>
        </w:tc>
        <w:tc>
          <w:tcPr>
            <w:tcW w:w="808" w:type="dxa"/>
          </w:tcPr>
          <w:p>
            <w:pPr>
              <w:pStyle w:val="TableParagraph"/>
              <w:ind w:left="199"/>
              <w:rPr>
                <w:sz w:val="18"/>
              </w:rPr>
            </w:pPr>
            <w:r>
              <w:rPr>
                <w:spacing w:val="-4"/>
                <w:sz w:val="18"/>
              </w:rPr>
              <w:t>37.5</w:t>
            </w:r>
          </w:p>
        </w:tc>
        <w:tc>
          <w:tcPr>
            <w:tcW w:w="749" w:type="dxa"/>
          </w:tcPr>
          <w:p>
            <w:pPr>
              <w:pStyle w:val="TableParagraph"/>
              <w:ind w:left="197"/>
              <w:rPr>
                <w:sz w:val="18"/>
              </w:rPr>
            </w:pPr>
            <w:r>
              <w:rPr>
                <w:spacing w:val="-2"/>
                <w:sz w:val="18"/>
              </w:rPr>
              <w:t>57.25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2012</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29.75</w:t>
            </w:r>
          </w:p>
        </w:tc>
        <w:tc>
          <w:tcPr>
            <w:tcW w:w="795" w:type="dxa"/>
          </w:tcPr>
          <w:p>
            <w:pPr>
              <w:pStyle w:val="TableParagraph"/>
              <w:spacing w:before="51"/>
              <w:ind w:left="142"/>
              <w:rPr>
                <w:sz w:val="18"/>
              </w:rPr>
            </w:pPr>
            <w:r>
              <w:rPr>
                <w:spacing w:val="-2"/>
                <w:sz w:val="18"/>
              </w:rPr>
              <w:t>77.55</w:t>
            </w:r>
          </w:p>
        </w:tc>
        <w:tc>
          <w:tcPr>
            <w:tcW w:w="718" w:type="dxa"/>
          </w:tcPr>
          <w:p>
            <w:pPr>
              <w:pStyle w:val="TableParagraph"/>
              <w:spacing w:before="51"/>
              <w:ind w:left="156"/>
              <w:rPr>
                <w:sz w:val="18"/>
              </w:rPr>
            </w:pPr>
            <w:r>
              <w:rPr>
                <w:spacing w:val="-4"/>
                <w:sz w:val="18"/>
              </w:rPr>
              <w:t>2.75</w:t>
            </w:r>
          </w:p>
        </w:tc>
        <w:tc>
          <w:tcPr>
            <w:tcW w:w="1030" w:type="dxa"/>
          </w:tcPr>
          <w:p>
            <w:pPr>
              <w:pStyle w:val="TableParagraph"/>
              <w:spacing w:before="51"/>
              <w:ind w:left="244"/>
              <w:rPr>
                <w:sz w:val="18"/>
              </w:rPr>
            </w:pPr>
            <w:r>
              <w:rPr>
                <w:spacing w:val="-2"/>
                <w:sz w:val="18"/>
              </w:rPr>
              <w:t>18.25</w:t>
            </w:r>
          </w:p>
        </w:tc>
        <w:tc>
          <w:tcPr>
            <w:tcW w:w="986" w:type="dxa"/>
          </w:tcPr>
          <w:p>
            <w:pPr>
              <w:pStyle w:val="TableParagraph"/>
              <w:spacing w:before="51"/>
              <w:ind w:left="376"/>
              <w:rPr>
                <w:sz w:val="18"/>
              </w:rPr>
            </w:pPr>
            <w:r>
              <w:rPr>
                <w:spacing w:val="-5"/>
                <w:sz w:val="18"/>
              </w:rPr>
              <w:t>88</w:t>
            </w:r>
          </w:p>
        </w:tc>
        <w:tc>
          <w:tcPr>
            <w:tcW w:w="808" w:type="dxa"/>
          </w:tcPr>
          <w:p>
            <w:pPr>
              <w:pStyle w:val="TableParagraph"/>
              <w:spacing w:before="51"/>
              <w:ind w:left="199"/>
              <w:rPr>
                <w:sz w:val="18"/>
              </w:rPr>
            </w:pPr>
            <w:r>
              <w:rPr>
                <w:spacing w:val="-4"/>
                <w:sz w:val="18"/>
              </w:rPr>
              <w:t>37.5</w:t>
            </w:r>
          </w:p>
        </w:tc>
        <w:tc>
          <w:tcPr>
            <w:tcW w:w="749" w:type="dxa"/>
          </w:tcPr>
          <w:p>
            <w:pPr>
              <w:pStyle w:val="TableParagraph"/>
              <w:spacing w:before="51"/>
              <w:ind w:left="197"/>
              <w:rPr>
                <w:sz w:val="18"/>
              </w:rPr>
            </w:pPr>
            <w:r>
              <w:rPr>
                <w:spacing w:val="-2"/>
                <w:sz w:val="18"/>
              </w:rPr>
              <w:t>57.25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2013</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5"/>
                <w:sz w:val="18"/>
              </w:rPr>
              <w:t>23</w:t>
            </w:r>
          </w:p>
        </w:tc>
        <w:tc>
          <w:tcPr>
            <w:tcW w:w="795" w:type="dxa"/>
          </w:tcPr>
          <w:p>
            <w:pPr>
              <w:pStyle w:val="TableParagraph"/>
              <w:ind w:left="142"/>
              <w:rPr>
                <w:sz w:val="18"/>
              </w:rPr>
            </w:pPr>
            <w:r>
              <w:rPr>
                <w:spacing w:val="-2"/>
                <w:sz w:val="18"/>
              </w:rPr>
              <w:t>109.73</w:t>
            </w:r>
          </w:p>
        </w:tc>
        <w:tc>
          <w:tcPr>
            <w:tcW w:w="718" w:type="dxa"/>
          </w:tcPr>
          <w:p>
            <w:pPr>
              <w:pStyle w:val="TableParagraph"/>
              <w:ind w:left="156"/>
              <w:rPr>
                <w:sz w:val="18"/>
              </w:rPr>
            </w:pPr>
            <w:r>
              <w:rPr>
                <w:sz w:val="18"/>
              </w:rPr>
              <w:t>2</w:t>
            </w:r>
          </w:p>
        </w:tc>
        <w:tc>
          <w:tcPr>
            <w:tcW w:w="1030" w:type="dxa"/>
          </w:tcPr>
          <w:p>
            <w:pPr>
              <w:pStyle w:val="TableParagraph"/>
              <w:ind w:left="244"/>
              <w:rPr>
                <w:sz w:val="18"/>
              </w:rPr>
            </w:pPr>
            <w:r>
              <w:rPr>
                <w:spacing w:val="-2"/>
                <w:sz w:val="18"/>
              </w:rPr>
              <w:t>16.75</w:t>
            </w:r>
          </w:p>
        </w:tc>
        <w:tc>
          <w:tcPr>
            <w:tcW w:w="986" w:type="dxa"/>
          </w:tcPr>
          <w:p>
            <w:pPr>
              <w:pStyle w:val="TableParagraph"/>
              <w:ind w:left="376"/>
              <w:rPr>
                <w:sz w:val="18"/>
              </w:rPr>
            </w:pPr>
            <w:r>
              <w:rPr>
                <w:spacing w:val="-2"/>
                <w:sz w:val="18"/>
              </w:rPr>
              <w:t>71.25</w:t>
            </w:r>
          </w:p>
        </w:tc>
        <w:tc>
          <w:tcPr>
            <w:tcW w:w="808" w:type="dxa"/>
          </w:tcPr>
          <w:p>
            <w:pPr>
              <w:pStyle w:val="TableParagraph"/>
              <w:ind w:left="199"/>
              <w:rPr>
                <w:sz w:val="18"/>
              </w:rPr>
            </w:pPr>
            <w:r>
              <w:rPr>
                <w:spacing w:val="-5"/>
                <w:sz w:val="18"/>
              </w:rPr>
              <w:t>55</w:t>
            </w:r>
          </w:p>
        </w:tc>
        <w:tc>
          <w:tcPr>
            <w:tcW w:w="749" w:type="dxa"/>
          </w:tcPr>
          <w:p>
            <w:pPr>
              <w:pStyle w:val="TableParagraph"/>
              <w:ind w:left="197"/>
              <w:rPr>
                <w:sz w:val="18"/>
              </w:rPr>
            </w:pPr>
            <w:r>
              <w:rPr>
                <w:spacing w:val="-2"/>
                <w:sz w:val="18"/>
              </w:rPr>
              <w:t>16.75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2013</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22.92</w:t>
            </w:r>
          </w:p>
        </w:tc>
        <w:tc>
          <w:tcPr>
            <w:tcW w:w="765" w:type="dxa"/>
          </w:tcPr>
          <w:p>
            <w:pPr>
              <w:pStyle w:val="TableParagraph"/>
              <w:spacing w:before="51"/>
              <w:ind w:left="215"/>
              <w:rPr>
                <w:sz w:val="18"/>
              </w:rPr>
            </w:pPr>
            <w:r>
              <w:rPr>
                <w:spacing w:val="-5"/>
                <w:sz w:val="18"/>
              </w:rPr>
              <w:t>23</w:t>
            </w:r>
          </w:p>
        </w:tc>
        <w:tc>
          <w:tcPr>
            <w:tcW w:w="795" w:type="dxa"/>
          </w:tcPr>
          <w:p>
            <w:pPr>
              <w:pStyle w:val="TableParagraph"/>
              <w:spacing w:before="51"/>
              <w:ind w:left="142"/>
              <w:rPr>
                <w:sz w:val="18"/>
              </w:rPr>
            </w:pPr>
            <w:r>
              <w:rPr>
                <w:spacing w:val="-2"/>
                <w:sz w:val="18"/>
              </w:rPr>
              <w:t>109.73</w:t>
            </w:r>
          </w:p>
        </w:tc>
        <w:tc>
          <w:tcPr>
            <w:tcW w:w="718" w:type="dxa"/>
          </w:tcPr>
          <w:p>
            <w:pPr>
              <w:pStyle w:val="TableParagraph"/>
              <w:spacing w:before="51"/>
              <w:ind w:left="156"/>
              <w:rPr>
                <w:sz w:val="18"/>
              </w:rPr>
            </w:pPr>
            <w:r>
              <w:rPr>
                <w:sz w:val="18"/>
              </w:rPr>
              <w:t>2</w:t>
            </w:r>
          </w:p>
        </w:tc>
        <w:tc>
          <w:tcPr>
            <w:tcW w:w="1030" w:type="dxa"/>
          </w:tcPr>
          <w:p>
            <w:pPr>
              <w:pStyle w:val="TableParagraph"/>
              <w:spacing w:before="51"/>
              <w:ind w:left="244"/>
              <w:rPr>
                <w:sz w:val="18"/>
              </w:rPr>
            </w:pPr>
            <w:r>
              <w:rPr>
                <w:spacing w:val="-2"/>
                <w:sz w:val="18"/>
              </w:rPr>
              <w:t>16.75</w:t>
            </w:r>
          </w:p>
        </w:tc>
        <w:tc>
          <w:tcPr>
            <w:tcW w:w="986" w:type="dxa"/>
          </w:tcPr>
          <w:p>
            <w:pPr>
              <w:pStyle w:val="TableParagraph"/>
              <w:spacing w:before="51"/>
              <w:ind w:left="376"/>
              <w:rPr>
                <w:sz w:val="18"/>
              </w:rPr>
            </w:pPr>
            <w:r>
              <w:rPr>
                <w:spacing w:val="-2"/>
                <w:sz w:val="18"/>
              </w:rPr>
              <w:t>71.25</w:t>
            </w:r>
          </w:p>
        </w:tc>
        <w:tc>
          <w:tcPr>
            <w:tcW w:w="808" w:type="dxa"/>
          </w:tcPr>
          <w:p>
            <w:pPr>
              <w:pStyle w:val="TableParagraph"/>
              <w:spacing w:before="51"/>
              <w:ind w:left="199"/>
              <w:rPr>
                <w:sz w:val="18"/>
              </w:rPr>
            </w:pPr>
            <w:r>
              <w:rPr>
                <w:spacing w:val="-5"/>
                <w:sz w:val="18"/>
              </w:rPr>
              <w:t>55</w:t>
            </w:r>
          </w:p>
        </w:tc>
        <w:tc>
          <w:tcPr>
            <w:tcW w:w="749" w:type="dxa"/>
          </w:tcPr>
          <w:p>
            <w:pPr>
              <w:pStyle w:val="TableParagraph"/>
              <w:spacing w:before="51"/>
              <w:ind w:left="197"/>
              <w:rPr>
                <w:sz w:val="18"/>
              </w:rPr>
            </w:pPr>
            <w:r>
              <w:rPr>
                <w:spacing w:val="-2"/>
                <w:sz w:val="18"/>
              </w:rPr>
              <w:t>16.75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2013</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182.48</w:t>
            </w:r>
          </w:p>
        </w:tc>
        <w:tc>
          <w:tcPr>
            <w:tcW w:w="765" w:type="dxa"/>
          </w:tcPr>
          <w:p>
            <w:pPr>
              <w:pStyle w:val="TableParagraph"/>
              <w:ind w:left="215"/>
              <w:rPr>
                <w:sz w:val="18"/>
              </w:rPr>
            </w:pPr>
            <w:r>
              <w:rPr>
                <w:spacing w:val="-5"/>
                <w:sz w:val="18"/>
              </w:rPr>
              <w:t>23</w:t>
            </w:r>
          </w:p>
        </w:tc>
        <w:tc>
          <w:tcPr>
            <w:tcW w:w="795" w:type="dxa"/>
          </w:tcPr>
          <w:p>
            <w:pPr>
              <w:pStyle w:val="TableParagraph"/>
              <w:ind w:left="142"/>
              <w:rPr>
                <w:sz w:val="18"/>
              </w:rPr>
            </w:pPr>
            <w:r>
              <w:rPr>
                <w:spacing w:val="-2"/>
                <w:sz w:val="18"/>
              </w:rPr>
              <w:t>109.73</w:t>
            </w:r>
          </w:p>
        </w:tc>
        <w:tc>
          <w:tcPr>
            <w:tcW w:w="718" w:type="dxa"/>
          </w:tcPr>
          <w:p>
            <w:pPr>
              <w:pStyle w:val="TableParagraph"/>
              <w:ind w:left="156"/>
              <w:rPr>
                <w:sz w:val="18"/>
              </w:rPr>
            </w:pPr>
            <w:r>
              <w:rPr>
                <w:sz w:val="18"/>
              </w:rPr>
              <w:t>2</w:t>
            </w:r>
          </w:p>
        </w:tc>
        <w:tc>
          <w:tcPr>
            <w:tcW w:w="1030" w:type="dxa"/>
          </w:tcPr>
          <w:p>
            <w:pPr>
              <w:pStyle w:val="TableParagraph"/>
              <w:ind w:left="244"/>
              <w:rPr>
                <w:sz w:val="18"/>
              </w:rPr>
            </w:pPr>
            <w:r>
              <w:rPr>
                <w:spacing w:val="-2"/>
                <w:sz w:val="18"/>
              </w:rPr>
              <w:t>16.75</w:t>
            </w:r>
          </w:p>
        </w:tc>
        <w:tc>
          <w:tcPr>
            <w:tcW w:w="986" w:type="dxa"/>
          </w:tcPr>
          <w:p>
            <w:pPr>
              <w:pStyle w:val="TableParagraph"/>
              <w:ind w:left="376"/>
              <w:rPr>
                <w:sz w:val="18"/>
              </w:rPr>
            </w:pPr>
            <w:r>
              <w:rPr>
                <w:spacing w:val="-2"/>
                <w:sz w:val="18"/>
              </w:rPr>
              <w:t>71.25</w:t>
            </w:r>
          </w:p>
        </w:tc>
        <w:tc>
          <w:tcPr>
            <w:tcW w:w="808" w:type="dxa"/>
          </w:tcPr>
          <w:p>
            <w:pPr>
              <w:pStyle w:val="TableParagraph"/>
              <w:ind w:left="199"/>
              <w:rPr>
                <w:sz w:val="18"/>
              </w:rPr>
            </w:pPr>
            <w:r>
              <w:rPr>
                <w:spacing w:val="-5"/>
                <w:sz w:val="18"/>
              </w:rPr>
              <w:t>55</w:t>
            </w:r>
          </w:p>
        </w:tc>
        <w:tc>
          <w:tcPr>
            <w:tcW w:w="749" w:type="dxa"/>
          </w:tcPr>
          <w:p>
            <w:pPr>
              <w:pStyle w:val="TableParagraph"/>
              <w:ind w:left="197"/>
              <w:rPr>
                <w:sz w:val="18"/>
              </w:rPr>
            </w:pPr>
            <w:r>
              <w:rPr>
                <w:spacing w:val="-2"/>
                <w:sz w:val="18"/>
              </w:rPr>
              <w:t>16.75</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8" w:hRule="atLeast"/>
        </w:trPr>
        <w:tc>
          <w:tcPr>
            <w:tcW w:w="1261" w:type="dxa"/>
          </w:tcPr>
          <w:p>
            <w:pPr>
              <w:pStyle w:val="TableParagraph"/>
              <w:spacing w:before="51"/>
              <w:ind w:right="112"/>
              <w:jc w:val="right"/>
              <w:rPr>
                <w:sz w:val="18"/>
              </w:rPr>
            </w:pPr>
            <w:r>
              <w:rPr>
                <w:spacing w:val="-4"/>
                <w:sz w:val="18"/>
              </w:rPr>
              <w:t>2013</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5"/>
                <w:sz w:val="18"/>
              </w:rPr>
              <w:t>23</w:t>
            </w:r>
          </w:p>
        </w:tc>
        <w:tc>
          <w:tcPr>
            <w:tcW w:w="795" w:type="dxa"/>
          </w:tcPr>
          <w:p>
            <w:pPr>
              <w:pStyle w:val="TableParagraph"/>
              <w:spacing w:before="51"/>
              <w:ind w:left="142"/>
              <w:rPr>
                <w:sz w:val="18"/>
              </w:rPr>
            </w:pPr>
            <w:r>
              <w:rPr>
                <w:spacing w:val="-2"/>
                <w:sz w:val="18"/>
              </w:rPr>
              <w:t>109.73</w:t>
            </w:r>
          </w:p>
        </w:tc>
        <w:tc>
          <w:tcPr>
            <w:tcW w:w="718" w:type="dxa"/>
          </w:tcPr>
          <w:p>
            <w:pPr>
              <w:pStyle w:val="TableParagraph"/>
              <w:spacing w:before="51"/>
              <w:ind w:left="156"/>
              <w:rPr>
                <w:sz w:val="18"/>
              </w:rPr>
            </w:pPr>
            <w:r>
              <w:rPr>
                <w:sz w:val="18"/>
              </w:rPr>
              <w:t>2</w:t>
            </w:r>
          </w:p>
        </w:tc>
        <w:tc>
          <w:tcPr>
            <w:tcW w:w="1030" w:type="dxa"/>
          </w:tcPr>
          <w:p>
            <w:pPr>
              <w:pStyle w:val="TableParagraph"/>
              <w:spacing w:before="51"/>
              <w:ind w:left="244"/>
              <w:rPr>
                <w:sz w:val="18"/>
              </w:rPr>
            </w:pPr>
            <w:r>
              <w:rPr>
                <w:spacing w:val="-2"/>
                <w:sz w:val="18"/>
              </w:rPr>
              <w:t>16.75</w:t>
            </w:r>
          </w:p>
        </w:tc>
        <w:tc>
          <w:tcPr>
            <w:tcW w:w="986" w:type="dxa"/>
          </w:tcPr>
          <w:p>
            <w:pPr>
              <w:pStyle w:val="TableParagraph"/>
              <w:spacing w:before="51"/>
              <w:ind w:left="376"/>
              <w:rPr>
                <w:sz w:val="18"/>
              </w:rPr>
            </w:pPr>
            <w:r>
              <w:rPr>
                <w:spacing w:val="-2"/>
                <w:sz w:val="18"/>
              </w:rPr>
              <w:t>71.25</w:t>
            </w:r>
          </w:p>
        </w:tc>
        <w:tc>
          <w:tcPr>
            <w:tcW w:w="808" w:type="dxa"/>
          </w:tcPr>
          <w:p>
            <w:pPr>
              <w:pStyle w:val="TableParagraph"/>
              <w:spacing w:before="51"/>
              <w:ind w:left="199"/>
              <w:rPr>
                <w:sz w:val="18"/>
              </w:rPr>
            </w:pPr>
            <w:r>
              <w:rPr>
                <w:spacing w:val="-5"/>
                <w:sz w:val="18"/>
              </w:rPr>
              <w:t>55</w:t>
            </w:r>
          </w:p>
        </w:tc>
        <w:tc>
          <w:tcPr>
            <w:tcW w:w="749" w:type="dxa"/>
          </w:tcPr>
          <w:p>
            <w:pPr>
              <w:pStyle w:val="TableParagraph"/>
              <w:spacing w:before="51"/>
              <w:ind w:left="197"/>
              <w:rPr>
                <w:sz w:val="18"/>
              </w:rPr>
            </w:pPr>
            <w:r>
              <w:rPr>
                <w:spacing w:val="-2"/>
                <w:sz w:val="18"/>
              </w:rPr>
              <w:t>16.75</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2014</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14.25</w:t>
            </w:r>
          </w:p>
        </w:tc>
        <w:tc>
          <w:tcPr>
            <w:tcW w:w="795" w:type="dxa"/>
          </w:tcPr>
          <w:p>
            <w:pPr>
              <w:pStyle w:val="TableParagraph"/>
              <w:ind w:left="142"/>
              <w:rPr>
                <w:sz w:val="18"/>
              </w:rPr>
            </w:pPr>
            <w:r>
              <w:rPr>
                <w:spacing w:val="-2"/>
                <w:sz w:val="18"/>
              </w:rPr>
              <w:t>117.15</w:t>
            </w:r>
          </w:p>
        </w:tc>
        <w:tc>
          <w:tcPr>
            <w:tcW w:w="718" w:type="dxa"/>
          </w:tcPr>
          <w:p>
            <w:pPr>
              <w:pStyle w:val="TableParagraph"/>
              <w:ind w:left="156"/>
              <w:rPr>
                <w:sz w:val="18"/>
              </w:rPr>
            </w:pPr>
            <w:r>
              <w:rPr>
                <w:sz w:val="18"/>
              </w:rPr>
              <w:t>3</w:t>
            </w:r>
          </w:p>
        </w:tc>
        <w:tc>
          <w:tcPr>
            <w:tcW w:w="1030" w:type="dxa"/>
          </w:tcPr>
          <w:p>
            <w:pPr>
              <w:pStyle w:val="TableParagraph"/>
              <w:ind w:left="244"/>
              <w:rPr>
                <w:sz w:val="18"/>
              </w:rPr>
            </w:pPr>
            <w:r>
              <w:rPr>
                <w:spacing w:val="-5"/>
                <w:sz w:val="18"/>
              </w:rPr>
              <w:t>4.2</w:t>
            </w:r>
          </w:p>
        </w:tc>
        <w:tc>
          <w:tcPr>
            <w:tcW w:w="986" w:type="dxa"/>
          </w:tcPr>
          <w:p>
            <w:pPr>
              <w:pStyle w:val="TableParagraph"/>
              <w:ind w:left="376"/>
              <w:rPr>
                <w:sz w:val="18"/>
              </w:rPr>
            </w:pPr>
            <w:r>
              <w:rPr>
                <w:spacing w:val="-2"/>
                <w:sz w:val="18"/>
              </w:rPr>
              <w:t>28.75</w:t>
            </w:r>
          </w:p>
        </w:tc>
        <w:tc>
          <w:tcPr>
            <w:tcW w:w="808" w:type="dxa"/>
          </w:tcPr>
          <w:p>
            <w:pPr>
              <w:pStyle w:val="TableParagraph"/>
              <w:ind w:right="200"/>
              <w:jc w:val="right"/>
              <w:rPr>
                <w:sz w:val="18"/>
              </w:rPr>
            </w:pPr>
            <w:r>
              <w:rPr>
                <w:spacing w:val="-2"/>
                <w:sz w:val="18"/>
              </w:rPr>
              <w:t>17.45</w:t>
            </w:r>
          </w:p>
        </w:tc>
        <w:tc>
          <w:tcPr>
            <w:tcW w:w="749" w:type="dxa"/>
          </w:tcPr>
          <w:p>
            <w:pPr>
              <w:pStyle w:val="TableParagraph"/>
              <w:ind w:left="197"/>
              <w:rPr>
                <w:sz w:val="18"/>
              </w:rPr>
            </w:pPr>
            <w:r>
              <w:rPr>
                <w:spacing w:val="-5"/>
                <w:sz w:val="18"/>
              </w:rPr>
              <w:t>144</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2014</w:t>
            </w:r>
          </w:p>
        </w:tc>
        <w:tc>
          <w:tcPr>
            <w:tcW w:w="950" w:type="dxa"/>
          </w:tcPr>
          <w:p>
            <w:pPr>
              <w:pStyle w:val="TableParagraph"/>
              <w:spacing w:before="51"/>
              <w:ind w:left="114"/>
              <w:rPr>
                <w:sz w:val="18"/>
              </w:rPr>
            </w:pPr>
            <w:r>
              <w:rPr>
                <w:sz w:val="18"/>
              </w:rPr>
              <w:t>2</w:t>
            </w:r>
          </w:p>
        </w:tc>
        <w:tc>
          <w:tcPr>
            <w:tcW w:w="857" w:type="dxa"/>
          </w:tcPr>
          <w:p>
            <w:pPr>
              <w:pStyle w:val="TableParagraph"/>
              <w:spacing w:before="51"/>
              <w:ind w:left="146"/>
              <w:rPr>
                <w:sz w:val="18"/>
              </w:rPr>
            </w:pPr>
            <w:r>
              <w:rPr>
                <w:spacing w:val="-2"/>
                <w:sz w:val="18"/>
              </w:rPr>
              <w:t>11.80</w:t>
            </w:r>
          </w:p>
        </w:tc>
        <w:tc>
          <w:tcPr>
            <w:tcW w:w="765" w:type="dxa"/>
          </w:tcPr>
          <w:p>
            <w:pPr>
              <w:pStyle w:val="TableParagraph"/>
              <w:spacing w:before="51"/>
              <w:ind w:left="215"/>
              <w:rPr>
                <w:sz w:val="18"/>
              </w:rPr>
            </w:pPr>
            <w:r>
              <w:rPr>
                <w:spacing w:val="-2"/>
                <w:sz w:val="18"/>
              </w:rPr>
              <w:t>14.25</w:t>
            </w:r>
          </w:p>
        </w:tc>
        <w:tc>
          <w:tcPr>
            <w:tcW w:w="795" w:type="dxa"/>
          </w:tcPr>
          <w:p>
            <w:pPr>
              <w:pStyle w:val="TableParagraph"/>
              <w:spacing w:before="51"/>
              <w:ind w:left="142"/>
              <w:rPr>
                <w:sz w:val="18"/>
              </w:rPr>
            </w:pPr>
            <w:r>
              <w:rPr>
                <w:spacing w:val="-2"/>
                <w:sz w:val="18"/>
              </w:rPr>
              <w:t>117.15</w:t>
            </w:r>
          </w:p>
        </w:tc>
        <w:tc>
          <w:tcPr>
            <w:tcW w:w="718" w:type="dxa"/>
          </w:tcPr>
          <w:p>
            <w:pPr>
              <w:pStyle w:val="TableParagraph"/>
              <w:spacing w:before="51"/>
              <w:ind w:left="156"/>
              <w:rPr>
                <w:sz w:val="18"/>
              </w:rPr>
            </w:pPr>
            <w:r>
              <w:rPr>
                <w:sz w:val="18"/>
              </w:rPr>
              <w:t>3</w:t>
            </w:r>
          </w:p>
        </w:tc>
        <w:tc>
          <w:tcPr>
            <w:tcW w:w="1030" w:type="dxa"/>
          </w:tcPr>
          <w:p>
            <w:pPr>
              <w:pStyle w:val="TableParagraph"/>
              <w:spacing w:before="51"/>
              <w:ind w:left="244"/>
              <w:rPr>
                <w:sz w:val="18"/>
              </w:rPr>
            </w:pPr>
            <w:r>
              <w:rPr>
                <w:spacing w:val="-5"/>
                <w:sz w:val="18"/>
              </w:rPr>
              <w:t>4.2</w:t>
            </w:r>
          </w:p>
        </w:tc>
        <w:tc>
          <w:tcPr>
            <w:tcW w:w="986" w:type="dxa"/>
          </w:tcPr>
          <w:p>
            <w:pPr>
              <w:pStyle w:val="TableParagraph"/>
              <w:spacing w:before="51"/>
              <w:ind w:left="376"/>
              <w:rPr>
                <w:sz w:val="18"/>
              </w:rPr>
            </w:pPr>
            <w:r>
              <w:rPr>
                <w:spacing w:val="-2"/>
                <w:sz w:val="18"/>
              </w:rPr>
              <w:t>28.75</w:t>
            </w:r>
          </w:p>
        </w:tc>
        <w:tc>
          <w:tcPr>
            <w:tcW w:w="808" w:type="dxa"/>
          </w:tcPr>
          <w:p>
            <w:pPr>
              <w:pStyle w:val="TableParagraph"/>
              <w:spacing w:before="51"/>
              <w:ind w:right="200"/>
              <w:jc w:val="right"/>
              <w:rPr>
                <w:sz w:val="18"/>
              </w:rPr>
            </w:pPr>
            <w:r>
              <w:rPr>
                <w:spacing w:val="-2"/>
                <w:sz w:val="18"/>
              </w:rPr>
              <w:t>17.45</w:t>
            </w:r>
          </w:p>
        </w:tc>
        <w:tc>
          <w:tcPr>
            <w:tcW w:w="749" w:type="dxa"/>
          </w:tcPr>
          <w:p>
            <w:pPr>
              <w:pStyle w:val="TableParagraph"/>
              <w:spacing w:before="51"/>
              <w:ind w:left="197"/>
              <w:rPr>
                <w:sz w:val="18"/>
              </w:rPr>
            </w:pPr>
            <w:r>
              <w:rPr>
                <w:spacing w:val="-5"/>
                <w:sz w:val="18"/>
              </w:rPr>
              <w:t>144</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8" w:hRule="atLeast"/>
        </w:trPr>
        <w:tc>
          <w:tcPr>
            <w:tcW w:w="1261" w:type="dxa"/>
          </w:tcPr>
          <w:p>
            <w:pPr>
              <w:pStyle w:val="TableParagraph"/>
              <w:ind w:right="112"/>
              <w:jc w:val="right"/>
              <w:rPr>
                <w:sz w:val="18"/>
              </w:rPr>
            </w:pPr>
            <w:r>
              <w:rPr>
                <w:spacing w:val="-4"/>
                <w:sz w:val="18"/>
              </w:rPr>
              <w:t>2014</w:t>
            </w:r>
          </w:p>
        </w:tc>
        <w:tc>
          <w:tcPr>
            <w:tcW w:w="950" w:type="dxa"/>
          </w:tcPr>
          <w:p>
            <w:pPr>
              <w:pStyle w:val="TableParagraph"/>
              <w:ind w:left="114"/>
              <w:rPr>
                <w:sz w:val="18"/>
              </w:rPr>
            </w:pPr>
            <w:r>
              <w:rPr>
                <w:sz w:val="18"/>
              </w:rPr>
              <w:t>3</w:t>
            </w:r>
          </w:p>
        </w:tc>
        <w:tc>
          <w:tcPr>
            <w:tcW w:w="857" w:type="dxa"/>
          </w:tcPr>
          <w:p>
            <w:pPr>
              <w:pStyle w:val="TableParagraph"/>
              <w:ind w:left="146"/>
              <w:rPr>
                <w:sz w:val="18"/>
              </w:rPr>
            </w:pPr>
            <w:r>
              <w:rPr>
                <w:spacing w:val="-2"/>
                <w:sz w:val="18"/>
              </w:rPr>
              <w:t>93.96</w:t>
            </w:r>
          </w:p>
        </w:tc>
        <w:tc>
          <w:tcPr>
            <w:tcW w:w="765" w:type="dxa"/>
          </w:tcPr>
          <w:p>
            <w:pPr>
              <w:pStyle w:val="TableParagraph"/>
              <w:ind w:left="215"/>
              <w:rPr>
                <w:sz w:val="18"/>
              </w:rPr>
            </w:pPr>
            <w:r>
              <w:rPr>
                <w:spacing w:val="-2"/>
                <w:sz w:val="18"/>
              </w:rPr>
              <w:t>14.25</w:t>
            </w:r>
          </w:p>
        </w:tc>
        <w:tc>
          <w:tcPr>
            <w:tcW w:w="795" w:type="dxa"/>
          </w:tcPr>
          <w:p>
            <w:pPr>
              <w:pStyle w:val="TableParagraph"/>
              <w:ind w:left="142"/>
              <w:rPr>
                <w:sz w:val="18"/>
              </w:rPr>
            </w:pPr>
            <w:r>
              <w:rPr>
                <w:spacing w:val="-2"/>
                <w:sz w:val="18"/>
              </w:rPr>
              <w:t>117.15</w:t>
            </w:r>
          </w:p>
        </w:tc>
        <w:tc>
          <w:tcPr>
            <w:tcW w:w="718" w:type="dxa"/>
          </w:tcPr>
          <w:p>
            <w:pPr>
              <w:pStyle w:val="TableParagraph"/>
              <w:ind w:left="156"/>
              <w:rPr>
                <w:sz w:val="18"/>
              </w:rPr>
            </w:pPr>
            <w:r>
              <w:rPr>
                <w:sz w:val="18"/>
              </w:rPr>
              <w:t>3</w:t>
            </w:r>
          </w:p>
        </w:tc>
        <w:tc>
          <w:tcPr>
            <w:tcW w:w="1030" w:type="dxa"/>
          </w:tcPr>
          <w:p>
            <w:pPr>
              <w:pStyle w:val="TableParagraph"/>
              <w:ind w:left="244"/>
              <w:rPr>
                <w:sz w:val="18"/>
              </w:rPr>
            </w:pPr>
            <w:r>
              <w:rPr>
                <w:spacing w:val="-5"/>
                <w:sz w:val="18"/>
              </w:rPr>
              <w:t>4.2</w:t>
            </w:r>
          </w:p>
        </w:tc>
        <w:tc>
          <w:tcPr>
            <w:tcW w:w="986" w:type="dxa"/>
          </w:tcPr>
          <w:p>
            <w:pPr>
              <w:pStyle w:val="TableParagraph"/>
              <w:ind w:left="376"/>
              <w:rPr>
                <w:sz w:val="18"/>
              </w:rPr>
            </w:pPr>
            <w:r>
              <w:rPr>
                <w:spacing w:val="-2"/>
                <w:sz w:val="18"/>
              </w:rPr>
              <w:t>28.75</w:t>
            </w:r>
          </w:p>
        </w:tc>
        <w:tc>
          <w:tcPr>
            <w:tcW w:w="808" w:type="dxa"/>
          </w:tcPr>
          <w:p>
            <w:pPr>
              <w:pStyle w:val="TableParagraph"/>
              <w:ind w:right="200"/>
              <w:jc w:val="right"/>
              <w:rPr>
                <w:sz w:val="18"/>
              </w:rPr>
            </w:pPr>
            <w:r>
              <w:rPr>
                <w:spacing w:val="-2"/>
                <w:sz w:val="18"/>
              </w:rPr>
              <w:t>17.45</w:t>
            </w:r>
          </w:p>
        </w:tc>
        <w:tc>
          <w:tcPr>
            <w:tcW w:w="749" w:type="dxa"/>
          </w:tcPr>
          <w:p>
            <w:pPr>
              <w:pStyle w:val="TableParagraph"/>
              <w:ind w:left="197"/>
              <w:rPr>
                <w:sz w:val="18"/>
              </w:rPr>
            </w:pPr>
            <w:r>
              <w:rPr>
                <w:spacing w:val="-5"/>
                <w:sz w:val="18"/>
              </w:rPr>
              <w:t>144</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317" w:hRule="atLeast"/>
        </w:trPr>
        <w:tc>
          <w:tcPr>
            <w:tcW w:w="1261" w:type="dxa"/>
          </w:tcPr>
          <w:p>
            <w:pPr>
              <w:pStyle w:val="TableParagraph"/>
              <w:spacing w:before="51"/>
              <w:ind w:right="112"/>
              <w:jc w:val="right"/>
              <w:rPr>
                <w:sz w:val="18"/>
              </w:rPr>
            </w:pPr>
            <w:r>
              <w:rPr>
                <w:spacing w:val="-4"/>
                <w:sz w:val="18"/>
              </w:rPr>
              <w:t>2014</w:t>
            </w:r>
          </w:p>
        </w:tc>
        <w:tc>
          <w:tcPr>
            <w:tcW w:w="950" w:type="dxa"/>
          </w:tcPr>
          <w:p>
            <w:pPr>
              <w:pStyle w:val="TableParagraph"/>
              <w:spacing w:before="51"/>
              <w:ind w:left="114"/>
              <w:rPr>
                <w:sz w:val="18"/>
              </w:rPr>
            </w:pPr>
            <w:r>
              <w:rPr>
                <w:sz w:val="18"/>
              </w:rPr>
              <w:t>4</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5"/>
              <w:rPr>
                <w:sz w:val="18"/>
              </w:rPr>
            </w:pPr>
            <w:r>
              <w:rPr>
                <w:spacing w:val="-2"/>
                <w:sz w:val="18"/>
              </w:rPr>
              <w:t>14.25</w:t>
            </w:r>
          </w:p>
        </w:tc>
        <w:tc>
          <w:tcPr>
            <w:tcW w:w="795" w:type="dxa"/>
          </w:tcPr>
          <w:p>
            <w:pPr>
              <w:pStyle w:val="TableParagraph"/>
              <w:spacing w:before="51"/>
              <w:ind w:left="142"/>
              <w:rPr>
                <w:sz w:val="18"/>
              </w:rPr>
            </w:pPr>
            <w:r>
              <w:rPr>
                <w:spacing w:val="-2"/>
                <w:sz w:val="18"/>
              </w:rPr>
              <w:t>117.15</w:t>
            </w:r>
          </w:p>
        </w:tc>
        <w:tc>
          <w:tcPr>
            <w:tcW w:w="718" w:type="dxa"/>
          </w:tcPr>
          <w:p>
            <w:pPr>
              <w:pStyle w:val="TableParagraph"/>
              <w:spacing w:before="51"/>
              <w:ind w:left="156"/>
              <w:rPr>
                <w:sz w:val="18"/>
              </w:rPr>
            </w:pPr>
            <w:r>
              <w:rPr>
                <w:sz w:val="18"/>
              </w:rPr>
              <w:t>3</w:t>
            </w:r>
          </w:p>
        </w:tc>
        <w:tc>
          <w:tcPr>
            <w:tcW w:w="1030" w:type="dxa"/>
          </w:tcPr>
          <w:p>
            <w:pPr>
              <w:pStyle w:val="TableParagraph"/>
              <w:spacing w:before="51"/>
              <w:ind w:left="244"/>
              <w:rPr>
                <w:sz w:val="18"/>
              </w:rPr>
            </w:pPr>
            <w:r>
              <w:rPr>
                <w:spacing w:val="-5"/>
                <w:sz w:val="18"/>
              </w:rPr>
              <w:t>4.2</w:t>
            </w:r>
          </w:p>
        </w:tc>
        <w:tc>
          <w:tcPr>
            <w:tcW w:w="986" w:type="dxa"/>
          </w:tcPr>
          <w:p>
            <w:pPr>
              <w:pStyle w:val="TableParagraph"/>
              <w:spacing w:before="51"/>
              <w:ind w:left="376"/>
              <w:rPr>
                <w:sz w:val="18"/>
              </w:rPr>
            </w:pPr>
            <w:r>
              <w:rPr>
                <w:spacing w:val="-2"/>
                <w:sz w:val="18"/>
              </w:rPr>
              <w:t>28.75</w:t>
            </w:r>
          </w:p>
        </w:tc>
        <w:tc>
          <w:tcPr>
            <w:tcW w:w="808" w:type="dxa"/>
          </w:tcPr>
          <w:p>
            <w:pPr>
              <w:pStyle w:val="TableParagraph"/>
              <w:spacing w:before="51"/>
              <w:ind w:right="200"/>
              <w:jc w:val="right"/>
              <w:rPr>
                <w:sz w:val="18"/>
              </w:rPr>
            </w:pPr>
            <w:r>
              <w:rPr>
                <w:spacing w:val="-2"/>
                <w:sz w:val="18"/>
              </w:rPr>
              <w:t>17.45</w:t>
            </w:r>
          </w:p>
        </w:tc>
        <w:tc>
          <w:tcPr>
            <w:tcW w:w="749" w:type="dxa"/>
          </w:tcPr>
          <w:p>
            <w:pPr>
              <w:pStyle w:val="TableParagraph"/>
              <w:spacing w:before="51"/>
              <w:ind w:left="197"/>
              <w:rPr>
                <w:sz w:val="18"/>
              </w:rPr>
            </w:pPr>
            <w:r>
              <w:rPr>
                <w:spacing w:val="-5"/>
                <w:sz w:val="18"/>
              </w:rPr>
              <w:t>144</w:t>
            </w:r>
          </w:p>
        </w:tc>
        <w:tc>
          <w:tcPr>
            <w:tcW w:w="580" w:type="dxa"/>
          </w:tcPr>
          <w:p>
            <w:pPr>
              <w:pStyle w:val="TableParagraph"/>
              <w:spacing w:before="51"/>
              <w:ind w:left="140"/>
              <w:rPr>
                <w:sz w:val="18"/>
              </w:rPr>
            </w:pPr>
            <w:r>
              <w:rPr>
                <w:sz w:val="18"/>
              </w:rPr>
              <w:t>-</w:t>
            </w:r>
          </w:p>
        </w:tc>
        <w:tc>
          <w:tcPr>
            <w:tcW w:w="949" w:type="dxa"/>
          </w:tcPr>
          <w:p>
            <w:pPr>
              <w:pStyle w:val="TableParagraph"/>
              <w:spacing w:before="51"/>
              <w:ind w:right="116"/>
              <w:jc w:val="right"/>
              <w:rPr>
                <w:sz w:val="18"/>
              </w:rPr>
            </w:pPr>
            <w:r>
              <w:rPr>
                <w:sz w:val="18"/>
              </w:rPr>
              <w:t>-</w:t>
            </w:r>
          </w:p>
        </w:tc>
        <w:tc>
          <w:tcPr>
            <w:tcW w:w="1396" w:type="dxa"/>
          </w:tcPr>
          <w:p>
            <w:pPr>
              <w:pStyle w:val="TableParagraph"/>
              <w:spacing w:before="51"/>
              <w:ind w:right="116"/>
              <w:jc w:val="right"/>
              <w:rPr>
                <w:sz w:val="18"/>
              </w:rPr>
            </w:pPr>
            <w:r>
              <w:rPr>
                <w:sz w:val="18"/>
              </w:rPr>
              <w:t>-</w:t>
            </w:r>
          </w:p>
        </w:tc>
        <w:tc>
          <w:tcPr>
            <w:tcW w:w="1122" w:type="dxa"/>
          </w:tcPr>
          <w:p>
            <w:pPr>
              <w:pStyle w:val="TableParagraph"/>
              <w:spacing w:before="51"/>
              <w:ind w:right="117"/>
              <w:jc w:val="right"/>
              <w:rPr>
                <w:sz w:val="18"/>
              </w:rPr>
            </w:pPr>
            <w:r>
              <w:rPr>
                <w:sz w:val="18"/>
              </w:rPr>
              <w:t>-</w:t>
            </w:r>
          </w:p>
        </w:tc>
      </w:tr>
      <w:tr>
        <w:trPr>
          <w:trHeight w:val="317" w:hRule="atLeast"/>
        </w:trPr>
        <w:tc>
          <w:tcPr>
            <w:tcW w:w="1261" w:type="dxa"/>
          </w:tcPr>
          <w:p>
            <w:pPr>
              <w:pStyle w:val="TableParagraph"/>
              <w:ind w:right="112"/>
              <w:jc w:val="right"/>
              <w:rPr>
                <w:sz w:val="18"/>
              </w:rPr>
            </w:pPr>
            <w:r>
              <w:rPr>
                <w:spacing w:val="-4"/>
                <w:sz w:val="18"/>
              </w:rPr>
              <w:t>2015</w:t>
            </w:r>
          </w:p>
        </w:tc>
        <w:tc>
          <w:tcPr>
            <w:tcW w:w="950" w:type="dxa"/>
          </w:tcPr>
          <w:p>
            <w:pPr>
              <w:pStyle w:val="TableParagraph"/>
              <w:ind w:left="114"/>
              <w:rPr>
                <w:sz w:val="18"/>
              </w:rPr>
            </w:pPr>
            <w:r>
              <w:rPr>
                <w:sz w:val="18"/>
              </w:rPr>
              <w:t>1</w:t>
            </w:r>
          </w:p>
        </w:tc>
        <w:tc>
          <w:tcPr>
            <w:tcW w:w="857" w:type="dxa"/>
          </w:tcPr>
          <w:p>
            <w:pPr>
              <w:pStyle w:val="TableParagraph"/>
              <w:ind w:left="146"/>
              <w:rPr>
                <w:sz w:val="18"/>
              </w:rPr>
            </w:pPr>
            <w:r>
              <w:rPr>
                <w:sz w:val="18"/>
              </w:rPr>
              <w:t>-</w:t>
            </w:r>
          </w:p>
        </w:tc>
        <w:tc>
          <w:tcPr>
            <w:tcW w:w="765" w:type="dxa"/>
          </w:tcPr>
          <w:p>
            <w:pPr>
              <w:pStyle w:val="TableParagraph"/>
              <w:ind w:left="215"/>
              <w:rPr>
                <w:sz w:val="18"/>
              </w:rPr>
            </w:pPr>
            <w:r>
              <w:rPr>
                <w:spacing w:val="-2"/>
                <w:sz w:val="18"/>
              </w:rPr>
              <w:t>25.25</w:t>
            </w:r>
          </w:p>
        </w:tc>
        <w:tc>
          <w:tcPr>
            <w:tcW w:w="795" w:type="dxa"/>
          </w:tcPr>
          <w:p>
            <w:pPr>
              <w:pStyle w:val="TableParagraph"/>
              <w:ind w:left="142"/>
              <w:rPr>
                <w:sz w:val="18"/>
              </w:rPr>
            </w:pPr>
            <w:r>
              <w:rPr>
                <w:spacing w:val="-2"/>
                <w:sz w:val="18"/>
              </w:rPr>
              <w:t>134.75</w:t>
            </w:r>
          </w:p>
        </w:tc>
        <w:tc>
          <w:tcPr>
            <w:tcW w:w="718" w:type="dxa"/>
          </w:tcPr>
          <w:p>
            <w:pPr>
              <w:pStyle w:val="TableParagraph"/>
              <w:ind w:left="156"/>
              <w:rPr>
                <w:sz w:val="18"/>
              </w:rPr>
            </w:pPr>
            <w:r>
              <w:rPr>
                <w:spacing w:val="-4"/>
                <w:sz w:val="18"/>
              </w:rPr>
              <w:t>2.75</w:t>
            </w:r>
          </w:p>
        </w:tc>
        <w:tc>
          <w:tcPr>
            <w:tcW w:w="1030" w:type="dxa"/>
          </w:tcPr>
          <w:p>
            <w:pPr>
              <w:pStyle w:val="TableParagraph"/>
              <w:ind w:left="244"/>
              <w:rPr>
                <w:sz w:val="18"/>
              </w:rPr>
            </w:pPr>
            <w:r>
              <w:rPr>
                <w:spacing w:val="-2"/>
                <w:sz w:val="18"/>
              </w:rPr>
              <w:t>8.325</w:t>
            </w:r>
          </w:p>
        </w:tc>
        <w:tc>
          <w:tcPr>
            <w:tcW w:w="986" w:type="dxa"/>
          </w:tcPr>
          <w:p>
            <w:pPr>
              <w:pStyle w:val="TableParagraph"/>
              <w:ind w:left="376"/>
              <w:rPr>
                <w:sz w:val="18"/>
              </w:rPr>
            </w:pPr>
            <w:r>
              <w:rPr>
                <w:spacing w:val="-2"/>
                <w:sz w:val="18"/>
              </w:rPr>
              <w:t>45.25</w:t>
            </w:r>
          </w:p>
        </w:tc>
        <w:tc>
          <w:tcPr>
            <w:tcW w:w="808" w:type="dxa"/>
          </w:tcPr>
          <w:p>
            <w:pPr>
              <w:pStyle w:val="TableParagraph"/>
              <w:ind w:left="199"/>
              <w:rPr>
                <w:sz w:val="18"/>
              </w:rPr>
            </w:pPr>
            <w:r>
              <w:rPr>
                <w:spacing w:val="-4"/>
                <w:sz w:val="18"/>
              </w:rPr>
              <w:t>8.23</w:t>
            </w:r>
          </w:p>
        </w:tc>
        <w:tc>
          <w:tcPr>
            <w:tcW w:w="749" w:type="dxa"/>
          </w:tcPr>
          <w:p>
            <w:pPr>
              <w:pStyle w:val="TableParagraph"/>
              <w:ind w:left="197"/>
              <w:rPr>
                <w:sz w:val="18"/>
              </w:rPr>
            </w:pPr>
            <w:r>
              <w:rPr>
                <w:spacing w:val="-2"/>
                <w:sz w:val="18"/>
              </w:rPr>
              <w:t>156.3</w:t>
            </w:r>
          </w:p>
        </w:tc>
        <w:tc>
          <w:tcPr>
            <w:tcW w:w="580" w:type="dxa"/>
          </w:tcPr>
          <w:p>
            <w:pPr>
              <w:pStyle w:val="TableParagraph"/>
              <w:ind w:left="140"/>
              <w:rPr>
                <w:sz w:val="18"/>
              </w:rPr>
            </w:pPr>
            <w:r>
              <w:rPr>
                <w:sz w:val="18"/>
              </w:rPr>
              <w:t>-</w:t>
            </w:r>
          </w:p>
        </w:tc>
        <w:tc>
          <w:tcPr>
            <w:tcW w:w="949" w:type="dxa"/>
          </w:tcPr>
          <w:p>
            <w:pPr>
              <w:pStyle w:val="TableParagraph"/>
              <w:ind w:right="116"/>
              <w:jc w:val="right"/>
              <w:rPr>
                <w:sz w:val="18"/>
              </w:rPr>
            </w:pPr>
            <w:r>
              <w:rPr>
                <w:sz w:val="18"/>
              </w:rPr>
              <w:t>-</w:t>
            </w:r>
          </w:p>
        </w:tc>
        <w:tc>
          <w:tcPr>
            <w:tcW w:w="1396" w:type="dxa"/>
          </w:tcPr>
          <w:p>
            <w:pPr>
              <w:pStyle w:val="TableParagraph"/>
              <w:ind w:right="116"/>
              <w:jc w:val="right"/>
              <w:rPr>
                <w:sz w:val="18"/>
              </w:rPr>
            </w:pPr>
            <w:r>
              <w:rPr>
                <w:sz w:val="18"/>
              </w:rPr>
              <w:t>-</w:t>
            </w:r>
          </w:p>
        </w:tc>
        <w:tc>
          <w:tcPr>
            <w:tcW w:w="1122" w:type="dxa"/>
          </w:tcPr>
          <w:p>
            <w:pPr>
              <w:pStyle w:val="TableParagraph"/>
              <w:ind w:right="117"/>
              <w:jc w:val="right"/>
              <w:rPr>
                <w:sz w:val="18"/>
              </w:rPr>
            </w:pPr>
            <w:r>
              <w:rPr>
                <w:sz w:val="18"/>
              </w:rPr>
              <w:t>-</w:t>
            </w:r>
          </w:p>
        </w:tc>
      </w:tr>
      <w:tr>
        <w:trPr>
          <w:trHeight w:val="258" w:hRule="atLeast"/>
        </w:trPr>
        <w:tc>
          <w:tcPr>
            <w:tcW w:w="1261" w:type="dxa"/>
          </w:tcPr>
          <w:p>
            <w:pPr>
              <w:pStyle w:val="TableParagraph"/>
              <w:spacing w:line="187" w:lineRule="exact" w:before="51"/>
              <w:ind w:right="112"/>
              <w:jc w:val="right"/>
              <w:rPr>
                <w:sz w:val="18"/>
              </w:rPr>
            </w:pPr>
            <w:r>
              <w:rPr>
                <w:spacing w:val="-4"/>
                <w:sz w:val="18"/>
              </w:rPr>
              <w:t>2015</w:t>
            </w:r>
          </w:p>
        </w:tc>
        <w:tc>
          <w:tcPr>
            <w:tcW w:w="950" w:type="dxa"/>
          </w:tcPr>
          <w:p>
            <w:pPr>
              <w:pStyle w:val="TableParagraph"/>
              <w:spacing w:line="187" w:lineRule="exact" w:before="51"/>
              <w:ind w:left="114"/>
              <w:rPr>
                <w:sz w:val="18"/>
              </w:rPr>
            </w:pPr>
            <w:r>
              <w:rPr>
                <w:sz w:val="18"/>
              </w:rPr>
              <w:t>2</w:t>
            </w:r>
          </w:p>
        </w:tc>
        <w:tc>
          <w:tcPr>
            <w:tcW w:w="857" w:type="dxa"/>
          </w:tcPr>
          <w:p>
            <w:pPr>
              <w:pStyle w:val="TableParagraph"/>
              <w:spacing w:line="187" w:lineRule="exact" w:before="51"/>
              <w:ind w:left="146"/>
              <w:rPr>
                <w:sz w:val="18"/>
              </w:rPr>
            </w:pPr>
            <w:r>
              <w:rPr>
                <w:spacing w:val="-2"/>
                <w:sz w:val="18"/>
              </w:rPr>
              <w:t>19.57</w:t>
            </w:r>
          </w:p>
        </w:tc>
        <w:tc>
          <w:tcPr>
            <w:tcW w:w="765" w:type="dxa"/>
          </w:tcPr>
          <w:p>
            <w:pPr>
              <w:pStyle w:val="TableParagraph"/>
              <w:spacing w:line="187" w:lineRule="exact" w:before="51"/>
              <w:ind w:left="215"/>
              <w:rPr>
                <w:sz w:val="18"/>
              </w:rPr>
            </w:pPr>
            <w:r>
              <w:rPr>
                <w:spacing w:val="-2"/>
                <w:sz w:val="18"/>
              </w:rPr>
              <w:t>25.25</w:t>
            </w:r>
          </w:p>
        </w:tc>
        <w:tc>
          <w:tcPr>
            <w:tcW w:w="795" w:type="dxa"/>
          </w:tcPr>
          <w:p>
            <w:pPr>
              <w:pStyle w:val="TableParagraph"/>
              <w:spacing w:line="187" w:lineRule="exact" w:before="51"/>
              <w:ind w:left="142"/>
              <w:rPr>
                <w:sz w:val="18"/>
              </w:rPr>
            </w:pPr>
            <w:r>
              <w:rPr>
                <w:spacing w:val="-2"/>
                <w:sz w:val="18"/>
              </w:rPr>
              <w:t>134.75</w:t>
            </w:r>
          </w:p>
        </w:tc>
        <w:tc>
          <w:tcPr>
            <w:tcW w:w="718" w:type="dxa"/>
          </w:tcPr>
          <w:p>
            <w:pPr>
              <w:pStyle w:val="TableParagraph"/>
              <w:spacing w:line="187" w:lineRule="exact" w:before="51"/>
              <w:ind w:left="156"/>
              <w:rPr>
                <w:sz w:val="18"/>
              </w:rPr>
            </w:pPr>
            <w:r>
              <w:rPr>
                <w:spacing w:val="-4"/>
                <w:sz w:val="18"/>
              </w:rPr>
              <w:t>2.75</w:t>
            </w:r>
          </w:p>
        </w:tc>
        <w:tc>
          <w:tcPr>
            <w:tcW w:w="1030" w:type="dxa"/>
          </w:tcPr>
          <w:p>
            <w:pPr>
              <w:pStyle w:val="TableParagraph"/>
              <w:spacing w:line="187" w:lineRule="exact" w:before="51"/>
              <w:ind w:left="244"/>
              <w:rPr>
                <w:sz w:val="18"/>
              </w:rPr>
            </w:pPr>
            <w:r>
              <w:rPr>
                <w:spacing w:val="-2"/>
                <w:sz w:val="18"/>
              </w:rPr>
              <w:t>8.325</w:t>
            </w:r>
          </w:p>
        </w:tc>
        <w:tc>
          <w:tcPr>
            <w:tcW w:w="986" w:type="dxa"/>
          </w:tcPr>
          <w:p>
            <w:pPr>
              <w:pStyle w:val="TableParagraph"/>
              <w:spacing w:line="187" w:lineRule="exact" w:before="51"/>
              <w:ind w:left="376"/>
              <w:rPr>
                <w:sz w:val="18"/>
              </w:rPr>
            </w:pPr>
            <w:r>
              <w:rPr>
                <w:spacing w:val="-2"/>
                <w:sz w:val="18"/>
              </w:rPr>
              <w:t>45.25</w:t>
            </w:r>
          </w:p>
        </w:tc>
        <w:tc>
          <w:tcPr>
            <w:tcW w:w="808" w:type="dxa"/>
          </w:tcPr>
          <w:p>
            <w:pPr>
              <w:pStyle w:val="TableParagraph"/>
              <w:spacing w:line="187" w:lineRule="exact" w:before="51"/>
              <w:ind w:left="199"/>
              <w:rPr>
                <w:sz w:val="18"/>
              </w:rPr>
            </w:pPr>
            <w:r>
              <w:rPr>
                <w:spacing w:val="-4"/>
                <w:sz w:val="18"/>
              </w:rPr>
              <w:t>8.23</w:t>
            </w:r>
          </w:p>
        </w:tc>
        <w:tc>
          <w:tcPr>
            <w:tcW w:w="749" w:type="dxa"/>
          </w:tcPr>
          <w:p>
            <w:pPr>
              <w:pStyle w:val="TableParagraph"/>
              <w:spacing w:line="187" w:lineRule="exact" w:before="51"/>
              <w:ind w:left="197"/>
              <w:rPr>
                <w:sz w:val="18"/>
              </w:rPr>
            </w:pPr>
            <w:r>
              <w:rPr>
                <w:spacing w:val="-2"/>
                <w:sz w:val="18"/>
              </w:rPr>
              <w:t>156.3</w:t>
            </w:r>
          </w:p>
        </w:tc>
        <w:tc>
          <w:tcPr>
            <w:tcW w:w="580" w:type="dxa"/>
          </w:tcPr>
          <w:p>
            <w:pPr>
              <w:pStyle w:val="TableParagraph"/>
              <w:spacing w:line="187" w:lineRule="exact" w:before="51"/>
              <w:ind w:left="140"/>
              <w:rPr>
                <w:sz w:val="18"/>
              </w:rPr>
            </w:pPr>
            <w:r>
              <w:rPr>
                <w:sz w:val="18"/>
              </w:rPr>
              <w:t>-</w:t>
            </w:r>
          </w:p>
        </w:tc>
        <w:tc>
          <w:tcPr>
            <w:tcW w:w="949" w:type="dxa"/>
          </w:tcPr>
          <w:p>
            <w:pPr>
              <w:pStyle w:val="TableParagraph"/>
              <w:spacing w:line="187" w:lineRule="exact" w:before="51"/>
              <w:ind w:right="116"/>
              <w:jc w:val="right"/>
              <w:rPr>
                <w:sz w:val="18"/>
              </w:rPr>
            </w:pPr>
            <w:r>
              <w:rPr>
                <w:sz w:val="18"/>
              </w:rPr>
              <w:t>-</w:t>
            </w:r>
          </w:p>
        </w:tc>
        <w:tc>
          <w:tcPr>
            <w:tcW w:w="1396" w:type="dxa"/>
          </w:tcPr>
          <w:p>
            <w:pPr>
              <w:pStyle w:val="TableParagraph"/>
              <w:spacing w:line="187" w:lineRule="exact" w:before="51"/>
              <w:ind w:right="116"/>
              <w:jc w:val="right"/>
              <w:rPr>
                <w:sz w:val="18"/>
              </w:rPr>
            </w:pPr>
            <w:r>
              <w:rPr>
                <w:sz w:val="18"/>
              </w:rPr>
              <w:t>-</w:t>
            </w:r>
          </w:p>
        </w:tc>
        <w:tc>
          <w:tcPr>
            <w:tcW w:w="1122" w:type="dxa"/>
          </w:tcPr>
          <w:p>
            <w:pPr>
              <w:pStyle w:val="TableParagraph"/>
              <w:spacing w:line="187" w:lineRule="exact" w:before="51"/>
              <w:ind w:right="117"/>
              <w:jc w:val="right"/>
              <w:rPr>
                <w:sz w:val="18"/>
              </w:rPr>
            </w:pPr>
            <w:r>
              <w:rPr>
                <w:sz w:val="18"/>
              </w:rPr>
              <w:t>-</w:t>
            </w:r>
          </w:p>
        </w:tc>
      </w:tr>
    </w:tbl>
    <w:p>
      <w:pPr>
        <w:spacing w:after="0" w:line="187" w:lineRule="exact"/>
        <w:jc w:val="right"/>
        <w:rPr>
          <w:sz w:val="18"/>
        </w:rPr>
        <w:sectPr>
          <w:pgSz w:w="15840" w:h="12240" w:orient="landscape"/>
          <w:pgMar w:header="729" w:footer="1056" w:top="1340" w:bottom="1240" w:left="1320" w:right="1320"/>
        </w:sectPr>
      </w:pPr>
    </w:p>
    <w:p>
      <w:pPr>
        <w:pStyle w:val="BodyText"/>
        <w:rPr>
          <w:sz w:val="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5"/>
        <w:gridCol w:w="950"/>
        <w:gridCol w:w="857"/>
        <w:gridCol w:w="765"/>
        <w:gridCol w:w="795"/>
        <w:gridCol w:w="718"/>
        <w:gridCol w:w="1030"/>
        <w:gridCol w:w="986"/>
        <w:gridCol w:w="808"/>
        <w:gridCol w:w="749"/>
        <w:gridCol w:w="579"/>
        <w:gridCol w:w="948"/>
        <w:gridCol w:w="1395"/>
        <w:gridCol w:w="1121"/>
      </w:tblGrid>
      <w:tr>
        <w:trPr>
          <w:trHeight w:val="321" w:hRule="atLeast"/>
        </w:trPr>
        <w:tc>
          <w:tcPr>
            <w:tcW w:w="1275" w:type="dxa"/>
            <w:tcBorders>
              <w:top w:val="single" w:sz="4" w:space="0" w:color="000000"/>
            </w:tcBorders>
          </w:tcPr>
          <w:p>
            <w:pPr>
              <w:pStyle w:val="TableParagraph"/>
              <w:spacing w:before="0"/>
              <w:rPr>
                <w:sz w:val="18"/>
              </w:rPr>
            </w:pPr>
          </w:p>
        </w:tc>
        <w:tc>
          <w:tcPr>
            <w:tcW w:w="950" w:type="dxa"/>
            <w:tcBorders>
              <w:top w:val="single" w:sz="4" w:space="0" w:color="000000"/>
            </w:tcBorders>
          </w:tcPr>
          <w:p>
            <w:pPr>
              <w:pStyle w:val="TableParagraph"/>
              <w:spacing w:before="0"/>
              <w:rPr>
                <w:sz w:val="18"/>
              </w:rPr>
            </w:pPr>
          </w:p>
        </w:tc>
        <w:tc>
          <w:tcPr>
            <w:tcW w:w="857" w:type="dxa"/>
            <w:tcBorders>
              <w:top w:val="single" w:sz="4" w:space="0" w:color="000000"/>
            </w:tcBorders>
          </w:tcPr>
          <w:p>
            <w:pPr>
              <w:pStyle w:val="TableParagraph"/>
              <w:spacing w:before="0"/>
              <w:rPr>
                <w:sz w:val="18"/>
              </w:rPr>
            </w:pPr>
          </w:p>
        </w:tc>
        <w:tc>
          <w:tcPr>
            <w:tcW w:w="765" w:type="dxa"/>
            <w:tcBorders>
              <w:top w:val="single" w:sz="4" w:space="0" w:color="000000"/>
            </w:tcBorders>
          </w:tcPr>
          <w:p>
            <w:pPr>
              <w:pStyle w:val="TableParagraph"/>
              <w:spacing w:before="0"/>
              <w:rPr>
                <w:sz w:val="18"/>
              </w:rPr>
            </w:pPr>
          </w:p>
        </w:tc>
        <w:tc>
          <w:tcPr>
            <w:tcW w:w="795" w:type="dxa"/>
            <w:tcBorders>
              <w:top w:val="single" w:sz="4" w:space="0" w:color="000000"/>
            </w:tcBorders>
          </w:tcPr>
          <w:p>
            <w:pPr>
              <w:pStyle w:val="TableParagraph"/>
              <w:spacing w:before="0"/>
              <w:rPr>
                <w:sz w:val="18"/>
              </w:rPr>
            </w:pPr>
          </w:p>
        </w:tc>
        <w:tc>
          <w:tcPr>
            <w:tcW w:w="718" w:type="dxa"/>
            <w:tcBorders>
              <w:top w:val="single" w:sz="4" w:space="0" w:color="000000"/>
            </w:tcBorders>
          </w:tcPr>
          <w:p>
            <w:pPr>
              <w:pStyle w:val="TableParagraph"/>
              <w:spacing w:before="0"/>
              <w:rPr>
                <w:sz w:val="18"/>
              </w:rPr>
            </w:pPr>
          </w:p>
        </w:tc>
        <w:tc>
          <w:tcPr>
            <w:tcW w:w="1030" w:type="dxa"/>
            <w:tcBorders>
              <w:top w:val="single" w:sz="4" w:space="0" w:color="000000"/>
            </w:tcBorders>
          </w:tcPr>
          <w:p>
            <w:pPr>
              <w:pStyle w:val="TableParagraph"/>
              <w:spacing w:before="0"/>
              <w:rPr>
                <w:sz w:val="18"/>
              </w:rPr>
            </w:pPr>
          </w:p>
        </w:tc>
        <w:tc>
          <w:tcPr>
            <w:tcW w:w="986" w:type="dxa"/>
            <w:tcBorders>
              <w:top w:val="single" w:sz="4" w:space="0" w:color="000000"/>
            </w:tcBorders>
          </w:tcPr>
          <w:p>
            <w:pPr>
              <w:pStyle w:val="TableParagraph"/>
              <w:spacing w:before="0"/>
              <w:rPr>
                <w:sz w:val="18"/>
              </w:rPr>
            </w:pPr>
          </w:p>
        </w:tc>
        <w:tc>
          <w:tcPr>
            <w:tcW w:w="808" w:type="dxa"/>
            <w:tcBorders>
              <w:top w:val="single" w:sz="4" w:space="0" w:color="000000"/>
            </w:tcBorders>
          </w:tcPr>
          <w:p>
            <w:pPr>
              <w:pStyle w:val="TableParagraph"/>
              <w:spacing w:before="55"/>
              <w:ind w:left="51"/>
              <w:rPr>
                <w:b/>
                <w:sz w:val="18"/>
              </w:rPr>
            </w:pPr>
            <w:r>
              <w:rPr>
                <w:b/>
                <w:spacing w:val="-2"/>
                <w:sz w:val="18"/>
              </w:rPr>
              <w:t>Fleet</w:t>
            </w:r>
          </w:p>
        </w:tc>
        <w:tc>
          <w:tcPr>
            <w:tcW w:w="749" w:type="dxa"/>
            <w:tcBorders>
              <w:top w:val="single" w:sz="4" w:space="0" w:color="000000"/>
            </w:tcBorders>
          </w:tcPr>
          <w:p>
            <w:pPr>
              <w:pStyle w:val="TableParagraph"/>
              <w:spacing w:before="0"/>
              <w:rPr>
                <w:sz w:val="18"/>
              </w:rPr>
            </w:pPr>
          </w:p>
        </w:tc>
        <w:tc>
          <w:tcPr>
            <w:tcW w:w="579" w:type="dxa"/>
            <w:tcBorders>
              <w:top w:val="single" w:sz="4" w:space="0" w:color="000000"/>
            </w:tcBorders>
          </w:tcPr>
          <w:p>
            <w:pPr>
              <w:pStyle w:val="TableParagraph"/>
              <w:spacing w:before="0"/>
              <w:rPr>
                <w:sz w:val="18"/>
              </w:rPr>
            </w:pPr>
          </w:p>
        </w:tc>
        <w:tc>
          <w:tcPr>
            <w:tcW w:w="948" w:type="dxa"/>
            <w:tcBorders>
              <w:top w:val="single" w:sz="4" w:space="0" w:color="000000"/>
            </w:tcBorders>
          </w:tcPr>
          <w:p>
            <w:pPr>
              <w:pStyle w:val="TableParagraph"/>
              <w:spacing w:before="0"/>
              <w:rPr>
                <w:sz w:val="18"/>
              </w:rPr>
            </w:pPr>
          </w:p>
        </w:tc>
        <w:tc>
          <w:tcPr>
            <w:tcW w:w="1395" w:type="dxa"/>
            <w:tcBorders>
              <w:top w:val="single" w:sz="4" w:space="0" w:color="000000"/>
            </w:tcBorders>
          </w:tcPr>
          <w:p>
            <w:pPr>
              <w:pStyle w:val="TableParagraph"/>
              <w:spacing w:before="0"/>
              <w:rPr>
                <w:sz w:val="18"/>
              </w:rPr>
            </w:pPr>
          </w:p>
        </w:tc>
        <w:tc>
          <w:tcPr>
            <w:tcW w:w="1121" w:type="dxa"/>
            <w:tcBorders>
              <w:top w:val="single" w:sz="4" w:space="0" w:color="000000"/>
            </w:tcBorders>
          </w:tcPr>
          <w:p>
            <w:pPr>
              <w:pStyle w:val="TableParagraph"/>
              <w:spacing w:before="0"/>
              <w:rPr>
                <w:sz w:val="18"/>
              </w:rPr>
            </w:pPr>
          </w:p>
        </w:tc>
      </w:tr>
      <w:tr>
        <w:trPr>
          <w:trHeight w:val="313" w:hRule="atLeast"/>
        </w:trPr>
        <w:tc>
          <w:tcPr>
            <w:tcW w:w="1275" w:type="dxa"/>
            <w:tcBorders>
              <w:bottom w:val="single" w:sz="4" w:space="0" w:color="000000"/>
            </w:tcBorders>
          </w:tcPr>
          <w:p>
            <w:pPr>
              <w:pStyle w:val="TableParagraph"/>
              <w:ind w:left="441" w:right="429"/>
              <w:jc w:val="center"/>
              <w:rPr>
                <w:b/>
                <w:sz w:val="18"/>
              </w:rPr>
            </w:pPr>
            <w:r>
              <w:rPr>
                <w:b/>
                <w:spacing w:val="-4"/>
                <w:sz w:val="18"/>
              </w:rPr>
              <w:t>Year</w:t>
            </w:r>
          </w:p>
        </w:tc>
        <w:tc>
          <w:tcPr>
            <w:tcW w:w="950" w:type="dxa"/>
            <w:tcBorders>
              <w:bottom w:val="single" w:sz="4" w:space="0" w:color="000000"/>
            </w:tcBorders>
          </w:tcPr>
          <w:p>
            <w:pPr>
              <w:pStyle w:val="TableParagraph"/>
              <w:ind w:left="175"/>
              <w:rPr>
                <w:b/>
                <w:sz w:val="18"/>
              </w:rPr>
            </w:pPr>
            <w:r>
              <w:rPr>
                <w:b/>
                <w:spacing w:val="-2"/>
                <w:sz w:val="18"/>
              </w:rPr>
              <w:t>Quarter</w:t>
            </w:r>
          </w:p>
        </w:tc>
        <w:tc>
          <w:tcPr>
            <w:tcW w:w="857" w:type="dxa"/>
            <w:tcBorders>
              <w:bottom w:val="single" w:sz="4" w:space="0" w:color="000000"/>
            </w:tcBorders>
          </w:tcPr>
          <w:p>
            <w:pPr>
              <w:pStyle w:val="TableParagraph"/>
              <w:ind w:left="146"/>
              <w:rPr>
                <w:b/>
                <w:sz w:val="18"/>
              </w:rPr>
            </w:pPr>
            <w:r>
              <w:rPr>
                <w:b/>
                <w:spacing w:val="-5"/>
                <w:sz w:val="18"/>
              </w:rPr>
              <w:t>14</w:t>
            </w:r>
          </w:p>
        </w:tc>
        <w:tc>
          <w:tcPr>
            <w:tcW w:w="765" w:type="dxa"/>
            <w:tcBorders>
              <w:bottom w:val="single" w:sz="4" w:space="0" w:color="000000"/>
            </w:tcBorders>
          </w:tcPr>
          <w:p>
            <w:pPr>
              <w:pStyle w:val="TableParagraph"/>
              <w:ind w:left="216"/>
              <w:rPr>
                <w:b/>
                <w:sz w:val="18"/>
              </w:rPr>
            </w:pPr>
            <w:r>
              <w:rPr>
                <w:b/>
                <w:spacing w:val="-5"/>
                <w:sz w:val="18"/>
              </w:rPr>
              <w:t>15</w:t>
            </w:r>
          </w:p>
        </w:tc>
        <w:tc>
          <w:tcPr>
            <w:tcW w:w="795" w:type="dxa"/>
            <w:tcBorders>
              <w:bottom w:val="single" w:sz="4" w:space="0" w:color="000000"/>
            </w:tcBorders>
          </w:tcPr>
          <w:p>
            <w:pPr>
              <w:pStyle w:val="TableParagraph"/>
              <w:ind w:left="142"/>
              <w:rPr>
                <w:b/>
                <w:sz w:val="18"/>
              </w:rPr>
            </w:pPr>
            <w:r>
              <w:rPr>
                <w:b/>
                <w:spacing w:val="-5"/>
                <w:sz w:val="18"/>
              </w:rPr>
              <w:t>16</w:t>
            </w:r>
          </w:p>
        </w:tc>
        <w:tc>
          <w:tcPr>
            <w:tcW w:w="718" w:type="dxa"/>
            <w:tcBorders>
              <w:bottom w:val="single" w:sz="4" w:space="0" w:color="000000"/>
            </w:tcBorders>
          </w:tcPr>
          <w:p>
            <w:pPr>
              <w:pStyle w:val="TableParagraph"/>
              <w:ind w:left="156"/>
              <w:rPr>
                <w:b/>
                <w:sz w:val="18"/>
              </w:rPr>
            </w:pPr>
            <w:r>
              <w:rPr>
                <w:b/>
                <w:spacing w:val="-5"/>
                <w:sz w:val="18"/>
              </w:rPr>
              <w:t>17</w:t>
            </w:r>
          </w:p>
        </w:tc>
        <w:tc>
          <w:tcPr>
            <w:tcW w:w="1030" w:type="dxa"/>
            <w:tcBorders>
              <w:bottom w:val="single" w:sz="4" w:space="0" w:color="000000"/>
            </w:tcBorders>
          </w:tcPr>
          <w:p>
            <w:pPr>
              <w:pStyle w:val="TableParagraph"/>
              <w:ind w:left="245"/>
              <w:rPr>
                <w:b/>
                <w:sz w:val="18"/>
              </w:rPr>
            </w:pPr>
            <w:r>
              <w:rPr>
                <w:b/>
                <w:spacing w:val="-5"/>
                <w:sz w:val="18"/>
              </w:rPr>
              <w:t>18</w:t>
            </w:r>
          </w:p>
        </w:tc>
        <w:tc>
          <w:tcPr>
            <w:tcW w:w="986" w:type="dxa"/>
            <w:tcBorders>
              <w:bottom w:val="single" w:sz="4" w:space="0" w:color="000000"/>
            </w:tcBorders>
          </w:tcPr>
          <w:p>
            <w:pPr>
              <w:pStyle w:val="TableParagraph"/>
              <w:ind w:left="376"/>
              <w:rPr>
                <w:b/>
                <w:sz w:val="18"/>
              </w:rPr>
            </w:pPr>
            <w:r>
              <w:rPr>
                <w:b/>
                <w:spacing w:val="-5"/>
                <w:sz w:val="18"/>
              </w:rPr>
              <w:t>19</w:t>
            </w:r>
          </w:p>
        </w:tc>
        <w:tc>
          <w:tcPr>
            <w:tcW w:w="808" w:type="dxa"/>
            <w:tcBorders>
              <w:bottom w:val="single" w:sz="4" w:space="0" w:color="000000"/>
            </w:tcBorders>
          </w:tcPr>
          <w:p>
            <w:pPr>
              <w:pStyle w:val="TableParagraph"/>
              <w:ind w:left="199"/>
              <w:rPr>
                <w:b/>
                <w:sz w:val="18"/>
              </w:rPr>
            </w:pPr>
            <w:r>
              <w:rPr>
                <w:b/>
                <w:spacing w:val="-5"/>
                <w:sz w:val="18"/>
              </w:rPr>
              <w:t>20</w:t>
            </w:r>
          </w:p>
        </w:tc>
        <w:tc>
          <w:tcPr>
            <w:tcW w:w="749" w:type="dxa"/>
            <w:tcBorders>
              <w:bottom w:val="single" w:sz="4" w:space="0" w:color="000000"/>
            </w:tcBorders>
          </w:tcPr>
          <w:p>
            <w:pPr>
              <w:pStyle w:val="TableParagraph"/>
              <w:ind w:left="198"/>
              <w:rPr>
                <w:b/>
                <w:sz w:val="18"/>
              </w:rPr>
            </w:pPr>
            <w:r>
              <w:rPr>
                <w:b/>
                <w:spacing w:val="-5"/>
                <w:sz w:val="18"/>
              </w:rPr>
              <w:t>21</w:t>
            </w:r>
          </w:p>
        </w:tc>
        <w:tc>
          <w:tcPr>
            <w:tcW w:w="579" w:type="dxa"/>
            <w:tcBorders>
              <w:bottom w:val="single" w:sz="4" w:space="0" w:color="000000"/>
            </w:tcBorders>
          </w:tcPr>
          <w:p>
            <w:pPr>
              <w:pStyle w:val="TableParagraph"/>
              <w:ind w:left="140"/>
              <w:rPr>
                <w:b/>
                <w:sz w:val="18"/>
              </w:rPr>
            </w:pPr>
            <w:r>
              <w:rPr>
                <w:b/>
                <w:spacing w:val="-5"/>
                <w:sz w:val="18"/>
              </w:rPr>
              <w:t>22</w:t>
            </w:r>
          </w:p>
        </w:tc>
        <w:tc>
          <w:tcPr>
            <w:tcW w:w="948" w:type="dxa"/>
            <w:tcBorders>
              <w:bottom w:val="single" w:sz="4" w:space="0" w:color="000000"/>
            </w:tcBorders>
          </w:tcPr>
          <w:p>
            <w:pPr>
              <w:pStyle w:val="TableParagraph"/>
              <w:ind w:left="252"/>
              <w:rPr>
                <w:b/>
                <w:sz w:val="18"/>
              </w:rPr>
            </w:pPr>
            <w:r>
              <w:rPr>
                <w:b/>
                <w:spacing w:val="-5"/>
                <w:sz w:val="18"/>
              </w:rPr>
              <w:t>23</w:t>
            </w:r>
          </w:p>
        </w:tc>
        <w:tc>
          <w:tcPr>
            <w:tcW w:w="1395" w:type="dxa"/>
            <w:tcBorders>
              <w:bottom w:val="single" w:sz="4" w:space="0" w:color="000000"/>
            </w:tcBorders>
          </w:tcPr>
          <w:p>
            <w:pPr>
              <w:pStyle w:val="TableParagraph"/>
              <w:ind w:left="114"/>
              <w:rPr>
                <w:b/>
                <w:sz w:val="18"/>
              </w:rPr>
            </w:pPr>
            <w:r>
              <w:rPr>
                <w:b/>
                <w:spacing w:val="-5"/>
                <w:sz w:val="18"/>
              </w:rPr>
              <w:t>24</w:t>
            </w:r>
          </w:p>
        </w:tc>
        <w:tc>
          <w:tcPr>
            <w:tcW w:w="1121" w:type="dxa"/>
            <w:tcBorders>
              <w:bottom w:val="single" w:sz="4" w:space="0" w:color="000000"/>
            </w:tcBorders>
          </w:tcPr>
          <w:p>
            <w:pPr>
              <w:pStyle w:val="TableParagraph"/>
              <w:ind w:left="113"/>
              <w:rPr>
                <w:b/>
                <w:sz w:val="18"/>
              </w:rPr>
            </w:pPr>
            <w:r>
              <w:rPr>
                <w:b/>
                <w:spacing w:val="-5"/>
                <w:sz w:val="18"/>
              </w:rPr>
              <w:t>25</w:t>
            </w:r>
          </w:p>
        </w:tc>
      </w:tr>
      <w:tr>
        <w:trPr>
          <w:trHeight w:val="312" w:hRule="atLeast"/>
        </w:trPr>
        <w:tc>
          <w:tcPr>
            <w:tcW w:w="1275" w:type="dxa"/>
            <w:tcBorders>
              <w:top w:val="single" w:sz="4" w:space="0" w:color="000000"/>
            </w:tcBorders>
          </w:tcPr>
          <w:p>
            <w:pPr>
              <w:pStyle w:val="TableParagraph"/>
              <w:spacing w:before="45"/>
              <w:ind w:right="112"/>
              <w:jc w:val="right"/>
              <w:rPr>
                <w:sz w:val="18"/>
              </w:rPr>
            </w:pPr>
            <w:r>
              <w:rPr>
                <w:spacing w:val="-4"/>
                <w:sz w:val="18"/>
              </w:rPr>
              <w:t>2015</w:t>
            </w:r>
          </w:p>
        </w:tc>
        <w:tc>
          <w:tcPr>
            <w:tcW w:w="950" w:type="dxa"/>
            <w:tcBorders>
              <w:top w:val="single" w:sz="4" w:space="0" w:color="000000"/>
            </w:tcBorders>
          </w:tcPr>
          <w:p>
            <w:pPr>
              <w:pStyle w:val="TableParagraph"/>
              <w:spacing w:before="45"/>
              <w:ind w:left="115"/>
              <w:rPr>
                <w:sz w:val="18"/>
              </w:rPr>
            </w:pPr>
            <w:r>
              <w:rPr>
                <w:sz w:val="18"/>
              </w:rPr>
              <w:t>3</w:t>
            </w:r>
          </w:p>
        </w:tc>
        <w:tc>
          <w:tcPr>
            <w:tcW w:w="857" w:type="dxa"/>
            <w:tcBorders>
              <w:top w:val="single" w:sz="4" w:space="0" w:color="000000"/>
            </w:tcBorders>
          </w:tcPr>
          <w:p>
            <w:pPr>
              <w:pStyle w:val="TableParagraph"/>
              <w:spacing w:before="45"/>
              <w:ind w:left="146"/>
              <w:rPr>
                <w:sz w:val="18"/>
              </w:rPr>
            </w:pPr>
            <w:r>
              <w:rPr>
                <w:spacing w:val="-2"/>
                <w:sz w:val="18"/>
              </w:rPr>
              <w:t>155.87</w:t>
            </w:r>
          </w:p>
        </w:tc>
        <w:tc>
          <w:tcPr>
            <w:tcW w:w="765" w:type="dxa"/>
            <w:tcBorders>
              <w:top w:val="single" w:sz="4" w:space="0" w:color="000000"/>
            </w:tcBorders>
          </w:tcPr>
          <w:p>
            <w:pPr>
              <w:pStyle w:val="TableParagraph"/>
              <w:spacing w:before="45"/>
              <w:ind w:left="216"/>
              <w:rPr>
                <w:sz w:val="18"/>
              </w:rPr>
            </w:pPr>
            <w:r>
              <w:rPr>
                <w:spacing w:val="-2"/>
                <w:sz w:val="18"/>
              </w:rPr>
              <w:t>25.25</w:t>
            </w:r>
          </w:p>
        </w:tc>
        <w:tc>
          <w:tcPr>
            <w:tcW w:w="795" w:type="dxa"/>
            <w:tcBorders>
              <w:top w:val="single" w:sz="4" w:space="0" w:color="000000"/>
            </w:tcBorders>
          </w:tcPr>
          <w:p>
            <w:pPr>
              <w:pStyle w:val="TableParagraph"/>
              <w:spacing w:before="45"/>
              <w:ind w:left="142"/>
              <w:rPr>
                <w:sz w:val="18"/>
              </w:rPr>
            </w:pPr>
            <w:r>
              <w:rPr>
                <w:spacing w:val="-2"/>
                <w:sz w:val="18"/>
              </w:rPr>
              <w:t>134.75</w:t>
            </w:r>
          </w:p>
        </w:tc>
        <w:tc>
          <w:tcPr>
            <w:tcW w:w="718" w:type="dxa"/>
            <w:tcBorders>
              <w:top w:val="single" w:sz="4" w:space="0" w:color="000000"/>
            </w:tcBorders>
          </w:tcPr>
          <w:p>
            <w:pPr>
              <w:pStyle w:val="TableParagraph"/>
              <w:spacing w:before="45"/>
              <w:ind w:left="156"/>
              <w:rPr>
                <w:sz w:val="18"/>
              </w:rPr>
            </w:pPr>
            <w:r>
              <w:rPr>
                <w:spacing w:val="-4"/>
                <w:sz w:val="18"/>
              </w:rPr>
              <w:t>2.75</w:t>
            </w:r>
          </w:p>
        </w:tc>
        <w:tc>
          <w:tcPr>
            <w:tcW w:w="1030" w:type="dxa"/>
            <w:tcBorders>
              <w:top w:val="single" w:sz="4" w:space="0" w:color="000000"/>
            </w:tcBorders>
          </w:tcPr>
          <w:p>
            <w:pPr>
              <w:pStyle w:val="TableParagraph"/>
              <w:spacing w:before="45"/>
              <w:ind w:left="245"/>
              <w:rPr>
                <w:sz w:val="18"/>
              </w:rPr>
            </w:pPr>
            <w:r>
              <w:rPr>
                <w:spacing w:val="-2"/>
                <w:sz w:val="18"/>
              </w:rPr>
              <w:t>8.325</w:t>
            </w:r>
          </w:p>
        </w:tc>
        <w:tc>
          <w:tcPr>
            <w:tcW w:w="986" w:type="dxa"/>
            <w:tcBorders>
              <w:top w:val="single" w:sz="4" w:space="0" w:color="000000"/>
            </w:tcBorders>
          </w:tcPr>
          <w:p>
            <w:pPr>
              <w:pStyle w:val="TableParagraph"/>
              <w:spacing w:before="45"/>
              <w:ind w:left="376"/>
              <w:rPr>
                <w:sz w:val="18"/>
              </w:rPr>
            </w:pPr>
            <w:r>
              <w:rPr>
                <w:spacing w:val="-2"/>
                <w:sz w:val="18"/>
              </w:rPr>
              <w:t>45.25</w:t>
            </w:r>
          </w:p>
        </w:tc>
        <w:tc>
          <w:tcPr>
            <w:tcW w:w="808" w:type="dxa"/>
            <w:tcBorders>
              <w:top w:val="single" w:sz="4" w:space="0" w:color="000000"/>
            </w:tcBorders>
          </w:tcPr>
          <w:p>
            <w:pPr>
              <w:pStyle w:val="TableParagraph"/>
              <w:spacing w:before="45"/>
              <w:ind w:left="199"/>
              <w:rPr>
                <w:sz w:val="18"/>
              </w:rPr>
            </w:pPr>
            <w:r>
              <w:rPr>
                <w:spacing w:val="-4"/>
                <w:sz w:val="18"/>
              </w:rPr>
              <w:t>8.23</w:t>
            </w:r>
          </w:p>
        </w:tc>
        <w:tc>
          <w:tcPr>
            <w:tcW w:w="749" w:type="dxa"/>
            <w:tcBorders>
              <w:top w:val="single" w:sz="4" w:space="0" w:color="000000"/>
            </w:tcBorders>
          </w:tcPr>
          <w:p>
            <w:pPr>
              <w:pStyle w:val="TableParagraph"/>
              <w:spacing w:before="45"/>
              <w:ind w:left="198"/>
              <w:rPr>
                <w:sz w:val="18"/>
              </w:rPr>
            </w:pPr>
            <w:r>
              <w:rPr>
                <w:spacing w:val="-2"/>
                <w:sz w:val="18"/>
              </w:rPr>
              <w:t>156.3</w:t>
            </w:r>
          </w:p>
        </w:tc>
        <w:tc>
          <w:tcPr>
            <w:tcW w:w="579" w:type="dxa"/>
            <w:tcBorders>
              <w:top w:val="single" w:sz="4" w:space="0" w:color="000000"/>
            </w:tcBorders>
          </w:tcPr>
          <w:p>
            <w:pPr>
              <w:pStyle w:val="TableParagraph"/>
              <w:spacing w:before="45"/>
              <w:ind w:left="140"/>
              <w:rPr>
                <w:sz w:val="18"/>
              </w:rPr>
            </w:pPr>
            <w:r>
              <w:rPr>
                <w:sz w:val="18"/>
              </w:rPr>
              <w:t>-</w:t>
            </w:r>
          </w:p>
        </w:tc>
        <w:tc>
          <w:tcPr>
            <w:tcW w:w="948" w:type="dxa"/>
            <w:tcBorders>
              <w:top w:val="single" w:sz="4" w:space="0" w:color="000000"/>
            </w:tcBorders>
          </w:tcPr>
          <w:p>
            <w:pPr>
              <w:pStyle w:val="TableParagraph"/>
              <w:spacing w:before="45"/>
              <w:ind w:right="114"/>
              <w:jc w:val="right"/>
              <w:rPr>
                <w:sz w:val="18"/>
              </w:rPr>
            </w:pPr>
            <w:r>
              <w:rPr>
                <w:sz w:val="18"/>
              </w:rPr>
              <w:t>-</w:t>
            </w:r>
          </w:p>
        </w:tc>
        <w:tc>
          <w:tcPr>
            <w:tcW w:w="1395" w:type="dxa"/>
            <w:tcBorders>
              <w:top w:val="single" w:sz="4" w:space="0" w:color="000000"/>
            </w:tcBorders>
          </w:tcPr>
          <w:p>
            <w:pPr>
              <w:pStyle w:val="TableParagraph"/>
              <w:spacing w:before="45"/>
              <w:ind w:right="112"/>
              <w:jc w:val="right"/>
              <w:rPr>
                <w:sz w:val="18"/>
              </w:rPr>
            </w:pPr>
            <w:r>
              <w:rPr>
                <w:sz w:val="18"/>
              </w:rPr>
              <w:t>-</w:t>
            </w:r>
          </w:p>
        </w:tc>
        <w:tc>
          <w:tcPr>
            <w:tcW w:w="1121" w:type="dxa"/>
            <w:tcBorders>
              <w:top w:val="single" w:sz="4" w:space="0" w:color="000000"/>
            </w:tcBorders>
          </w:tcPr>
          <w:p>
            <w:pPr>
              <w:pStyle w:val="TableParagraph"/>
              <w:spacing w:before="45"/>
              <w:ind w:right="112"/>
              <w:jc w:val="right"/>
              <w:rPr>
                <w:sz w:val="18"/>
              </w:rPr>
            </w:pPr>
            <w:r>
              <w:rPr>
                <w:sz w:val="18"/>
              </w:rPr>
              <w:t>-</w:t>
            </w:r>
          </w:p>
        </w:tc>
      </w:tr>
      <w:tr>
        <w:trPr>
          <w:trHeight w:val="318" w:hRule="atLeast"/>
        </w:trPr>
        <w:tc>
          <w:tcPr>
            <w:tcW w:w="1275" w:type="dxa"/>
          </w:tcPr>
          <w:p>
            <w:pPr>
              <w:pStyle w:val="TableParagraph"/>
              <w:ind w:right="112"/>
              <w:jc w:val="right"/>
              <w:rPr>
                <w:sz w:val="18"/>
              </w:rPr>
            </w:pPr>
            <w:r>
              <w:rPr>
                <w:spacing w:val="-4"/>
                <w:sz w:val="18"/>
              </w:rPr>
              <w:t>2015</w:t>
            </w:r>
          </w:p>
        </w:tc>
        <w:tc>
          <w:tcPr>
            <w:tcW w:w="950" w:type="dxa"/>
          </w:tcPr>
          <w:p>
            <w:pPr>
              <w:pStyle w:val="TableParagraph"/>
              <w:ind w:left="115"/>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6"/>
              <w:rPr>
                <w:sz w:val="18"/>
              </w:rPr>
            </w:pPr>
            <w:r>
              <w:rPr>
                <w:spacing w:val="-2"/>
                <w:sz w:val="18"/>
              </w:rPr>
              <w:t>25.25</w:t>
            </w:r>
          </w:p>
        </w:tc>
        <w:tc>
          <w:tcPr>
            <w:tcW w:w="795" w:type="dxa"/>
          </w:tcPr>
          <w:p>
            <w:pPr>
              <w:pStyle w:val="TableParagraph"/>
              <w:ind w:left="142"/>
              <w:rPr>
                <w:sz w:val="18"/>
              </w:rPr>
            </w:pPr>
            <w:r>
              <w:rPr>
                <w:spacing w:val="-2"/>
                <w:sz w:val="18"/>
              </w:rPr>
              <w:t>134.75</w:t>
            </w:r>
          </w:p>
        </w:tc>
        <w:tc>
          <w:tcPr>
            <w:tcW w:w="718" w:type="dxa"/>
          </w:tcPr>
          <w:p>
            <w:pPr>
              <w:pStyle w:val="TableParagraph"/>
              <w:ind w:left="156"/>
              <w:rPr>
                <w:sz w:val="18"/>
              </w:rPr>
            </w:pPr>
            <w:r>
              <w:rPr>
                <w:spacing w:val="-4"/>
                <w:sz w:val="18"/>
              </w:rPr>
              <w:t>2.75</w:t>
            </w:r>
          </w:p>
        </w:tc>
        <w:tc>
          <w:tcPr>
            <w:tcW w:w="1030" w:type="dxa"/>
          </w:tcPr>
          <w:p>
            <w:pPr>
              <w:pStyle w:val="TableParagraph"/>
              <w:ind w:left="245"/>
              <w:rPr>
                <w:sz w:val="18"/>
              </w:rPr>
            </w:pPr>
            <w:r>
              <w:rPr>
                <w:spacing w:val="-2"/>
                <w:sz w:val="18"/>
              </w:rPr>
              <w:t>8.325</w:t>
            </w:r>
          </w:p>
        </w:tc>
        <w:tc>
          <w:tcPr>
            <w:tcW w:w="986" w:type="dxa"/>
          </w:tcPr>
          <w:p>
            <w:pPr>
              <w:pStyle w:val="TableParagraph"/>
              <w:ind w:left="376"/>
              <w:rPr>
                <w:sz w:val="18"/>
              </w:rPr>
            </w:pPr>
            <w:r>
              <w:rPr>
                <w:spacing w:val="-2"/>
                <w:sz w:val="18"/>
              </w:rPr>
              <w:t>45.25</w:t>
            </w:r>
          </w:p>
        </w:tc>
        <w:tc>
          <w:tcPr>
            <w:tcW w:w="808" w:type="dxa"/>
          </w:tcPr>
          <w:p>
            <w:pPr>
              <w:pStyle w:val="TableParagraph"/>
              <w:ind w:left="199"/>
              <w:rPr>
                <w:sz w:val="18"/>
              </w:rPr>
            </w:pPr>
            <w:r>
              <w:rPr>
                <w:spacing w:val="-4"/>
                <w:sz w:val="18"/>
              </w:rPr>
              <w:t>8.23</w:t>
            </w:r>
          </w:p>
        </w:tc>
        <w:tc>
          <w:tcPr>
            <w:tcW w:w="749" w:type="dxa"/>
          </w:tcPr>
          <w:p>
            <w:pPr>
              <w:pStyle w:val="TableParagraph"/>
              <w:ind w:left="198"/>
              <w:rPr>
                <w:sz w:val="18"/>
              </w:rPr>
            </w:pPr>
            <w:r>
              <w:rPr>
                <w:spacing w:val="-2"/>
                <w:sz w:val="18"/>
              </w:rPr>
              <w:t>156.3</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7" w:hRule="atLeast"/>
        </w:trPr>
        <w:tc>
          <w:tcPr>
            <w:tcW w:w="1275" w:type="dxa"/>
          </w:tcPr>
          <w:p>
            <w:pPr>
              <w:pStyle w:val="TableParagraph"/>
              <w:spacing w:before="51"/>
              <w:ind w:right="112"/>
              <w:jc w:val="right"/>
              <w:rPr>
                <w:sz w:val="18"/>
              </w:rPr>
            </w:pPr>
            <w:r>
              <w:rPr>
                <w:spacing w:val="-4"/>
                <w:sz w:val="18"/>
              </w:rPr>
              <w:t>2016</w:t>
            </w:r>
          </w:p>
        </w:tc>
        <w:tc>
          <w:tcPr>
            <w:tcW w:w="950" w:type="dxa"/>
          </w:tcPr>
          <w:p>
            <w:pPr>
              <w:pStyle w:val="TableParagraph"/>
              <w:spacing w:before="51"/>
              <w:ind w:left="115"/>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6"/>
              <w:rPr>
                <w:sz w:val="18"/>
              </w:rPr>
            </w:pPr>
            <w:r>
              <w:rPr>
                <w:spacing w:val="-4"/>
                <w:sz w:val="18"/>
              </w:rPr>
              <w:t>24.5</w:t>
            </w:r>
          </w:p>
        </w:tc>
        <w:tc>
          <w:tcPr>
            <w:tcW w:w="795" w:type="dxa"/>
          </w:tcPr>
          <w:p>
            <w:pPr>
              <w:pStyle w:val="TableParagraph"/>
              <w:spacing w:before="51"/>
              <w:ind w:left="142"/>
              <w:rPr>
                <w:sz w:val="18"/>
              </w:rPr>
            </w:pPr>
            <w:r>
              <w:rPr>
                <w:spacing w:val="-2"/>
                <w:sz w:val="18"/>
              </w:rPr>
              <w:t>106.15</w:t>
            </w:r>
          </w:p>
        </w:tc>
        <w:tc>
          <w:tcPr>
            <w:tcW w:w="718" w:type="dxa"/>
          </w:tcPr>
          <w:p>
            <w:pPr>
              <w:pStyle w:val="TableParagraph"/>
              <w:spacing w:before="51"/>
              <w:ind w:left="156"/>
              <w:rPr>
                <w:sz w:val="18"/>
              </w:rPr>
            </w:pPr>
            <w:r>
              <w:rPr>
                <w:sz w:val="18"/>
              </w:rPr>
              <w:t>3</w:t>
            </w:r>
          </w:p>
        </w:tc>
        <w:tc>
          <w:tcPr>
            <w:tcW w:w="1030" w:type="dxa"/>
          </w:tcPr>
          <w:p>
            <w:pPr>
              <w:pStyle w:val="TableParagraph"/>
              <w:spacing w:before="51"/>
              <w:ind w:left="245"/>
              <w:rPr>
                <w:sz w:val="18"/>
              </w:rPr>
            </w:pPr>
            <w:r>
              <w:rPr>
                <w:spacing w:val="-4"/>
                <w:sz w:val="18"/>
              </w:rPr>
              <w:t>14.5</w:t>
            </w:r>
          </w:p>
        </w:tc>
        <w:tc>
          <w:tcPr>
            <w:tcW w:w="986" w:type="dxa"/>
          </w:tcPr>
          <w:p>
            <w:pPr>
              <w:pStyle w:val="TableParagraph"/>
              <w:spacing w:before="51"/>
              <w:ind w:left="376"/>
              <w:rPr>
                <w:sz w:val="18"/>
              </w:rPr>
            </w:pPr>
            <w:r>
              <w:rPr>
                <w:spacing w:val="-2"/>
                <w:sz w:val="18"/>
              </w:rPr>
              <w:t>33.75</w:t>
            </w:r>
          </w:p>
        </w:tc>
        <w:tc>
          <w:tcPr>
            <w:tcW w:w="808" w:type="dxa"/>
          </w:tcPr>
          <w:p>
            <w:pPr>
              <w:pStyle w:val="TableParagraph"/>
              <w:spacing w:before="51"/>
              <w:ind w:left="199"/>
              <w:rPr>
                <w:sz w:val="18"/>
              </w:rPr>
            </w:pPr>
            <w:r>
              <w:rPr>
                <w:spacing w:val="-4"/>
                <w:sz w:val="18"/>
              </w:rPr>
              <w:t>6.08</w:t>
            </w:r>
          </w:p>
        </w:tc>
        <w:tc>
          <w:tcPr>
            <w:tcW w:w="749" w:type="dxa"/>
          </w:tcPr>
          <w:p>
            <w:pPr>
              <w:pStyle w:val="TableParagraph"/>
              <w:spacing w:before="51"/>
              <w:ind w:left="198"/>
              <w:rPr>
                <w:sz w:val="18"/>
              </w:rPr>
            </w:pPr>
            <w:r>
              <w:rPr>
                <w:spacing w:val="-4"/>
                <w:sz w:val="18"/>
              </w:rPr>
              <w:t>98.5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7" w:hRule="atLeast"/>
        </w:trPr>
        <w:tc>
          <w:tcPr>
            <w:tcW w:w="1275" w:type="dxa"/>
          </w:tcPr>
          <w:p>
            <w:pPr>
              <w:pStyle w:val="TableParagraph"/>
              <w:ind w:right="112"/>
              <w:jc w:val="right"/>
              <w:rPr>
                <w:sz w:val="18"/>
              </w:rPr>
            </w:pPr>
            <w:r>
              <w:rPr>
                <w:spacing w:val="-4"/>
                <w:sz w:val="18"/>
              </w:rPr>
              <w:t>2016</w:t>
            </w:r>
          </w:p>
        </w:tc>
        <w:tc>
          <w:tcPr>
            <w:tcW w:w="950" w:type="dxa"/>
          </w:tcPr>
          <w:p>
            <w:pPr>
              <w:pStyle w:val="TableParagraph"/>
              <w:ind w:left="115"/>
              <w:rPr>
                <w:sz w:val="18"/>
              </w:rPr>
            </w:pPr>
            <w:r>
              <w:rPr>
                <w:sz w:val="18"/>
              </w:rPr>
              <w:t>2</w:t>
            </w:r>
          </w:p>
        </w:tc>
        <w:tc>
          <w:tcPr>
            <w:tcW w:w="857" w:type="dxa"/>
          </w:tcPr>
          <w:p>
            <w:pPr>
              <w:pStyle w:val="TableParagraph"/>
              <w:ind w:left="146"/>
              <w:rPr>
                <w:sz w:val="18"/>
              </w:rPr>
            </w:pPr>
            <w:r>
              <w:rPr>
                <w:spacing w:val="-2"/>
                <w:sz w:val="18"/>
              </w:rPr>
              <w:t>21.01</w:t>
            </w:r>
          </w:p>
        </w:tc>
        <w:tc>
          <w:tcPr>
            <w:tcW w:w="765" w:type="dxa"/>
          </w:tcPr>
          <w:p>
            <w:pPr>
              <w:pStyle w:val="TableParagraph"/>
              <w:ind w:left="216"/>
              <w:rPr>
                <w:sz w:val="18"/>
              </w:rPr>
            </w:pPr>
            <w:r>
              <w:rPr>
                <w:spacing w:val="-4"/>
                <w:sz w:val="18"/>
              </w:rPr>
              <w:t>24.5</w:t>
            </w:r>
          </w:p>
        </w:tc>
        <w:tc>
          <w:tcPr>
            <w:tcW w:w="795" w:type="dxa"/>
          </w:tcPr>
          <w:p>
            <w:pPr>
              <w:pStyle w:val="TableParagraph"/>
              <w:ind w:left="142"/>
              <w:rPr>
                <w:sz w:val="18"/>
              </w:rPr>
            </w:pPr>
            <w:r>
              <w:rPr>
                <w:spacing w:val="-2"/>
                <w:sz w:val="18"/>
              </w:rPr>
              <w:t>106.15</w:t>
            </w:r>
          </w:p>
        </w:tc>
        <w:tc>
          <w:tcPr>
            <w:tcW w:w="718" w:type="dxa"/>
          </w:tcPr>
          <w:p>
            <w:pPr>
              <w:pStyle w:val="TableParagraph"/>
              <w:ind w:left="156"/>
              <w:rPr>
                <w:sz w:val="18"/>
              </w:rPr>
            </w:pPr>
            <w:r>
              <w:rPr>
                <w:sz w:val="18"/>
              </w:rPr>
              <w:t>3</w:t>
            </w:r>
          </w:p>
        </w:tc>
        <w:tc>
          <w:tcPr>
            <w:tcW w:w="1030" w:type="dxa"/>
          </w:tcPr>
          <w:p>
            <w:pPr>
              <w:pStyle w:val="TableParagraph"/>
              <w:ind w:left="245"/>
              <w:rPr>
                <w:sz w:val="18"/>
              </w:rPr>
            </w:pPr>
            <w:r>
              <w:rPr>
                <w:spacing w:val="-4"/>
                <w:sz w:val="18"/>
              </w:rPr>
              <w:t>14.5</w:t>
            </w:r>
          </w:p>
        </w:tc>
        <w:tc>
          <w:tcPr>
            <w:tcW w:w="986" w:type="dxa"/>
          </w:tcPr>
          <w:p>
            <w:pPr>
              <w:pStyle w:val="TableParagraph"/>
              <w:ind w:left="376"/>
              <w:rPr>
                <w:sz w:val="18"/>
              </w:rPr>
            </w:pPr>
            <w:r>
              <w:rPr>
                <w:spacing w:val="-2"/>
                <w:sz w:val="18"/>
              </w:rPr>
              <w:t>33.75</w:t>
            </w:r>
          </w:p>
        </w:tc>
        <w:tc>
          <w:tcPr>
            <w:tcW w:w="808" w:type="dxa"/>
          </w:tcPr>
          <w:p>
            <w:pPr>
              <w:pStyle w:val="TableParagraph"/>
              <w:ind w:left="199"/>
              <w:rPr>
                <w:sz w:val="18"/>
              </w:rPr>
            </w:pPr>
            <w:r>
              <w:rPr>
                <w:spacing w:val="-4"/>
                <w:sz w:val="18"/>
              </w:rPr>
              <w:t>6.08</w:t>
            </w:r>
          </w:p>
        </w:tc>
        <w:tc>
          <w:tcPr>
            <w:tcW w:w="749" w:type="dxa"/>
          </w:tcPr>
          <w:p>
            <w:pPr>
              <w:pStyle w:val="TableParagraph"/>
              <w:ind w:left="198"/>
              <w:rPr>
                <w:sz w:val="18"/>
              </w:rPr>
            </w:pPr>
            <w:r>
              <w:rPr>
                <w:spacing w:val="-4"/>
                <w:sz w:val="18"/>
              </w:rPr>
              <w:t>98.5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8" w:hRule="atLeast"/>
        </w:trPr>
        <w:tc>
          <w:tcPr>
            <w:tcW w:w="1275" w:type="dxa"/>
          </w:tcPr>
          <w:p>
            <w:pPr>
              <w:pStyle w:val="TableParagraph"/>
              <w:spacing w:before="51"/>
              <w:ind w:right="112"/>
              <w:jc w:val="right"/>
              <w:rPr>
                <w:sz w:val="18"/>
              </w:rPr>
            </w:pPr>
            <w:r>
              <w:rPr>
                <w:spacing w:val="-4"/>
                <w:sz w:val="18"/>
              </w:rPr>
              <w:t>2016</w:t>
            </w:r>
          </w:p>
        </w:tc>
        <w:tc>
          <w:tcPr>
            <w:tcW w:w="950" w:type="dxa"/>
          </w:tcPr>
          <w:p>
            <w:pPr>
              <w:pStyle w:val="TableParagraph"/>
              <w:spacing w:before="51"/>
              <w:ind w:left="115"/>
              <w:rPr>
                <w:sz w:val="18"/>
              </w:rPr>
            </w:pPr>
            <w:r>
              <w:rPr>
                <w:sz w:val="18"/>
              </w:rPr>
              <w:t>3</w:t>
            </w:r>
          </w:p>
        </w:tc>
        <w:tc>
          <w:tcPr>
            <w:tcW w:w="857" w:type="dxa"/>
          </w:tcPr>
          <w:p>
            <w:pPr>
              <w:pStyle w:val="TableParagraph"/>
              <w:spacing w:before="51"/>
              <w:ind w:left="146"/>
              <w:rPr>
                <w:sz w:val="18"/>
              </w:rPr>
            </w:pPr>
            <w:r>
              <w:rPr>
                <w:spacing w:val="-2"/>
                <w:sz w:val="18"/>
              </w:rPr>
              <w:t>167.28</w:t>
            </w:r>
          </w:p>
        </w:tc>
        <w:tc>
          <w:tcPr>
            <w:tcW w:w="765" w:type="dxa"/>
          </w:tcPr>
          <w:p>
            <w:pPr>
              <w:pStyle w:val="TableParagraph"/>
              <w:spacing w:before="51"/>
              <w:ind w:left="216"/>
              <w:rPr>
                <w:sz w:val="18"/>
              </w:rPr>
            </w:pPr>
            <w:r>
              <w:rPr>
                <w:spacing w:val="-4"/>
                <w:sz w:val="18"/>
              </w:rPr>
              <w:t>24.5</w:t>
            </w:r>
          </w:p>
        </w:tc>
        <w:tc>
          <w:tcPr>
            <w:tcW w:w="795" w:type="dxa"/>
          </w:tcPr>
          <w:p>
            <w:pPr>
              <w:pStyle w:val="TableParagraph"/>
              <w:spacing w:before="51"/>
              <w:ind w:left="142"/>
              <w:rPr>
                <w:sz w:val="18"/>
              </w:rPr>
            </w:pPr>
            <w:r>
              <w:rPr>
                <w:spacing w:val="-2"/>
                <w:sz w:val="18"/>
              </w:rPr>
              <w:t>106.15</w:t>
            </w:r>
          </w:p>
        </w:tc>
        <w:tc>
          <w:tcPr>
            <w:tcW w:w="718" w:type="dxa"/>
          </w:tcPr>
          <w:p>
            <w:pPr>
              <w:pStyle w:val="TableParagraph"/>
              <w:spacing w:before="51"/>
              <w:ind w:left="156"/>
              <w:rPr>
                <w:sz w:val="18"/>
              </w:rPr>
            </w:pPr>
            <w:r>
              <w:rPr>
                <w:sz w:val="18"/>
              </w:rPr>
              <w:t>3</w:t>
            </w:r>
          </w:p>
        </w:tc>
        <w:tc>
          <w:tcPr>
            <w:tcW w:w="1030" w:type="dxa"/>
          </w:tcPr>
          <w:p>
            <w:pPr>
              <w:pStyle w:val="TableParagraph"/>
              <w:spacing w:before="51"/>
              <w:ind w:left="245"/>
              <w:rPr>
                <w:sz w:val="18"/>
              </w:rPr>
            </w:pPr>
            <w:r>
              <w:rPr>
                <w:spacing w:val="-4"/>
                <w:sz w:val="18"/>
              </w:rPr>
              <w:t>14.5</w:t>
            </w:r>
          </w:p>
        </w:tc>
        <w:tc>
          <w:tcPr>
            <w:tcW w:w="986" w:type="dxa"/>
          </w:tcPr>
          <w:p>
            <w:pPr>
              <w:pStyle w:val="TableParagraph"/>
              <w:spacing w:before="51"/>
              <w:ind w:left="376"/>
              <w:rPr>
                <w:sz w:val="18"/>
              </w:rPr>
            </w:pPr>
            <w:r>
              <w:rPr>
                <w:spacing w:val="-2"/>
                <w:sz w:val="18"/>
              </w:rPr>
              <w:t>33.75</w:t>
            </w:r>
          </w:p>
        </w:tc>
        <w:tc>
          <w:tcPr>
            <w:tcW w:w="808" w:type="dxa"/>
          </w:tcPr>
          <w:p>
            <w:pPr>
              <w:pStyle w:val="TableParagraph"/>
              <w:spacing w:before="51"/>
              <w:ind w:left="199"/>
              <w:rPr>
                <w:sz w:val="18"/>
              </w:rPr>
            </w:pPr>
            <w:r>
              <w:rPr>
                <w:spacing w:val="-4"/>
                <w:sz w:val="18"/>
              </w:rPr>
              <w:t>6.08</w:t>
            </w:r>
          </w:p>
        </w:tc>
        <w:tc>
          <w:tcPr>
            <w:tcW w:w="749" w:type="dxa"/>
          </w:tcPr>
          <w:p>
            <w:pPr>
              <w:pStyle w:val="TableParagraph"/>
              <w:spacing w:before="51"/>
              <w:ind w:left="198"/>
              <w:rPr>
                <w:sz w:val="18"/>
              </w:rPr>
            </w:pPr>
            <w:r>
              <w:rPr>
                <w:spacing w:val="-4"/>
                <w:sz w:val="18"/>
              </w:rPr>
              <w:t>98.5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8" w:hRule="atLeast"/>
        </w:trPr>
        <w:tc>
          <w:tcPr>
            <w:tcW w:w="1275" w:type="dxa"/>
          </w:tcPr>
          <w:p>
            <w:pPr>
              <w:pStyle w:val="TableParagraph"/>
              <w:ind w:right="112"/>
              <w:jc w:val="right"/>
              <w:rPr>
                <w:sz w:val="18"/>
              </w:rPr>
            </w:pPr>
            <w:r>
              <w:rPr>
                <w:spacing w:val="-4"/>
                <w:sz w:val="18"/>
              </w:rPr>
              <w:t>2016</w:t>
            </w:r>
          </w:p>
        </w:tc>
        <w:tc>
          <w:tcPr>
            <w:tcW w:w="950" w:type="dxa"/>
          </w:tcPr>
          <w:p>
            <w:pPr>
              <w:pStyle w:val="TableParagraph"/>
              <w:ind w:left="115"/>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6"/>
              <w:rPr>
                <w:sz w:val="18"/>
              </w:rPr>
            </w:pPr>
            <w:r>
              <w:rPr>
                <w:spacing w:val="-4"/>
                <w:sz w:val="18"/>
              </w:rPr>
              <w:t>24.5</w:t>
            </w:r>
          </w:p>
        </w:tc>
        <w:tc>
          <w:tcPr>
            <w:tcW w:w="795" w:type="dxa"/>
          </w:tcPr>
          <w:p>
            <w:pPr>
              <w:pStyle w:val="TableParagraph"/>
              <w:ind w:left="142"/>
              <w:rPr>
                <w:sz w:val="18"/>
              </w:rPr>
            </w:pPr>
            <w:r>
              <w:rPr>
                <w:spacing w:val="-2"/>
                <w:sz w:val="18"/>
              </w:rPr>
              <w:t>106.15</w:t>
            </w:r>
          </w:p>
        </w:tc>
        <w:tc>
          <w:tcPr>
            <w:tcW w:w="718" w:type="dxa"/>
          </w:tcPr>
          <w:p>
            <w:pPr>
              <w:pStyle w:val="TableParagraph"/>
              <w:ind w:left="156"/>
              <w:rPr>
                <w:sz w:val="18"/>
              </w:rPr>
            </w:pPr>
            <w:r>
              <w:rPr>
                <w:sz w:val="18"/>
              </w:rPr>
              <w:t>3</w:t>
            </w:r>
          </w:p>
        </w:tc>
        <w:tc>
          <w:tcPr>
            <w:tcW w:w="1030" w:type="dxa"/>
          </w:tcPr>
          <w:p>
            <w:pPr>
              <w:pStyle w:val="TableParagraph"/>
              <w:ind w:left="245"/>
              <w:rPr>
                <w:sz w:val="18"/>
              </w:rPr>
            </w:pPr>
            <w:r>
              <w:rPr>
                <w:spacing w:val="-4"/>
                <w:sz w:val="18"/>
              </w:rPr>
              <w:t>14.5</w:t>
            </w:r>
          </w:p>
        </w:tc>
        <w:tc>
          <w:tcPr>
            <w:tcW w:w="986" w:type="dxa"/>
          </w:tcPr>
          <w:p>
            <w:pPr>
              <w:pStyle w:val="TableParagraph"/>
              <w:ind w:left="376"/>
              <w:rPr>
                <w:sz w:val="18"/>
              </w:rPr>
            </w:pPr>
            <w:r>
              <w:rPr>
                <w:spacing w:val="-2"/>
                <w:sz w:val="18"/>
              </w:rPr>
              <w:t>33.75</w:t>
            </w:r>
          </w:p>
        </w:tc>
        <w:tc>
          <w:tcPr>
            <w:tcW w:w="808" w:type="dxa"/>
          </w:tcPr>
          <w:p>
            <w:pPr>
              <w:pStyle w:val="TableParagraph"/>
              <w:ind w:left="199"/>
              <w:rPr>
                <w:sz w:val="18"/>
              </w:rPr>
            </w:pPr>
            <w:r>
              <w:rPr>
                <w:spacing w:val="-4"/>
                <w:sz w:val="18"/>
              </w:rPr>
              <w:t>6.08</w:t>
            </w:r>
          </w:p>
        </w:tc>
        <w:tc>
          <w:tcPr>
            <w:tcW w:w="749" w:type="dxa"/>
          </w:tcPr>
          <w:p>
            <w:pPr>
              <w:pStyle w:val="TableParagraph"/>
              <w:ind w:left="198"/>
              <w:rPr>
                <w:sz w:val="18"/>
              </w:rPr>
            </w:pPr>
            <w:r>
              <w:rPr>
                <w:spacing w:val="-4"/>
                <w:sz w:val="18"/>
              </w:rPr>
              <w:t>98.5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7" w:hRule="atLeast"/>
        </w:trPr>
        <w:tc>
          <w:tcPr>
            <w:tcW w:w="1275" w:type="dxa"/>
          </w:tcPr>
          <w:p>
            <w:pPr>
              <w:pStyle w:val="TableParagraph"/>
              <w:spacing w:before="51"/>
              <w:ind w:right="112"/>
              <w:jc w:val="right"/>
              <w:rPr>
                <w:sz w:val="18"/>
              </w:rPr>
            </w:pPr>
            <w:r>
              <w:rPr>
                <w:spacing w:val="-4"/>
                <w:sz w:val="18"/>
              </w:rPr>
              <w:t>2017</w:t>
            </w:r>
          </w:p>
        </w:tc>
        <w:tc>
          <w:tcPr>
            <w:tcW w:w="950" w:type="dxa"/>
          </w:tcPr>
          <w:p>
            <w:pPr>
              <w:pStyle w:val="TableParagraph"/>
              <w:spacing w:before="51"/>
              <w:ind w:left="115"/>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6"/>
              <w:rPr>
                <w:sz w:val="18"/>
              </w:rPr>
            </w:pPr>
            <w:r>
              <w:rPr>
                <w:spacing w:val="-2"/>
                <w:sz w:val="18"/>
              </w:rPr>
              <w:t>19.75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5"/>
                <w:sz w:val="18"/>
              </w:rPr>
              <w:t>18</w:t>
            </w:r>
          </w:p>
        </w:tc>
        <w:tc>
          <w:tcPr>
            <w:tcW w:w="986" w:type="dxa"/>
          </w:tcPr>
          <w:p>
            <w:pPr>
              <w:pStyle w:val="TableParagraph"/>
              <w:spacing w:before="51"/>
              <w:ind w:left="376"/>
              <w:rPr>
                <w:sz w:val="18"/>
              </w:rPr>
            </w:pPr>
            <w:r>
              <w:rPr>
                <w:spacing w:val="-2"/>
                <w:sz w:val="18"/>
              </w:rPr>
              <w:t>72.75</w:t>
            </w:r>
          </w:p>
        </w:tc>
        <w:tc>
          <w:tcPr>
            <w:tcW w:w="808" w:type="dxa"/>
          </w:tcPr>
          <w:p>
            <w:pPr>
              <w:pStyle w:val="TableParagraph"/>
              <w:spacing w:before="51"/>
              <w:ind w:right="199"/>
              <w:jc w:val="right"/>
              <w:rPr>
                <w:sz w:val="18"/>
              </w:rPr>
            </w:pPr>
            <w:r>
              <w:rPr>
                <w:spacing w:val="-2"/>
                <w:sz w:val="18"/>
              </w:rPr>
              <w:t>12.08</w:t>
            </w:r>
          </w:p>
        </w:tc>
        <w:tc>
          <w:tcPr>
            <w:tcW w:w="749" w:type="dxa"/>
          </w:tcPr>
          <w:p>
            <w:pPr>
              <w:pStyle w:val="TableParagraph"/>
              <w:spacing w:before="51"/>
              <w:ind w:left="198"/>
              <w:rPr>
                <w:sz w:val="18"/>
              </w:rPr>
            </w:pPr>
            <w:r>
              <w:rPr>
                <w:spacing w:val="-2"/>
                <w:sz w:val="18"/>
              </w:rPr>
              <w:t>59.75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7" w:hRule="atLeast"/>
        </w:trPr>
        <w:tc>
          <w:tcPr>
            <w:tcW w:w="1275" w:type="dxa"/>
          </w:tcPr>
          <w:p>
            <w:pPr>
              <w:pStyle w:val="TableParagraph"/>
              <w:ind w:right="112"/>
              <w:jc w:val="right"/>
              <w:rPr>
                <w:sz w:val="18"/>
              </w:rPr>
            </w:pPr>
            <w:r>
              <w:rPr>
                <w:spacing w:val="-4"/>
                <w:sz w:val="18"/>
              </w:rPr>
              <w:t>2017</w:t>
            </w:r>
          </w:p>
        </w:tc>
        <w:tc>
          <w:tcPr>
            <w:tcW w:w="950" w:type="dxa"/>
          </w:tcPr>
          <w:p>
            <w:pPr>
              <w:pStyle w:val="TableParagraph"/>
              <w:ind w:left="115"/>
              <w:rPr>
                <w:sz w:val="18"/>
              </w:rPr>
            </w:pPr>
            <w:r>
              <w:rPr>
                <w:sz w:val="18"/>
              </w:rPr>
              <w:t>2</w:t>
            </w:r>
          </w:p>
        </w:tc>
        <w:tc>
          <w:tcPr>
            <w:tcW w:w="857" w:type="dxa"/>
          </w:tcPr>
          <w:p>
            <w:pPr>
              <w:pStyle w:val="TableParagraph"/>
              <w:ind w:left="146"/>
              <w:rPr>
                <w:sz w:val="18"/>
              </w:rPr>
            </w:pPr>
            <w:r>
              <w:rPr>
                <w:spacing w:val="-2"/>
                <w:sz w:val="18"/>
              </w:rPr>
              <w:t>16.44</w:t>
            </w:r>
          </w:p>
        </w:tc>
        <w:tc>
          <w:tcPr>
            <w:tcW w:w="765" w:type="dxa"/>
          </w:tcPr>
          <w:p>
            <w:pPr>
              <w:pStyle w:val="TableParagraph"/>
              <w:ind w:left="216"/>
              <w:rPr>
                <w:sz w:val="18"/>
              </w:rPr>
            </w:pPr>
            <w:r>
              <w:rPr>
                <w:spacing w:val="-2"/>
                <w:sz w:val="18"/>
              </w:rPr>
              <w:t>19.75</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5"/>
                <w:sz w:val="18"/>
              </w:rPr>
              <w:t>18</w:t>
            </w:r>
          </w:p>
        </w:tc>
        <w:tc>
          <w:tcPr>
            <w:tcW w:w="986" w:type="dxa"/>
          </w:tcPr>
          <w:p>
            <w:pPr>
              <w:pStyle w:val="TableParagraph"/>
              <w:ind w:left="376"/>
              <w:rPr>
                <w:sz w:val="18"/>
              </w:rPr>
            </w:pPr>
            <w:r>
              <w:rPr>
                <w:spacing w:val="-2"/>
                <w:sz w:val="18"/>
              </w:rPr>
              <w:t>72.75</w:t>
            </w:r>
          </w:p>
        </w:tc>
        <w:tc>
          <w:tcPr>
            <w:tcW w:w="808" w:type="dxa"/>
          </w:tcPr>
          <w:p>
            <w:pPr>
              <w:pStyle w:val="TableParagraph"/>
              <w:ind w:right="199"/>
              <w:jc w:val="right"/>
              <w:rPr>
                <w:sz w:val="18"/>
              </w:rPr>
            </w:pPr>
            <w:r>
              <w:rPr>
                <w:spacing w:val="-2"/>
                <w:sz w:val="18"/>
              </w:rPr>
              <w:t>12.08</w:t>
            </w:r>
          </w:p>
        </w:tc>
        <w:tc>
          <w:tcPr>
            <w:tcW w:w="749" w:type="dxa"/>
          </w:tcPr>
          <w:p>
            <w:pPr>
              <w:pStyle w:val="TableParagraph"/>
              <w:ind w:left="198"/>
              <w:rPr>
                <w:sz w:val="18"/>
              </w:rPr>
            </w:pPr>
            <w:r>
              <w:rPr>
                <w:spacing w:val="-2"/>
                <w:sz w:val="18"/>
              </w:rPr>
              <w:t>59.75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7" w:hRule="atLeast"/>
        </w:trPr>
        <w:tc>
          <w:tcPr>
            <w:tcW w:w="1275" w:type="dxa"/>
          </w:tcPr>
          <w:p>
            <w:pPr>
              <w:pStyle w:val="TableParagraph"/>
              <w:spacing w:before="51"/>
              <w:ind w:right="112"/>
              <w:jc w:val="right"/>
              <w:rPr>
                <w:sz w:val="18"/>
              </w:rPr>
            </w:pPr>
            <w:r>
              <w:rPr>
                <w:spacing w:val="-4"/>
                <w:sz w:val="18"/>
              </w:rPr>
              <w:t>2017</w:t>
            </w:r>
          </w:p>
        </w:tc>
        <w:tc>
          <w:tcPr>
            <w:tcW w:w="950" w:type="dxa"/>
          </w:tcPr>
          <w:p>
            <w:pPr>
              <w:pStyle w:val="TableParagraph"/>
              <w:spacing w:before="51"/>
              <w:ind w:left="115"/>
              <w:rPr>
                <w:sz w:val="18"/>
              </w:rPr>
            </w:pPr>
            <w:r>
              <w:rPr>
                <w:sz w:val="18"/>
              </w:rPr>
              <w:t>3</w:t>
            </w:r>
          </w:p>
        </w:tc>
        <w:tc>
          <w:tcPr>
            <w:tcW w:w="857" w:type="dxa"/>
          </w:tcPr>
          <w:p>
            <w:pPr>
              <w:pStyle w:val="TableParagraph"/>
              <w:spacing w:before="51"/>
              <w:ind w:left="146"/>
              <w:rPr>
                <w:sz w:val="18"/>
              </w:rPr>
            </w:pPr>
            <w:r>
              <w:rPr>
                <w:spacing w:val="-2"/>
                <w:sz w:val="18"/>
              </w:rPr>
              <w:t>130.89</w:t>
            </w:r>
          </w:p>
        </w:tc>
        <w:tc>
          <w:tcPr>
            <w:tcW w:w="765" w:type="dxa"/>
          </w:tcPr>
          <w:p>
            <w:pPr>
              <w:pStyle w:val="TableParagraph"/>
              <w:spacing w:before="51"/>
              <w:ind w:left="216"/>
              <w:rPr>
                <w:sz w:val="18"/>
              </w:rPr>
            </w:pPr>
            <w:r>
              <w:rPr>
                <w:spacing w:val="-2"/>
                <w:sz w:val="18"/>
              </w:rPr>
              <w:t>19.75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5"/>
                <w:sz w:val="18"/>
              </w:rPr>
              <w:t>18</w:t>
            </w:r>
          </w:p>
        </w:tc>
        <w:tc>
          <w:tcPr>
            <w:tcW w:w="986" w:type="dxa"/>
          </w:tcPr>
          <w:p>
            <w:pPr>
              <w:pStyle w:val="TableParagraph"/>
              <w:spacing w:before="51"/>
              <w:ind w:left="376"/>
              <w:rPr>
                <w:sz w:val="18"/>
              </w:rPr>
            </w:pPr>
            <w:r>
              <w:rPr>
                <w:spacing w:val="-2"/>
                <w:sz w:val="18"/>
              </w:rPr>
              <w:t>72.75</w:t>
            </w:r>
          </w:p>
        </w:tc>
        <w:tc>
          <w:tcPr>
            <w:tcW w:w="808" w:type="dxa"/>
          </w:tcPr>
          <w:p>
            <w:pPr>
              <w:pStyle w:val="TableParagraph"/>
              <w:spacing w:before="51"/>
              <w:ind w:right="199"/>
              <w:jc w:val="right"/>
              <w:rPr>
                <w:sz w:val="18"/>
              </w:rPr>
            </w:pPr>
            <w:r>
              <w:rPr>
                <w:spacing w:val="-2"/>
                <w:sz w:val="18"/>
              </w:rPr>
              <w:t>12.08</w:t>
            </w:r>
          </w:p>
        </w:tc>
        <w:tc>
          <w:tcPr>
            <w:tcW w:w="749" w:type="dxa"/>
          </w:tcPr>
          <w:p>
            <w:pPr>
              <w:pStyle w:val="TableParagraph"/>
              <w:spacing w:before="51"/>
              <w:ind w:left="198"/>
              <w:rPr>
                <w:sz w:val="18"/>
              </w:rPr>
            </w:pPr>
            <w:r>
              <w:rPr>
                <w:spacing w:val="-2"/>
                <w:sz w:val="18"/>
              </w:rPr>
              <w:t>59.75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8" w:hRule="atLeast"/>
        </w:trPr>
        <w:tc>
          <w:tcPr>
            <w:tcW w:w="1275" w:type="dxa"/>
          </w:tcPr>
          <w:p>
            <w:pPr>
              <w:pStyle w:val="TableParagraph"/>
              <w:ind w:right="112"/>
              <w:jc w:val="right"/>
              <w:rPr>
                <w:sz w:val="18"/>
              </w:rPr>
            </w:pPr>
            <w:r>
              <w:rPr>
                <w:spacing w:val="-4"/>
                <w:sz w:val="18"/>
              </w:rPr>
              <w:t>2017</w:t>
            </w:r>
          </w:p>
        </w:tc>
        <w:tc>
          <w:tcPr>
            <w:tcW w:w="950" w:type="dxa"/>
          </w:tcPr>
          <w:p>
            <w:pPr>
              <w:pStyle w:val="TableParagraph"/>
              <w:ind w:left="115"/>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6"/>
              <w:rPr>
                <w:sz w:val="18"/>
              </w:rPr>
            </w:pPr>
            <w:r>
              <w:rPr>
                <w:spacing w:val="-2"/>
                <w:sz w:val="18"/>
              </w:rPr>
              <w:t>19.75</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5"/>
                <w:sz w:val="18"/>
              </w:rPr>
              <w:t>18</w:t>
            </w:r>
          </w:p>
        </w:tc>
        <w:tc>
          <w:tcPr>
            <w:tcW w:w="986" w:type="dxa"/>
          </w:tcPr>
          <w:p>
            <w:pPr>
              <w:pStyle w:val="TableParagraph"/>
              <w:ind w:left="376"/>
              <w:rPr>
                <w:sz w:val="18"/>
              </w:rPr>
            </w:pPr>
            <w:r>
              <w:rPr>
                <w:spacing w:val="-2"/>
                <w:sz w:val="18"/>
              </w:rPr>
              <w:t>72.75</w:t>
            </w:r>
          </w:p>
        </w:tc>
        <w:tc>
          <w:tcPr>
            <w:tcW w:w="808" w:type="dxa"/>
          </w:tcPr>
          <w:p>
            <w:pPr>
              <w:pStyle w:val="TableParagraph"/>
              <w:ind w:right="199"/>
              <w:jc w:val="right"/>
              <w:rPr>
                <w:sz w:val="18"/>
              </w:rPr>
            </w:pPr>
            <w:r>
              <w:rPr>
                <w:spacing w:val="-2"/>
                <w:sz w:val="18"/>
              </w:rPr>
              <w:t>12.08</w:t>
            </w:r>
          </w:p>
        </w:tc>
        <w:tc>
          <w:tcPr>
            <w:tcW w:w="749" w:type="dxa"/>
          </w:tcPr>
          <w:p>
            <w:pPr>
              <w:pStyle w:val="TableParagraph"/>
              <w:ind w:left="198"/>
              <w:rPr>
                <w:sz w:val="18"/>
              </w:rPr>
            </w:pPr>
            <w:r>
              <w:rPr>
                <w:spacing w:val="-2"/>
                <w:sz w:val="18"/>
              </w:rPr>
              <w:t>59.75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8" w:hRule="atLeast"/>
        </w:trPr>
        <w:tc>
          <w:tcPr>
            <w:tcW w:w="1275" w:type="dxa"/>
          </w:tcPr>
          <w:p>
            <w:pPr>
              <w:pStyle w:val="TableParagraph"/>
              <w:spacing w:before="51"/>
              <w:ind w:right="112"/>
              <w:jc w:val="right"/>
              <w:rPr>
                <w:sz w:val="18"/>
              </w:rPr>
            </w:pPr>
            <w:r>
              <w:rPr>
                <w:spacing w:val="-4"/>
                <w:sz w:val="18"/>
              </w:rPr>
              <w:t>2018</w:t>
            </w:r>
          </w:p>
        </w:tc>
        <w:tc>
          <w:tcPr>
            <w:tcW w:w="950" w:type="dxa"/>
          </w:tcPr>
          <w:p>
            <w:pPr>
              <w:pStyle w:val="TableParagraph"/>
              <w:spacing w:before="51"/>
              <w:ind w:left="115"/>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6"/>
              <w:rPr>
                <w:sz w:val="18"/>
              </w:rPr>
            </w:pPr>
            <w:r>
              <w:rPr>
                <w:spacing w:val="-5"/>
                <w:sz w:val="18"/>
              </w:rPr>
              <w:t>29</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4"/>
                <w:sz w:val="18"/>
              </w:rPr>
              <w:t>13.5</w:t>
            </w:r>
          </w:p>
        </w:tc>
        <w:tc>
          <w:tcPr>
            <w:tcW w:w="986" w:type="dxa"/>
          </w:tcPr>
          <w:p>
            <w:pPr>
              <w:pStyle w:val="TableParagraph"/>
              <w:spacing w:before="51"/>
              <w:ind w:left="376"/>
              <w:rPr>
                <w:sz w:val="18"/>
              </w:rPr>
            </w:pPr>
            <w:r>
              <w:rPr>
                <w:spacing w:val="-2"/>
                <w:sz w:val="18"/>
              </w:rPr>
              <w:t>64.75</w:t>
            </w:r>
          </w:p>
        </w:tc>
        <w:tc>
          <w:tcPr>
            <w:tcW w:w="808" w:type="dxa"/>
          </w:tcPr>
          <w:p>
            <w:pPr>
              <w:pStyle w:val="TableParagraph"/>
              <w:spacing w:before="51"/>
              <w:ind w:left="199"/>
              <w:rPr>
                <w:sz w:val="18"/>
              </w:rPr>
            </w:pPr>
            <w:r>
              <w:rPr>
                <w:spacing w:val="-4"/>
                <w:sz w:val="18"/>
              </w:rPr>
              <w:t>8.21</w:t>
            </w:r>
          </w:p>
        </w:tc>
        <w:tc>
          <w:tcPr>
            <w:tcW w:w="749" w:type="dxa"/>
          </w:tcPr>
          <w:p>
            <w:pPr>
              <w:pStyle w:val="TableParagraph"/>
              <w:spacing w:before="51"/>
              <w:ind w:left="198"/>
              <w:rPr>
                <w:sz w:val="18"/>
              </w:rPr>
            </w:pPr>
            <w:r>
              <w:rPr>
                <w:spacing w:val="-2"/>
                <w:sz w:val="18"/>
              </w:rPr>
              <w:t>41.25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7" w:hRule="atLeast"/>
        </w:trPr>
        <w:tc>
          <w:tcPr>
            <w:tcW w:w="1275" w:type="dxa"/>
          </w:tcPr>
          <w:p>
            <w:pPr>
              <w:pStyle w:val="TableParagraph"/>
              <w:ind w:right="112"/>
              <w:jc w:val="right"/>
              <w:rPr>
                <w:sz w:val="18"/>
              </w:rPr>
            </w:pPr>
            <w:r>
              <w:rPr>
                <w:spacing w:val="-4"/>
                <w:sz w:val="18"/>
              </w:rPr>
              <w:t>2018</w:t>
            </w:r>
          </w:p>
        </w:tc>
        <w:tc>
          <w:tcPr>
            <w:tcW w:w="950" w:type="dxa"/>
          </w:tcPr>
          <w:p>
            <w:pPr>
              <w:pStyle w:val="TableParagraph"/>
              <w:ind w:left="115"/>
              <w:rPr>
                <w:sz w:val="18"/>
              </w:rPr>
            </w:pPr>
            <w:r>
              <w:rPr>
                <w:sz w:val="18"/>
              </w:rPr>
              <w:t>2</w:t>
            </w:r>
          </w:p>
        </w:tc>
        <w:tc>
          <w:tcPr>
            <w:tcW w:w="857" w:type="dxa"/>
          </w:tcPr>
          <w:p>
            <w:pPr>
              <w:pStyle w:val="TableParagraph"/>
              <w:ind w:left="146"/>
              <w:rPr>
                <w:sz w:val="18"/>
              </w:rPr>
            </w:pPr>
            <w:r>
              <w:rPr>
                <w:spacing w:val="-2"/>
                <w:sz w:val="18"/>
              </w:rPr>
              <w:t>18.96</w:t>
            </w:r>
          </w:p>
        </w:tc>
        <w:tc>
          <w:tcPr>
            <w:tcW w:w="765" w:type="dxa"/>
          </w:tcPr>
          <w:p>
            <w:pPr>
              <w:pStyle w:val="TableParagraph"/>
              <w:ind w:left="216"/>
              <w:rPr>
                <w:sz w:val="18"/>
              </w:rPr>
            </w:pPr>
            <w:r>
              <w:rPr>
                <w:spacing w:val="-5"/>
                <w:sz w:val="18"/>
              </w:rPr>
              <w:t>29</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4"/>
                <w:sz w:val="18"/>
              </w:rPr>
              <w:t>13.5</w:t>
            </w:r>
          </w:p>
        </w:tc>
        <w:tc>
          <w:tcPr>
            <w:tcW w:w="986" w:type="dxa"/>
          </w:tcPr>
          <w:p>
            <w:pPr>
              <w:pStyle w:val="TableParagraph"/>
              <w:ind w:left="376"/>
              <w:rPr>
                <w:sz w:val="18"/>
              </w:rPr>
            </w:pPr>
            <w:r>
              <w:rPr>
                <w:spacing w:val="-2"/>
                <w:sz w:val="18"/>
              </w:rPr>
              <w:t>64.75</w:t>
            </w:r>
          </w:p>
        </w:tc>
        <w:tc>
          <w:tcPr>
            <w:tcW w:w="808" w:type="dxa"/>
          </w:tcPr>
          <w:p>
            <w:pPr>
              <w:pStyle w:val="TableParagraph"/>
              <w:ind w:left="199"/>
              <w:rPr>
                <w:sz w:val="18"/>
              </w:rPr>
            </w:pPr>
            <w:r>
              <w:rPr>
                <w:spacing w:val="-4"/>
                <w:sz w:val="18"/>
              </w:rPr>
              <w:t>8.21</w:t>
            </w:r>
          </w:p>
        </w:tc>
        <w:tc>
          <w:tcPr>
            <w:tcW w:w="749" w:type="dxa"/>
          </w:tcPr>
          <w:p>
            <w:pPr>
              <w:pStyle w:val="TableParagraph"/>
              <w:ind w:left="198"/>
              <w:rPr>
                <w:sz w:val="18"/>
              </w:rPr>
            </w:pPr>
            <w:r>
              <w:rPr>
                <w:spacing w:val="-2"/>
                <w:sz w:val="18"/>
              </w:rPr>
              <w:t>41.25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8" w:hRule="atLeast"/>
        </w:trPr>
        <w:tc>
          <w:tcPr>
            <w:tcW w:w="1275" w:type="dxa"/>
          </w:tcPr>
          <w:p>
            <w:pPr>
              <w:pStyle w:val="TableParagraph"/>
              <w:spacing w:before="51"/>
              <w:ind w:right="112"/>
              <w:jc w:val="right"/>
              <w:rPr>
                <w:sz w:val="18"/>
              </w:rPr>
            </w:pPr>
            <w:r>
              <w:rPr>
                <w:spacing w:val="-4"/>
                <w:sz w:val="18"/>
              </w:rPr>
              <w:t>2018</w:t>
            </w:r>
          </w:p>
        </w:tc>
        <w:tc>
          <w:tcPr>
            <w:tcW w:w="950" w:type="dxa"/>
          </w:tcPr>
          <w:p>
            <w:pPr>
              <w:pStyle w:val="TableParagraph"/>
              <w:spacing w:before="51"/>
              <w:ind w:left="115"/>
              <w:rPr>
                <w:sz w:val="18"/>
              </w:rPr>
            </w:pPr>
            <w:r>
              <w:rPr>
                <w:sz w:val="18"/>
              </w:rPr>
              <w:t>3</w:t>
            </w:r>
          </w:p>
        </w:tc>
        <w:tc>
          <w:tcPr>
            <w:tcW w:w="857" w:type="dxa"/>
          </w:tcPr>
          <w:p>
            <w:pPr>
              <w:pStyle w:val="TableParagraph"/>
              <w:spacing w:before="51"/>
              <w:ind w:left="146"/>
              <w:rPr>
                <w:sz w:val="18"/>
              </w:rPr>
            </w:pPr>
            <w:r>
              <w:rPr>
                <w:spacing w:val="-2"/>
                <w:sz w:val="18"/>
              </w:rPr>
              <w:t>150.98</w:t>
            </w:r>
          </w:p>
        </w:tc>
        <w:tc>
          <w:tcPr>
            <w:tcW w:w="765" w:type="dxa"/>
          </w:tcPr>
          <w:p>
            <w:pPr>
              <w:pStyle w:val="TableParagraph"/>
              <w:spacing w:before="51"/>
              <w:ind w:left="216"/>
              <w:rPr>
                <w:sz w:val="18"/>
              </w:rPr>
            </w:pPr>
            <w:r>
              <w:rPr>
                <w:spacing w:val="-5"/>
                <w:sz w:val="18"/>
              </w:rPr>
              <w:t>29</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4"/>
                <w:sz w:val="18"/>
              </w:rPr>
              <w:t>13.5</w:t>
            </w:r>
          </w:p>
        </w:tc>
        <w:tc>
          <w:tcPr>
            <w:tcW w:w="986" w:type="dxa"/>
          </w:tcPr>
          <w:p>
            <w:pPr>
              <w:pStyle w:val="TableParagraph"/>
              <w:spacing w:before="51"/>
              <w:ind w:left="376"/>
              <w:rPr>
                <w:sz w:val="18"/>
              </w:rPr>
            </w:pPr>
            <w:r>
              <w:rPr>
                <w:spacing w:val="-2"/>
                <w:sz w:val="18"/>
              </w:rPr>
              <w:t>64.75</w:t>
            </w:r>
          </w:p>
        </w:tc>
        <w:tc>
          <w:tcPr>
            <w:tcW w:w="808" w:type="dxa"/>
          </w:tcPr>
          <w:p>
            <w:pPr>
              <w:pStyle w:val="TableParagraph"/>
              <w:spacing w:before="51"/>
              <w:ind w:left="199"/>
              <w:rPr>
                <w:sz w:val="18"/>
              </w:rPr>
            </w:pPr>
            <w:r>
              <w:rPr>
                <w:spacing w:val="-4"/>
                <w:sz w:val="18"/>
              </w:rPr>
              <w:t>8.21</w:t>
            </w:r>
          </w:p>
        </w:tc>
        <w:tc>
          <w:tcPr>
            <w:tcW w:w="749" w:type="dxa"/>
          </w:tcPr>
          <w:p>
            <w:pPr>
              <w:pStyle w:val="TableParagraph"/>
              <w:spacing w:before="51"/>
              <w:ind w:left="198"/>
              <w:rPr>
                <w:sz w:val="18"/>
              </w:rPr>
            </w:pPr>
            <w:r>
              <w:rPr>
                <w:spacing w:val="-2"/>
                <w:sz w:val="18"/>
              </w:rPr>
              <w:t>41.25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8" w:hRule="atLeast"/>
        </w:trPr>
        <w:tc>
          <w:tcPr>
            <w:tcW w:w="1275" w:type="dxa"/>
          </w:tcPr>
          <w:p>
            <w:pPr>
              <w:pStyle w:val="TableParagraph"/>
              <w:ind w:right="112"/>
              <w:jc w:val="right"/>
              <w:rPr>
                <w:sz w:val="18"/>
              </w:rPr>
            </w:pPr>
            <w:r>
              <w:rPr>
                <w:spacing w:val="-4"/>
                <w:sz w:val="18"/>
              </w:rPr>
              <w:t>2018</w:t>
            </w:r>
          </w:p>
        </w:tc>
        <w:tc>
          <w:tcPr>
            <w:tcW w:w="950" w:type="dxa"/>
          </w:tcPr>
          <w:p>
            <w:pPr>
              <w:pStyle w:val="TableParagraph"/>
              <w:ind w:left="115"/>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6"/>
              <w:rPr>
                <w:sz w:val="18"/>
              </w:rPr>
            </w:pPr>
            <w:r>
              <w:rPr>
                <w:spacing w:val="-5"/>
                <w:sz w:val="18"/>
              </w:rPr>
              <w:t>29</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4"/>
                <w:sz w:val="18"/>
              </w:rPr>
              <w:t>13.5</w:t>
            </w:r>
          </w:p>
        </w:tc>
        <w:tc>
          <w:tcPr>
            <w:tcW w:w="986" w:type="dxa"/>
          </w:tcPr>
          <w:p>
            <w:pPr>
              <w:pStyle w:val="TableParagraph"/>
              <w:ind w:left="376"/>
              <w:rPr>
                <w:sz w:val="18"/>
              </w:rPr>
            </w:pPr>
            <w:r>
              <w:rPr>
                <w:spacing w:val="-2"/>
                <w:sz w:val="18"/>
              </w:rPr>
              <w:t>64.75</w:t>
            </w:r>
          </w:p>
        </w:tc>
        <w:tc>
          <w:tcPr>
            <w:tcW w:w="808" w:type="dxa"/>
          </w:tcPr>
          <w:p>
            <w:pPr>
              <w:pStyle w:val="TableParagraph"/>
              <w:ind w:left="199"/>
              <w:rPr>
                <w:sz w:val="18"/>
              </w:rPr>
            </w:pPr>
            <w:r>
              <w:rPr>
                <w:spacing w:val="-4"/>
                <w:sz w:val="18"/>
              </w:rPr>
              <w:t>8.21</w:t>
            </w:r>
          </w:p>
        </w:tc>
        <w:tc>
          <w:tcPr>
            <w:tcW w:w="749" w:type="dxa"/>
          </w:tcPr>
          <w:p>
            <w:pPr>
              <w:pStyle w:val="TableParagraph"/>
              <w:ind w:left="198"/>
              <w:rPr>
                <w:sz w:val="18"/>
              </w:rPr>
            </w:pPr>
            <w:r>
              <w:rPr>
                <w:spacing w:val="-2"/>
                <w:sz w:val="18"/>
              </w:rPr>
              <w:t>41.25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8" w:hRule="atLeast"/>
        </w:trPr>
        <w:tc>
          <w:tcPr>
            <w:tcW w:w="1275" w:type="dxa"/>
          </w:tcPr>
          <w:p>
            <w:pPr>
              <w:pStyle w:val="TableParagraph"/>
              <w:spacing w:before="51"/>
              <w:ind w:right="112"/>
              <w:jc w:val="right"/>
              <w:rPr>
                <w:sz w:val="18"/>
              </w:rPr>
            </w:pPr>
            <w:r>
              <w:rPr>
                <w:spacing w:val="-4"/>
                <w:sz w:val="18"/>
              </w:rPr>
              <w:t>2019</w:t>
            </w:r>
          </w:p>
        </w:tc>
        <w:tc>
          <w:tcPr>
            <w:tcW w:w="950" w:type="dxa"/>
          </w:tcPr>
          <w:p>
            <w:pPr>
              <w:pStyle w:val="TableParagraph"/>
              <w:spacing w:before="51"/>
              <w:ind w:left="115"/>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6"/>
              <w:rPr>
                <w:sz w:val="18"/>
              </w:rPr>
            </w:pPr>
            <w:r>
              <w:rPr>
                <w:spacing w:val="-2"/>
                <w:sz w:val="18"/>
              </w:rPr>
              <w:t>32.25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4"/>
                <w:sz w:val="18"/>
              </w:rPr>
              <w:t>9.75</w:t>
            </w:r>
          </w:p>
        </w:tc>
        <w:tc>
          <w:tcPr>
            <w:tcW w:w="986" w:type="dxa"/>
          </w:tcPr>
          <w:p>
            <w:pPr>
              <w:pStyle w:val="TableParagraph"/>
              <w:spacing w:before="51"/>
              <w:ind w:left="376"/>
              <w:rPr>
                <w:sz w:val="18"/>
              </w:rPr>
            </w:pPr>
            <w:r>
              <w:rPr>
                <w:spacing w:val="-4"/>
                <w:sz w:val="18"/>
              </w:rPr>
              <w:t>78.5</w:t>
            </w:r>
          </w:p>
        </w:tc>
        <w:tc>
          <w:tcPr>
            <w:tcW w:w="808" w:type="dxa"/>
          </w:tcPr>
          <w:p>
            <w:pPr>
              <w:pStyle w:val="TableParagraph"/>
              <w:spacing w:before="51"/>
              <w:ind w:left="199"/>
              <w:rPr>
                <w:sz w:val="18"/>
              </w:rPr>
            </w:pPr>
            <w:r>
              <w:rPr>
                <w:spacing w:val="-4"/>
                <w:sz w:val="18"/>
              </w:rPr>
              <w:t>8.47</w:t>
            </w:r>
          </w:p>
        </w:tc>
        <w:tc>
          <w:tcPr>
            <w:tcW w:w="749" w:type="dxa"/>
          </w:tcPr>
          <w:p>
            <w:pPr>
              <w:pStyle w:val="TableParagraph"/>
              <w:spacing w:before="51"/>
              <w:ind w:left="198"/>
              <w:rPr>
                <w:sz w:val="18"/>
              </w:rPr>
            </w:pPr>
            <w:r>
              <w:rPr>
                <w:spacing w:val="-2"/>
                <w:sz w:val="18"/>
              </w:rPr>
              <w:t>38.75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7" w:hRule="atLeast"/>
        </w:trPr>
        <w:tc>
          <w:tcPr>
            <w:tcW w:w="1275" w:type="dxa"/>
          </w:tcPr>
          <w:p>
            <w:pPr>
              <w:pStyle w:val="TableParagraph"/>
              <w:ind w:right="112"/>
              <w:jc w:val="right"/>
              <w:rPr>
                <w:sz w:val="18"/>
              </w:rPr>
            </w:pPr>
            <w:r>
              <w:rPr>
                <w:spacing w:val="-4"/>
                <w:sz w:val="18"/>
              </w:rPr>
              <w:t>2019</w:t>
            </w:r>
          </w:p>
        </w:tc>
        <w:tc>
          <w:tcPr>
            <w:tcW w:w="950" w:type="dxa"/>
          </w:tcPr>
          <w:p>
            <w:pPr>
              <w:pStyle w:val="TableParagraph"/>
              <w:ind w:left="115"/>
              <w:rPr>
                <w:sz w:val="18"/>
              </w:rPr>
            </w:pPr>
            <w:r>
              <w:rPr>
                <w:sz w:val="18"/>
              </w:rPr>
              <w:t>2</w:t>
            </w:r>
          </w:p>
        </w:tc>
        <w:tc>
          <w:tcPr>
            <w:tcW w:w="857" w:type="dxa"/>
          </w:tcPr>
          <w:p>
            <w:pPr>
              <w:pStyle w:val="TableParagraph"/>
              <w:ind w:left="146"/>
              <w:rPr>
                <w:sz w:val="18"/>
              </w:rPr>
            </w:pPr>
            <w:r>
              <w:rPr>
                <w:spacing w:val="-2"/>
                <w:sz w:val="18"/>
              </w:rPr>
              <w:t>16.44</w:t>
            </w:r>
          </w:p>
        </w:tc>
        <w:tc>
          <w:tcPr>
            <w:tcW w:w="765" w:type="dxa"/>
          </w:tcPr>
          <w:p>
            <w:pPr>
              <w:pStyle w:val="TableParagraph"/>
              <w:ind w:left="216"/>
              <w:rPr>
                <w:sz w:val="18"/>
              </w:rPr>
            </w:pPr>
            <w:r>
              <w:rPr>
                <w:spacing w:val="-2"/>
                <w:sz w:val="18"/>
              </w:rPr>
              <w:t>32.25</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4"/>
                <w:sz w:val="18"/>
              </w:rPr>
              <w:t>9.75</w:t>
            </w:r>
          </w:p>
        </w:tc>
        <w:tc>
          <w:tcPr>
            <w:tcW w:w="986" w:type="dxa"/>
          </w:tcPr>
          <w:p>
            <w:pPr>
              <w:pStyle w:val="TableParagraph"/>
              <w:ind w:left="376"/>
              <w:rPr>
                <w:sz w:val="18"/>
              </w:rPr>
            </w:pPr>
            <w:r>
              <w:rPr>
                <w:spacing w:val="-4"/>
                <w:sz w:val="18"/>
              </w:rPr>
              <w:t>78.5</w:t>
            </w:r>
          </w:p>
        </w:tc>
        <w:tc>
          <w:tcPr>
            <w:tcW w:w="808" w:type="dxa"/>
          </w:tcPr>
          <w:p>
            <w:pPr>
              <w:pStyle w:val="TableParagraph"/>
              <w:ind w:left="199"/>
              <w:rPr>
                <w:sz w:val="18"/>
              </w:rPr>
            </w:pPr>
            <w:r>
              <w:rPr>
                <w:spacing w:val="-4"/>
                <w:sz w:val="18"/>
              </w:rPr>
              <w:t>8.47</w:t>
            </w:r>
          </w:p>
        </w:tc>
        <w:tc>
          <w:tcPr>
            <w:tcW w:w="749" w:type="dxa"/>
          </w:tcPr>
          <w:p>
            <w:pPr>
              <w:pStyle w:val="TableParagraph"/>
              <w:ind w:left="198"/>
              <w:rPr>
                <w:sz w:val="18"/>
              </w:rPr>
            </w:pPr>
            <w:r>
              <w:rPr>
                <w:spacing w:val="-2"/>
                <w:sz w:val="18"/>
              </w:rPr>
              <w:t>38.75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7" w:hRule="atLeast"/>
        </w:trPr>
        <w:tc>
          <w:tcPr>
            <w:tcW w:w="1275" w:type="dxa"/>
          </w:tcPr>
          <w:p>
            <w:pPr>
              <w:pStyle w:val="TableParagraph"/>
              <w:spacing w:before="51"/>
              <w:ind w:right="112"/>
              <w:jc w:val="right"/>
              <w:rPr>
                <w:sz w:val="18"/>
              </w:rPr>
            </w:pPr>
            <w:r>
              <w:rPr>
                <w:spacing w:val="-4"/>
                <w:sz w:val="18"/>
              </w:rPr>
              <w:t>2019</w:t>
            </w:r>
          </w:p>
        </w:tc>
        <w:tc>
          <w:tcPr>
            <w:tcW w:w="950" w:type="dxa"/>
          </w:tcPr>
          <w:p>
            <w:pPr>
              <w:pStyle w:val="TableParagraph"/>
              <w:spacing w:before="51"/>
              <w:ind w:left="115"/>
              <w:rPr>
                <w:sz w:val="18"/>
              </w:rPr>
            </w:pPr>
            <w:r>
              <w:rPr>
                <w:sz w:val="18"/>
              </w:rPr>
              <w:t>3</w:t>
            </w:r>
          </w:p>
        </w:tc>
        <w:tc>
          <w:tcPr>
            <w:tcW w:w="857" w:type="dxa"/>
          </w:tcPr>
          <w:p>
            <w:pPr>
              <w:pStyle w:val="TableParagraph"/>
              <w:spacing w:before="51"/>
              <w:ind w:left="146"/>
              <w:rPr>
                <w:sz w:val="18"/>
              </w:rPr>
            </w:pPr>
            <w:r>
              <w:rPr>
                <w:spacing w:val="-2"/>
                <w:sz w:val="18"/>
              </w:rPr>
              <w:t>130.89</w:t>
            </w:r>
          </w:p>
        </w:tc>
        <w:tc>
          <w:tcPr>
            <w:tcW w:w="765" w:type="dxa"/>
          </w:tcPr>
          <w:p>
            <w:pPr>
              <w:pStyle w:val="TableParagraph"/>
              <w:spacing w:before="51"/>
              <w:ind w:left="216"/>
              <w:rPr>
                <w:sz w:val="18"/>
              </w:rPr>
            </w:pPr>
            <w:r>
              <w:rPr>
                <w:spacing w:val="-2"/>
                <w:sz w:val="18"/>
              </w:rPr>
              <w:t>32.25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4"/>
                <w:sz w:val="18"/>
              </w:rPr>
              <w:t>9.75</w:t>
            </w:r>
          </w:p>
        </w:tc>
        <w:tc>
          <w:tcPr>
            <w:tcW w:w="986" w:type="dxa"/>
          </w:tcPr>
          <w:p>
            <w:pPr>
              <w:pStyle w:val="TableParagraph"/>
              <w:spacing w:before="51"/>
              <w:ind w:left="376"/>
              <w:rPr>
                <w:sz w:val="18"/>
              </w:rPr>
            </w:pPr>
            <w:r>
              <w:rPr>
                <w:spacing w:val="-4"/>
                <w:sz w:val="18"/>
              </w:rPr>
              <w:t>78.5</w:t>
            </w:r>
          </w:p>
        </w:tc>
        <w:tc>
          <w:tcPr>
            <w:tcW w:w="808" w:type="dxa"/>
          </w:tcPr>
          <w:p>
            <w:pPr>
              <w:pStyle w:val="TableParagraph"/>
              <w:spacing w:before="51"/>
              <w:ind w:left="199"/>
              <w:rPr>
                <w:sz w:val="18"/>
              </w:rPr>
            </w:pPr>
            <w:r>
              <w:rPr>
                <w:spacing w:val="-4"/>
                <w:sz w:val="18"/>
              </w:rPr>
              <w:t>8.47</w:t>
            </w:r>
          </w:p>
        </w:tc>
        <w:tc>
          <w:tcPr>
            <w:tcW w:w="749" w:type="dxa"/>
          </w:tcPr>
          <w:p>
            <w:pPr>
              <w:pStyle w:val="TableParagraph"/>
              <w:spacing w:before="51"/>
              <w:ind w:left="198"/>
              <w:rPr>
                <w:sz w:val="18"/>
              </w:rPr>
            </w:pPr>
            <w:r>
              <w:rPr>
                <w:spacing w:val="-2"/>
                <w:sz w:val="18"/>
              </w:rPr>
              <w:t>38.75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8" w:hRule="atLeast"/>
        </w:trPr>
        <w:tc>
          <w:tcPr>
            <w:tcW w:w="1275" w:type="dxa"/>
          </w:tcPr>
          <w:p>
            <w:pPr>
              <w:pStyle w:val="TableParagraph"/>
              <w:ind w:right="112"/>
              <w:jc w:val="right"/>
              <w:rPr>
                <w:sz w:val="18"/>
              </w:rPr>
            </w:pPr>
            <w:r>
              <w:rPr>
                <w:spacing w:val="-4"/>
                <w:sz w:val="18"/>
              </w:rPr>
              <w:t>2019</w:t>
            </w:r>
          </w:p>
        </w:tc>
        <w:tc>
          <w:tcPr>
            <w:tcW w:w="950" w:type="dxa"/>
          </w:tcPr>
          <w:p>
            <w:pPr>
              <w:pStyle w:val="TableParagraph"/>
              <w:ind w:left="115"/>
              <w:rPr>
                <w:sz w:val="18"/>
              </w:rPr>
            </w:pPr>
            <w:r>
              <w:rPr>
                <w:sz w:val="18"/>
              </w:rPr>
              <w:t>4</w:t>
            </w:r>
          </w:p>
        </w:tc>
        <w:tc>
          <w:tcPr>
            <w:tcW w:w="857" w:type="dxa"/>
          </w:tcPr>
          <w:p>
            <w:pPr>
              <w:pStyle w:val="TableParagraph"/>
              <w:ind w:left="146"/>
              <w:rPr>
                <w:sz w:val="18"/>
              </w:rPr>
            </w:pPr>
            <w:r>
              <w:rPr>
                <w:sz w:val="18"/>
              </w:rPr>
              <w:t>-</w:t>
            </w:r>
          </w:p>
        </w:tc>
        <w:tc>
          <w:tcPr>
            <w:tcW w:w="765" w:type="dxa"/>
          </w:tcPr>
          <w:p>
            <w:pPr>
              <w:pStyle w:val="TableParagraph"/>
              <w:ind w:left="216"/>
              <w:rPr>
                <w:sz w:val="18"/>
              </w:rPr>
            </w:pPr>
            <w:r>
              <w:rPr>
                <w:spacing w:val="-2"/>
                <w:sz w:val="18"/>
              </w:rPr>
              <w:t>32.25</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4"/>
                <w:sz w:val="18"/>
              </w:rPr>
              <w:t>9.75</w:t>
            </w:r>
          </w:p>
        </w:tc>
        <w:tc>
          <w:tcPr>
            <w:tcW w:w="986" w:type="dxa"/>
          </w:tcPr>
          <w:p>
            <w:pPr>
              <w:pStyle w:val="TableParagraph"/>
              <w:ind w:left="376"/>
              <w:rPr>
                <w:sz w:val="18"/>
              </w:rPr>
            </w:pPr>
            <w:r>
              <w:rPr>
                <w:spacing w:val="-4"/>
                <w:sz w:val="18"/>
              </w:rPr>
              <w:t>78.5</w:t>
            </w:r>
          </w:p>
        </w:tc>
        <w:tc>
          <w:tcPr>
            <w:tcW w:w="808" w:type="dxa"/>
          </w:tcPr>
          <w:p>
            <w:pPr>
              <w:pStyle w:val="TableParagraph"/>
              <w:ind w:left="199"/>
              <w:rPr>
                <w:sz w:val="18"/>
              </w:rPr>
            </w:pPr>
            <w:r>
              <w:rPr>
                <w:spacing w:val="-4"/>
                <w:sz w:val="18"/>
              </w:rPr>
              <w:t>8.47</w:t>
            </w:r>
          </w:p>
        </w:tc>
        <w:tc>
          <w:tcPr>
            <w:tcW w:w="749" w:type="dxa"/>
          </w:tcPr>
          <w:p>
            <w:pPr>
              <w:pStyle w:val="TableParagraph"/>
              <w:ind w:left="198"/>
              <w:rPr>
                <w:sz w:val="18"/>
              </w:rPr>
            </w:pPr>
            <w:r>
              <w:rPr>
                <w:spacing w:val="-2"/>
                <w:sz w:val="18"/>
              </w:rPr>
              <w:t>38.75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7" w:hRule="atLeast"/>
        </w:trPr>
        <w:tc>
          <w:tcPr>
            <w:tcW w:w="1275" w:type="dxa"/>
          </w:tcPr>
          <w:p>
            <w:pPr>
              <w:pStyle w:val="TableParagraph"/>
              <w:spacing w:before="51"/>
              <w:ind w:right="112"/>
              <w:jc w:val="right"/>
              <w:rPr>
                <w:sz w:val="18"/>
              </w:rPr>
            </w:pPr>
            <w:r>
              <w:rPr>
                <w:spacing w:val="-4"/>
                <w:sz w:val="18"/>
              </w:rPr>
              <w:t>2020</w:t>
            </w:r>
          </w:p>
        </w:tc>
        <w:tc>
          <w:tcPr>
            <w:tcW w:w="950" w:type="dxa"/>
          </w:tcPr>
          <w:p>
            <w:pPr>
              <w:pStyle w:val="TableParagraph"/>
              <w:spacing w:before="51"/>
              <w:ind w:left="115"/>
              <w:rPr>
                <w:sz w:val="18"/>
              </w:rPr>
            </w:pPr>
            <w:r>
              <w:rPr>
                <w:sz w:val="18"/>
              </w:rPr>
              <w:t>1</w:t>
            </w:r>
          </w:p>
        </w:tc>
        <w:tc>
          <w:tcPr>
            <w:tcW w:w="857" w:type="dxa"/>
          </w:tcPr>
          <w:p>
            <w:pPr>
              <w:pStyle w:val="TableParagraph"/>
              <w:spacing w:before="51"/>
              <w:ind w:left="146"/>
              <w:rPr>
                <w:sz w:val="18"/>
              </w:rPr>
            </w:pPr>
            <w:r>
              <w:rPr>
                <w:sz w:val="18"/>
              </w:rPr>
              <w:t>-</w:t>
            </w:r>
          </w:p>
        </w:tc>
        <w:tc>
          <w:tcPr>
            <w:tcW w:w="765" w:type="dxa"/>
          </w:tcPr>
          <w:p>
            <w:pPr>
              <w:pStyle w:val="TableParagraph"/>
              <w:spacing w:before="51"/>
              <w:ind w:left="216"/>
              <w:rPr>
                <w:sz w:val="18"/>
              </w:rPr>
            </w:pPr>
            <w:r>
              <w:rPr>
                <w:spacing w:val="-2"/>
                <w:sz w:val="18"/>
              </w:rPr>
              <w:t>32.25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2"/>
                <w:sz w:val="18"/>
              </w:rPr>
              <w:t>7.875</w:t>
            </w:r>
          </w:p>
        </w:tc>
        <w:tc>
          <w:tcPr>
            <w:tcW w:w="986" w:type="dxa"/>
          </w:tcPr>
          <w:p>
            <w:pPr>
              <w:pStyle w:val="TableParagraph"/>
              <w:spacing w:before="51"/>
              <w:ind w:left="376"/>
              <w:rPr>
                <w:sz w:val="18"/>
              </w:rPr>
            </w:pPr>
            <w:r>
              <w:rPr>
                <w:spacing w:val="-2"/>
                <w:sz w:val="18"/>
              </w:rPr>
              <w:t>76.75</w:t>
            </w:r>
          </w:p>
        </w:tc>
        <w:tc>
          <w:tcPr>
            <w:tcW w:w="808" w:type="dxa"/>
          </w:tcPr>
          <w:p>
            <w:pPr>
              <w:pStyle w:val="TableParagraph"/>
              <w:spacing w:before="51"/>
              <w:ind w:left="199"/>
              <w:rPr>
                <w:sz w:val="18"/>
              </w:rPr>
            </w:pPr>
            <w:r>
              <w:rPr>
                <w:spacing w:val="-4"/>
                <w:sz w:val="18"/>
              </w:rPr>
              <w:t>8.35</w:t>
            </w:r>
          </w:p>
        </w:tc>
        <w:tc>
          <w:tcPr>
            <w:tcW w:w="749" w:type="dxa"/>
          </w:tcPr>
          <w:p>
            <w:pPr>
              <w:pStyle w:val="TableParagraph"/>
              <w:spacing w:before="51"/>
              <w:ind w:left="198"/>
              <w:rPr>
                <w:sz w:val="18"/>
              </w:rPr>
            </w:pPr>
            <w:r>
              <w:rPr>
                <w:spacing w:val="-2"/>
                <w:sz w:val="18"/>
              </w:rPr>
              <w:t>29.75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7" w:hRule="atLeast"/>
        </w:trPr>
        <w:tc>
          <w:tcPr>
            <w:tcW w:w="1275" w:type="dxa"/>
          </w:tcPr>
          <w:p>
            <w:pPr>
              <w:pStyle w:val="TableParagraph"/>
              <w:ind w:right="112"/>
              <w:jc w:val="right"/>
              <w:rPr>
                <w:sz w:val="18"/>
              </w:rPr>
            </w:pPr>
            <w:r>
              <w:rPr>
                <w:spacing w:val="-4"/>
                <w:sz w:val="18"/>
              </w:rPr>
              <w:t>2020</w:t>
            </w:r>
          </w:p>
        </w:tc>
        <w:tc>
          <w:tcPr>
            <w:tcW w:w="950" w:type="dxa"/>
          </w:tcPr>
          <w:p>
            <w:pPr>
              <w:pStyle w:val="TableParagraph"/>
              <w:ind w:left="115"/>
              <w:rPr>
                <w:sz w:val="18"/>
              </w:rPr>
            </w:pPr>
            <w:r>
              <w:rPr>
                <w:sz w:val="18"/>
              </w:rPr>
              <w:t>2</w:t>
            </w:r>
          </w:p>
        </w:tc>
        <w:tc>
          <w:tcPr>
            <w:tcW w:w="857" w:type="dxa"/>
          </w:tcPr>
          <w:p>
            <w:pPr>
              <w:pStyle w:val="TableParagraph"/>
              <w:ind w:left="146"/>
              <w:rPr>
                <w:sz w:val="18"/>
              </w:rPr>
            </w:pPr>
            <w:r>
              <w:rPr>
                <w:spacing w:val="-2"/>
                <w:sz w:val="18"/>
              </w:rPr>
              <w:t>16.44</w:t>
            </w:r>
          </w:p>
        </w:tc>
        <w:tc>
          <w:tcPr>
            <w:tcW w:w="765" w:type="dxa"/>
          </w:tcPr>
          <w:p>
            <w:pPr>
              <w:pStyle w:val="TableParagraph"/>
              <w:ind w:left="216"/>
              <w:rPr>
                <w:sz w:val="18"/>
              </w:rPr>
            </w:pPr>
            <w:r>
              <w:rPr>
                <w:spacing w:val="-2"/>
                <w:sz w:val="18"/>
              </w:rPr>
              <w:t>32.25</w:t>
            </w:r>
          </w:p>
        </w:tc>
        <w:tc>
          <w:tcPr>
            <w:tcW w:w="795" w:type="dxa"/>
          </w:tcPr>
          <w:p>
            <w:pPr>
              <w:pStyle w:val="TableParagraph"/>
              <w:ind w:left="142"/>
              <w:rPr>
                <w:sz w:val="18"/>
              </w:rPr>
            </w:pPr>
            <w:r>
              <w:rPr>
                <w:spacing w:val="-2"/>
                <w:sz w:val="18"/>
              </w:rPr>
              <w:t>113.03</w:t>
            </w:r>
          </w:p>
        </w:tc>
        <w:tc>
          <w:tcPr>
            <w:tcW w:w="718" w:type="dxa"/>
          </w:tcPr>
          <w:p>
            <w:pPr>
              <w:pStyle w:val="TableParagraph"/>
              <w:ind w:left="156"/>
              <w:rPr>
                <w:sz w:val="18"/>
              </w:rPr>
            </w:pPr>
            <w:r>
              <w:rPr>
                <w:spacing w:val="-5"/>
                <w:sz w:val="18"/>
              </w:rPr>
              <w:t>1.5</w:t>
            </w:r>
          </w:p>
        </w:tc>
        <w:tc>
          <w:tcPr>
            <w:tcW w:w="1030" w:type="dxa"/>
          </w:tcPr>
          <w:p>
            <w:pPr>
              <w:pStyle w:val="TableParagraph"/>
              <w:ind w:left="245"/>
              <w:rPr>
                <w:sz w:val="18"/>
              </w:rPr>
            </w:pPr>
            <w:r>
              <w:rPr>
                <w:spacing w:val="-2"/>
                <w:sz w:val="18"/>
              </w:rPr>
              <w:t>7.875</w:t>
            </w:r>
          </w:p>
        </w:tc>
        <w:tc>
          <w:tcPr>
            <w:tcW w:w="986" w:type="dxa"/>
          </w:tcPr>
          <w:p>
            <w:pPr>
              <w:pStyle w:val="TableParagraph"/>
              <w:ind w:left="376"/>
              <w:rPr>
                <w:sz w:val="18"/>
              </w:rPr>
            </w:pPr>
            <w:r>
              <w:rPr>
                <w:spacing w:val="-2"/>
                <w:sz w:val="18"/>
              </w:rPr>
              <w:t>76.75</w:t>
            </w:r>
          </w:p>
        </w:tc>
        <w:tc>
          <w:tcPr>
            <w:tcW w:w="808" w:type="dxa"/>
          </w:tcPr>
          <w:p>
            <w:pPr>
              <w:pStyle w:val="TableParagraph"/>
              <w:ind w:left="199"/>
              <w:rPr>
                <w:sz w:val="18"/>
              </w:rPr>
            </w:pPr>
            <w:r>
              <w:rPr>
                <w:spacing w:val="-4"/>
                <w:sz w:val="18"/>
              </w:rPr>
              <w:t>8.35</w:t>
            </w:r>
          </w:p>
        </w:tc>
        <w:tc>
          <w:tcPr>
            <w:tcW w:w="749" w:type="dxa"/>
          </w:tcPr>
          <w:p>
            <w:pPr>
              <w:pStyle w:val="TableParagraph"/>
              <w:ind w:left="198"/>
              <w:rPr>
                <w:sz w:val="18"/>
              </w:rPr>
            </w:pPr>
            <w:r>
              <w:rPr>
                <w:spacing w:val="-2"/>
                <w:sz w:val="18"/>
              </w:rPr>
              <w:t>29.75</w:t>
            </w:r>
          </w:p>
        </w:tc>
        <w:tc>
          <w:tcPr>
            <w:tcW w:w="579" w:type="dxa"/>
          </w:tcPr>
          <w:p>
            <w:pPr>
              <w:pStyle w:val="TableParagraph"/>
              <w:ind w:left="140"/>
              <w:rPr>
                <w:sz w:val="18"/>
              </w:rPr>
            </w:pPr>
            <w:r>
              <w:rPr>
                <w:sz w:val="18"/>
              </w:rPr>
              <w:t>-</w:t>
            </w:r>
          </w:p>
        </w:tc>
        <w:tc>
          <w:tcPr>
            <w:tcW w:w="948" w:type="dxa"/>
          </w:tcPr>
          <w:p>
            <w:pPr>
              <w:pStyle w:val="TableParagraph"/>
              <w:ind w:right="114"/>
              <w:jc w:val="right"/>
              <w:rPr>
                <w:sz w:val="18"/>
              </w:rPr>
            </w:pPr>
            <w:r>
              <w:rPr>
                <w:sz w:val="18"/>
              </w:rPr>
              <w:t>-</w:t>
            </w:r>
          </w:p>
        </w:tc>
        <w:tc>
          <w:tcPr>
            <w:tcW w:w="1395" w:type="dxa"/>
          </w:tcPr>
          <w:p>
            <w:pPr>
              <w:pStyle w:val="TableParagraph"/>
              <w:ind w:right="112"/>
              <w:jc w:val="right"/>
              <w:rPr>
                <w:sz w:val="18"/>
              </w:rPr>
            </w:pPr>
            <w:r>
              <w:rPr>
                <w:sz w:val="18"/>
              </w:rPr>
              <w:t>-</w:t>
            </w:r>
          </w:p>
        </w:tc>
        <w:tc>
          <w:tcPr>
            <w:tcW w:w="1121" w:type="dxa"/>
          </w:tcPr>
          <w:p>
            <w:pPr>
              <w:pStyle w:val="TableParagraph"/>
              <w:ind w:right="112"/>
              <w:jc w:val="right"/>
              <w:rPr>
                <w:sz w:val="18"/>
              </w:rPr>
            </w:pPr>
            <w:r>
              <w:rPr>
                <w:sz w:val="18"/>
              </w:rPr>
              <w:t>-</w:t>
            </w:r>
          </w:p>
        </w:tc>
      </w:tr>
      <w:tr>
        <w:trPr>
          <w:trHeight w:val="318" w:hRule="atLeast"/>
        </w:trPr>
        <w:tc>
          <w:tcPr>
            <w:tcW w:w="1275" w:type="dxa"/>
          </w:tcPr>
          <w:p>
            <w:pPr>
              <w:pStyle w:val="TableParagraph"/>
              <w:spacing w:before="51"/>
              <w:ind w:right="112"/>
              <w:jc w:val="right"/>
              <w:rPr>
                <w:sz w:val="18"/>
              </w:rPr>
            </w:pPr>
            <w:r>
              <w:rPr>
                <w:spacing w:val="-4"/>
                <w:sz w:val="18"/>
              </w:rPr>
              <w:t>2020</w:t>
            </w:r>
          </w:p>
        </w:tc>
        <w:tc>
          <w:tcPr>
            <w:tcW w:w="950" w:type="dxa"/>
          </w:tcPr>
          <w:p>
            <w:pPr>
              <w:pStyle w:val="TableParagraph"/>
              <w:spacing w:before="51"/>
              <w:ind w:left="115"/>
              <w:rPr>
                <w:sz w:val="18"/>
              </w:rPr>
            </w:pPr>
            <w:r>
              <w:rPr>
                <w:sz w:val="18"/>
              </w:rPr>
              <w:t>3</w:t>
            </w:r>
          </w:p>
        </w:tc>
        <w:tc>
          <w:tcPr>
            <w:tcW w:w="857" w:type="dxa"/>
          </w:tcPr>
          <w:p>
            <w:pPr>
              <w:pStyle w:val="TableParagraph"/>
              <w:spacing w:before="51"/>
              <w:ind w:left="146"/>
              <w:rPr>
                <w:sz w:val="18"/>
              </w:rPr>
            </w:pPr>
            <w:r>
              <w:rPr>
                <w:spacing w:val="-2"/>
                <w:sz w:val="18"/>
              </w:rPr>
              <w:t>130.89</w:t>
            </w:r>
          </w:p>
        </w:tc>
        <w:tc>
          <w:tcPr>
            <w:tcW w:w="765" w:type="dxa"/>
          </w:tcPr>
          <w:p>
            <w:pPr>
              <w:pStyle w:val="TableParagraph"/>
              <w:spacing w:before="51"/>
              <w:ind w:left="216"/>
              <w:rPr>
                <w:sz w:val="18"/>
              </w:rPr>
            </w:pPr>
            <w:r>
              <w:rPr>
                <w:spacing w:val="-2"/>
                <w:sz w:val="18"/>
              </w:rPr>
              <w:t>32.25</w:t>
            </w:r>
          </w:p>
        </w:tc>
        <w:tc>
          <w:tcPr>
            <w:tcW w:w="795" w:type="dxa"/>
          </w:tcPr>
          <w:p>
            <w:pPr>
              <w:pStyle w:val="TableParagraph"/>
              <w:spacing w:before="51"/>
              <w:ind w:left="142"/>
              <w:rPr>
                <w:sz w:val="18"/>
              </w:rPr>
            </w:pPr>
            <w:r>
              <w:rPr>
                <w:spacing w:val="-2"/>
                <w:sz w:val="18"/>
              </w:rPr>
              <w:t>113.03</w:t>
            </w:r>
          </w:p>
        </w:tc>
        <w:tc>
          <w:tcPr>
            <w:tcW w:w="718" w:type="dxa"/>
          </w:tcPr>
          <w:p>
            <w:pPr>
              <w:pStyle w:val="TableParagraph"/>
              <w:spacing w:before="51"/>
              <w:ind w:left="156"/>
              <w:rPr>
                <w:sz w:val="18"/>
              </w:rPr>
            </w:pPr>
            <w:r>
              <w:rPr>
                <w:spacing w:val="-5"/>
                <w:sz w:val="18"/>
              </w:rPr>
              <w:t>1.5</w:t>
            </w:r>
          </w:p>
        </w:tc>
        <w:tc>
          <w:tcPr>
            <w:tcW w:w="1030" w:type="dxa"/>
          </w:tcPr>
          <w:p>
            <w:pPr>
              <w:pStyle w:val="TableParagraph"/>
              <w:spacing w:before="51"/>
              <w:ind w:left="245"/>
              <w:rPr>
                <w:sz w:val="18"/>
              </w:rPr>
            </w:pPr>
            <w:r>
              <w:rPr>
                <w:spacing w:val="-2"/>
                <w:sz w:val="18"/>
              </w:rPr>
              <w:t>7.875</w:t>
            </w:r>
          </w:p>
        </w:tc>
        <w:tc>
          <w:tcPr>
            <w:tcW w:w="986" w:type="dxa"/>
          </w:tcPr>
          <w:p>
            <w:pPr>
              <w:pStyle w:val="TableParagraph"/>
              <w:spacing w:before="51"/>
              <w:ind w:left="376"/>
              <w:rPr>
                <w:sz w:val="18"/>
              </w:rPr>
            </w:pPr>
            <w:r>
              <w:rPr>
                <w:spacing w:val="-2"/>
                <w:sz w:val="18"/>
              </w:rPr>
              <w:t>76.75</w:t>
            </w:r>
          </w:p>
        </w:tc>
        <w:tc>
          <w:tcPr>
            <w:tcW w:w="808" w:type="dxa"/>
          </w:tcPr>
          <w:p>
            <w:pPr>
              <w:pStyle w:val="TableParagraph"/>
              <w:spacing w:before="51"/>
              <w:ind w:left="199"/>
              <w:rPr>
                <w:sz w:val="18"/>
              </w:rPr>
            </w:pPr>
            <w:r>
              <w:rPr>
                <w:spacing w:val="-4"/>
                <w:sz w:val="18"/>
              </w:rPr>
              <w:t>8.35</w:t>
            </w:r>
          </w:p>
        </w:tc>
        <w:tc>
          <w:tcPr>
            <w:tcW w:w="749" w:type="dxa"/>
          </w:tcPr>
          <w:p>
            <w:pPr>
              <w:pStyle w:val="TableParagraph"/>
              <w:spacing w:before="51"/>
              <w:ind w:left="198"/>
              <w:rPr>
                <w:sz w:val="18"/>
              </w:rPr>
            </w:pPr>
            <w:r>
              <w:rPr>
                <w:spacing w:val="-2"/>
                <w:sz w:val="18"/>
              </w:rPr>
              <w:t>29.75</w:t>
            </w:r>
          </w:p>
        </w:tc>
        <w:tc>
          <w:tcPr>
            <w:tcW w:w="579" w:type="dxa"/>
          </w:tcPr>
          <w:p>
            <w:pPr>
              <w:pStyle w:val="TableParagraph"/>
              <w:spacing w:before="51"/>
              <w:ind w:left="140"/>
              <w:rPr>
                <w:sz w:val="18"/>
              </w:rPr>
            </w:pPr>
            <w:r>
              <w:rPr>
                <w:sz w:val="18"/>
              </w:rPr>
              <w:t>-</w:t>
            </w:r>
          </w:p>
        </w:tc>
        <w:tc>
          <w:tcPr>
            <w:tcW w:w="948" w:type="dxa"/>
          </w:tcPr>
          <w:p>
            <w:pPr>
              <w:pStyle w:val="TableParagraph"/>
              <w:spacing w:before="51"/>
              <w:ind w:right="114"/>
              <w:jc w:val="right"/>
              <w:rPr>
                <w:sz w:val="18"/>
              </w:rPr>
            </w:pPr>
            <w:r>
              <w:rPr>
                <w:sz w:val="18"/>
              </w:rPr>
              <w:t>-</w:t>
            </w:r>
          </w:p>
        </w:tc>
        <w:tc>
          <w:tcPr>
            <w:tcW w:w="1395" w:type="dxa"/>
          </w:tcPr>
          <w:p>
            <w:pPr>
              <w:pStyle w:val="TableParagraph"/>
              <w:spacing w:before="51"/>
              <w:ind w:right="112"/>
              <w:jc w:val="right"/>
              <w:rPr>
                <w:sz w:val="18"/>
              </w:rPr>
            </w:pPr>
            <w:r>
              <w:rPr>
                <w:sz w:val="18"/>
              </w:rPr>
              <w:t>-</w:t>
            </w:r>
          </w:p>
        </w:tc>
        <w:tc>
          <w:tcPr>
            <w:tcW w:w="1121" w:type="dxa"/>
          </w:tcPr>
          <w:p>
            <w:pPr>
              <w:pStyle w:val="TableParagraph"/>
              <w:spacing w:before="51"/>
              <w:ind w:right="112"/>
              <w:jc w:val="right"/>
              <w:rPr>
                <w:sz w:val="18"/>
              </w:rPr>
            </w:pPr>
            <w:r>
              <w:rPr>
                <w:sz w:val="18"/>
              </w:rPr>
              <w:t>-</w:t>
            </w:r>
          </w:p>
        </w:tc>
      </w:tr>
      <w:tr>
        <w:trPr>
          <w:trHeight w:val="314" w:hRule="atLeast"/>
        </w:trPr>
        <w:tc>
          <w:tcPr>
            <w:tcW w:w="1275" w:type="dxa"/>
            <w:tcBorders>
              <w:bottom w:val="single" w:sz="4" w:space="0" w:color="000000"/>
            </w:tcBorders>
          </w:tcPr>
          <w:p>
            <w:pPr>
              <w:pStyle w:val="TableParagraph"/>
              <w:ind w:right="112"/>
              <w:jc w:val="right"/>
              <w:rPr>
                <w:sz w:val="18"/>
              </w:rPr>
            </w:pPr>
            <w:r>
              <w:rPr>
                <w:spacing w:val="-4"/>
                <w:sz w:val="18"/>
              </w:rPr>
              <w:t>2020</w:t>
            </w:r>
          </w:p>
        </w:tc>
        <w:tc>
          <w:tcPr>
            <w:tcW w:w="950" w:type="dxa"/>
            <w:tcBorders>
              <w:bottom w:val="single" w:sz="4" w:space="0" w:color="000000"/>
            </w:tcBorders>
          </w:tcPr>
          <w:p>
            <w:pPr>
              <w:pStyle w:val="TableParagraph"/>
              <w:ind w:left="115"/>
              <w:rPr>
                <w:sz w:val="18"/>
              </w:rPr>
            </w:pPr>
            <w:r>
              <w:rPr>
                <w:sz w:val="18"/>
              </w:rPr>
              <w:t>4</w:t>
            </w:r>
          </w:p>
        </w:tc>
        <w:tc>
          <w:tcPr>
            <w:tcW w:w="857" w:type="dxa"/>
            <w:tcBorders>
              <w:bottom w:val="single" w:sz="4" w:space="0" w:color="000000"/>
            </w:tcBorders>
          </w:tcPr>
          <w:p>
            <w:pPr>
              <w:pStyle w:val="TableParagraph"/>
              <w:ind w:left="146"/>
              <w:rPr>
                <w:sz w:val="18"/>
              </w:rPr>
            </w:pPr>
            <w:r>
              <w:rPr>
                <w:sz w:val="18"/>
              </w:rPr>
              <w:t>-</w:t>
            </w:r>
          </w:p>
        </w:tc>
        <w:tc>
          <w:tcPr>
            <w:tcW w:w="765" w:type="dxa"/>
            <w:tcBorders>
              <w:bottom w:val="single" w:sz="4" w:space="0" w:color="000000"/>
            </w:tcBorders>
          </w:tcPr>
          <w:p>
            <w:pPr>
              <w:pStyle w:val="TableParagraph"/>
              <w:ind w:left="216"/>
              <w:rPr>
                <w:sz w:val="18"/>
              </w:rPr>
            </w:pPr>
            <w:r>
              <w:rPr>
                <w:spacing w:val="-2"/>
                <w:sz w:val="18"/>
              </w:rPr>
              <w:t>32.25</w:t>
            </w:r>
          </w:p>
        </w:tc>
        <w:tc>
          <w:tcPr>
            <w:tcW w:w="795" w:type="dxa"/>
            <w:tcBorders>
              <w:bottom w:val="single" w:sz="4" w:space="0" w:color="000000"/>
            </w:tcBorders>
          </w:tcPr>
          <w:p>
            <w:pPr>
              <w:pStyle w:val="TableParagraph"/>
              <w:ind w:left="142"/>
              <w:rPr>
                <w:sz w:val="18"/>
              </w:rPr>
            </w:pPr>
            <w:r>
              <w:rPr>
                <w:spacing w:val="-2"/>
                <w:sz w:val="18"/>
              </w:rPr>
              <w:t>113.03</w:t>
            </w:r>
          </w:p>
        </w:tc>
        <w:tc>
          <w:tcPr>
            <w:tcW w:w="718" w:type="dxa"/>
            <w:tcBorders>
              <w:bottom w:val="single" w:sz="4" w:space="0" w:color="000000"/>
            </w:tcBorders>
          </w:tcPr>
          <w:p>
            <w:pPr>
              <w:pStyle w:val="TableParagraph"/>
              <w:ind w:left="156"/>
              <w:rPr>
                <w:sz w:val="18"/>
              </w:rPr>
            </w:pPr>
            <w:r>
              <w:rPr>
                <w:spacing w:val="-5"/>
                <w:sz w:val="18"/>
              </w:rPr>
              <w:t>1.5</w:t>
            </w:r>
          </w:p>
        </w:tc>
        <w:tc>
          <w:tcPr>
            <w:tcW w:w="1030" w:type="dxa"/>
            <w:tcBorders>
              <w:bottom w:val="single" w:sz="4" w:space="0" w:color="000000"/>
            </w:tcBorders>
          </w:tcPr>
          <w:p>
            <w:pPr>
              <w:pStyle w:val="TableParagraph"/>
              <w:ind w:left="245"/>
              <w:rPr>
                <w:sz w:val="18"/>
              </w:rPr>
            </w:pPr>
            <w:r>
              <w:rPr>
                <w:spacing w:val="-2"/>
                <w:sz w:val="18"/>
              </w:rPr>
              <w:t>7.875</w:t>
            </w:r>
          </w:p>
        </w:tc>
        <w:tc>
          <w:tcPr>
            <w:tcW w:w="986" w:type="dxa"/>
            <w:tcBorders>
              <w:bottom w:val="single" w:sz="4" w:space="0" w:color="000000"/>
            </w:tcBorders>
          </w:tcPr>
          <w:p>
            <w:pPr>
              <w:pStyle w:val="TableParagraph"/>
              <w:ind w:left="376"/>
              <w:rPr>
                <w:sz w:val="18"/>
              </w:rPr>
            </w:pPr>
            <w:r>
              <w:rPr>
                <w:spacing w:val="-2"/>
                <w:sz w:val="18"/>
              </w:rPr>
              <w:t>76.75</w:t>
            </w:r>
          </w:p>
        </w:tc>
        <w:tc>
          <w:tcPr>
            <w:tcW w:w="808" w:type="dxa"/>
            <w:tcBorders>
              <w:bottom w:val="single" w:sz="4" w:space="0" w:color="000000"/>
            </w:tcBorders>
          </w:tcPr>
          <w:p>
            <w:pPr>
              <w:pStyle w:val="TableParagraph"/>
              <w:ind w:left="199"/>
              <w:rPr>
                <w:sz w:val="18"/>
              </w:rPr>
            </w:pPr>
            <w:r>
              <w:rPr>
                <w:spacing w:val="-4"/>
                <w:sz w:val="18"/>
              </w:rPr>
              <w:t>8.35</w:t>
            </w:r>
          </w:p>
        </w:tc>
        <w:tc>
          <w:tcPr>
            <w:tcW w:w="749" w:type="dxa"/>
            <w:tcBorders>
              <w:bottom w:val="single" w:sz="4" w:space="0" w:color="000000"/>
            </w:tcBorders>
          </w:tcPr>
          <w:p>
            <w:pPr>
              <w:pStyle w:val="TableParagraph"/>
              <w:ind w:left="198"/>
              <w:rPr>
                <w:sz w:val="18"/>
              </w:rPr>
            </w:pPr>
            <w:r>
              <w:rPr>
                <w:spacing w:val="-2"/>
                <w:sz w:val="18"/>
              </w:rPr>
              <w:t>29.75</w:t>
            </w:r>
          </w:p>
        </w:tc>
        <w:tc>
          <w:tcPr>
            <w:tcW w:w="579" w:type="dxa"/>
            <w:tcBorders>
              <w:bottom w:val="single" w:sz="4" w:space="0" w:color="000000"/>
            </w:tcBorders>
          </w:tcPr>
          <w:p>
            <w:pPr>
              <w:pStyle w:val="TableParagraph"/>
              <w:ind w:left="140"/>
              <w:rPr>
                <w:sz w:val="18"/>
              </w:rPr>
            </w:pPr>
            <w:r>
              <w:rPr>
                <w:sz w:val="18"/>
              </w:rPr>
              <w:t>-</w:t>
            </w:r>
          </w:p>
        </w:tc>
        <w:tc>
          <w:tcPr>
            <w:tcW w:w="948" w:type="dxa"/>
            <w:tcBorders>
              <w:bottom w:val="single" w:sz="4" w:space="0" w:color="000000"/>
            </w:tcBorders>
          </w:tcPr>
          <w:p>
            <w:pPr>
              <w:pStyle w:val="TableParagraph"/>
              <w:ind w:right="114"/>
              <w:jc w:val="right"/>
              <w:rPr>
                <w:sz w:val="18"/>
              </w:rPr>
            </w:pPr>
            <w:r>
              <w:rPr>
                <w:sz w:val="18"/>
              </w:rPr>
              <w:t>-</w:t>
            </w:r>
          </w:p>
        </w:tc>
        <w:tc>
          <w:tcPr>
            <w:tcW w:w="1395" w:type="dxa"/>
            <w:tcBorders>
              <w:bottom w:val="single" w:sz="4" w:space="0" w:color="000000"/>
            </w:tcBorders>
          </w:tcPr>
          <w:p>
            <w:pPr>
              <w:pStyle w:val="TableParagraph"/>
              <w:ind w:right="112"/>
              <w:jc w:val="right"/>
              <w:rPr>
                <w:sz w:val="18"/>
              </w:rPr>
            </w:pPr>
            <w:r>
              <w:rPr>
                <w:sz w:val="18"/>
              </w:rPr>
              <w:t>-</w:t>
            </w:r>
          </w:p>
        </w:tc>
        <w:tc>
          <w:tcPr>
            <w:tcW w:w="1121" w:type="dxa"/>
            <w:tcBorders>
              <w:bottom w:val="single" w:sz="4" w:space="0" w:color="000000"/>
            </w:tcBorders>
          </w:tcPr>
          <w:p>
            <w:pPr>
              <w:pStyle w:val="TableParagraph"/>
              <w:ind w:right="112"/>
              <w:jc w:val="right"/>
              <w:rPr>
                <w:sz w:val="18"/>
              </w:rPr>
            </w:pPr>
            <w:r>
              <w:rPr>
                <w:sz w:val="18"/>
              </w:rPr>
              <w:t>-</w:t>
            </w:r>
          </w:p>
        </w:tc>
      </w:tr>
    </w:tbl>
    <w:p>
      <w:pPr>
        <w:spacing w:after="0"/>
        <w:jc w:val="right"/>
        <w:rPr>
          <w:sz w:val="18"/>
        </w:rPr>
        <w:sectPr>
          <w:pgSz w:w="15840" w:h="12240" w:orient="landscape"/>
          <w:pgMar w:header="729" w:footer="1056" w:top="1340" w:bottom="1240" w:left="1320" w:right="1320"/>
        </w:sectPr>
      </w:pPr>
    </w:p>
    <w:p>
      <w:pPr>
        <w:pStyle w:val="BodyText"/>
        <w:spacing w:before="1"/>
        <w:rPr>
          <w:sz w:val="23"/>
        </w:rPr>
      </w:pPr>
    </w:p>
    <w:p>
      <w:pPr>
        <w:pStyle w:val="BodyText"/>
        <w:spacing w:before="90"/>
        <w:ind w:left="120" w:right="196"/>
      </w:pPr>
      <w:r>
        <w:rPr/>
        <w:t>Table</w:t>
      </w:r>
      <w:r>
        <w:rPr>
          <w:spacing w:val="-2"/>
        </w:rPr>
        <w:t> </w:t>
      </w:r>
      <w:r>
        <w:rPr/>
        <w:t>3.</w:t>
      </w:r>
      <w:r>
        <w:rPr>
          <w:spacing w:val="-2"/>
        </w:rPr>
        <w:t> </w:t>
      </w:r>
      <w:r>
        <w:rPr/>
        <w:t>List</w:t>
      </w:r>
      <w:r>
        <w:rPr>
          <w:spacing w:val="-2"/>
        </w:rPr>
        <w:t> </w:t>
      </w:r>
      <w:r>
        <w:rPr/>
        <w:t>of</w:t>
      </w:r>
      <w:r>
        <w:rPr>
          <w:spacing w:val="-2"/>
        </w:rPr>
        <w:t> </w:t>
      </w:r>
      <w:r>
        <w:rPr/>
        <w:t>fleets</w:t>
      </w:r>
      <w:r>
        <w:rPr>
          <w:spacing w:val="-2"/>
        </w:rPr>
        <w:t> </w:t>
      </w:r>
      <w:r>
        <w:rPr/>
        <w:t>with</w:t>
      </w:r>
      <w:r>
        <w:rPr>
          <w:spacing w:val="-2"/>
        </w:rPr>
        <w:t> </w:t>
      </w:r>
      <w:r>
        <w:rPr/>
        <w:t>catch</w:t>
      </w:r>
      <w:r>
        <w:rPr>
          <w:spacing w:val="-2"/>
        </w:rPr>
        <w:t> </w:t>
      </w:r>
      <w:r>
        <w:rPr/>
        <w:t>used</w:t>
      </w:r>
      <w:r>
        <w:rPr>
          <w:spacing w:val="-2"/>
        </w:rPr>
        <w:t> </w:t>
      </w:r>
      <w:r>
        <w:rPr/>
        <w:t>in</w:t>
      </w:r>
      <w:r>
        <w:rPr>
          <w:spacing w:val="-2"/>
        </w:rPr>
        <w:t> </w:t>
      </w:r>
      <w:r>
        <w:rPr/>
        <w:t>the</w:t>
      </w:r>
      <w:r>
        <w:rPr>
          <w:spacing w:val="-3"/>
        </w:rPr>
        <w:t> </w:t>
      </w:r>
      <w:r>
        <w:rPr/>
        <w:t>base-case</w:t>
      </w:r>
      <w:r>
        <w:rPr>
          <w:spacing w:val="-3"/>
        </w:rPr>
        <w:t> </w:t>
      </w:r>
      <w:r>
        <w:rPr/>
        <w:t>assessment</w:t>
      </w:r>
      <w:r>
        <w:rPr>
          <w:spacing w:val="-2"/>
        </w:rPr>
        <w:t> </w:t>
      </w:r>
      <w:r>
        <w:rPr/>
        <w:t>model</w:t>
      </w:r>
      <w:r>
        <w:rPr>
          <w:spacing w:val="-2"/>
        </w:rPr>
        <w:t> </w:t>
      </w:r>
      <w:r>
        <w:rPr/>
        <w:t>along</w:t>
      </w:r>
      <w:r>
        <w:rPr>
          <w:spacing w:val="-2"/>
        </w:rPr>
        <w:t> </w:t>
      </w:r>
      <w:r>
        <w:rPr/>
        <w:t>with</w:t>
      </w:r>
      <w:r>
        <w:rPr>
          <w:spacing w:val="-2"/>
        </w:rPr>
        <w:t> </w:t>
      </w:r>
      <w:r>
        <w:rPr/>
        <w:t>CPUE</w:t>
      </w:r>
      <w:r>
        <w:rPr>
          <w:spacing w:val="-3"/>
        </w:rPr>
        <w:t> </w:t>
      </w:r>
      <w:r>
        <w:rPr/>
        <w:t>indices</w:t>
      </w:r>
      <w:r>
        <w:rPr>
          <w:spacing w:val="-2"/>
        </w:rPr>
        <w:t> </w:t>
      </w:r>
      <w:r>
        <w:rPr/>
        <w:t>provided</w:t>
      </w:r>
      <w:r>
        <w:rPr>
          <w:spacing w:val="-2"/>
        </w:rPr>
        <w:t> </w:t>
      </w:r>
      <w:r>
        <w:rPr/>
        <w:t>for</w:t>
      </w:r>
      <w:r>
        <w:rPr>
          <w:spacing w:val="-4"/>
        </w:rPr>
        <w:t> </w:t>
      </w:r>
      <w:r>
        <w:rPr/>
        <w:t>the</w:t>
      </w:r>
      <w:r>
        <w:rPr>
          <w:spacing w:val="-2"/>
        </w:rPr>
        <w:t> </w:t>
      </w:r>
      <w:r>
        <w:rPr/>
        <w:t>2022</w:t>
      </w:r>
      <w:r>
        <w:rPr>
          <w:spacing w:val="-1"/>
        </w:rPr>
        <w:t> </w:t>
      </w:r>
      <w:r>
        <w:rPr/>
        <w:t>Western Central North Pacific Ocean striped marlin stock assessment, their source and whether the indices were used in the base-case assessment model.</w:t>
      </w: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1"/>
        <w:gridCol w:w="3549"/>
        <w:gridCol w:w="2372"/>
        <w:gridCol w:w="2276"/>
        <w:gridCol w:w="2171"/>
      </w:tblGrid>
      <w:tr>
        <w:trPr>
          <w:trHeight w:val="292" w:hRule="atLeast"/>
        </w:trPr>
        <w:tc>
          <w:tcPr>
            <w:tcW w:w="2361" w:type="dxa"/>
            <w:tcBorders>
              <w:top w:val="single" w:sz="4" w:space="0" w:color="000000"/>
              <w:bottom w:val="single" w:sz="4" w:space="0" w:color="000000"/>
            </w:tcBorders>
          </w:tcPr>
          <w:p>
            <w:pPr>
              <w:pStyle w:val="TableParagraph"/>
              <w:spacing w:before="17"/>
              <w:ind w:left="122" w:right="119"/>
              <w:jc w:val="center"/>
              <w:rPr>
                <w:b/>
                <w:sz w:val="22"/>
              </w:rPr>
            </w:pPr>
            <w:r>
              <w:rPr>
                <w:b/>
                <w:sz w:val="22"/>
              </w:rPr>
              <w:t>Length</w:t>
            </w:r>
            <w:r>
              <w:rPr>
                <w:b/>
                <w:spacing w:val="-4"/>
                <w:sz w:val="22"/>
              </w:rPr>
              <w:t> </w:t>
            </w:r>
            <w:r>
              <w:rPr>
                <w:b/>
                <w:sz w:val="22"/>
              </w:rPr>
              <w:t>Comp</w:t>
            </w:r>
            <w:r>
              <w:rPr>
                <w:b/>
                <w:spacing w:val="-2"/>
                <w:sz w:val="22"/>
              </w:rPr>
              <w:t> </w:t>
            </w:r>
            <w:r>
              <w:rPr>
                <w:b/>
                <w:sz w:val="22"/>
              </w:rPr>
              <w:t>–</w:t>
            </w:r>
            <w:r>
              <w:rPr>
                <w:b/>
                <w:spacing w:val="-2"/>
                <w:sz w:val="22"/>
              </w:rPr>
              <w:t> Used?</w:t>
            </w:r>
          </w:p>
        </w:tc>
        <w:tc>
          <w:tcPr>
            <w:tcW w:w="3549" w:type="dxa"/>
            <w:tcBorders>
              <w:top w:val="single" w:sz="4" w:space="0" w:color="000000"/>
              <w:bottom w:val="single" w:sz="4" w:space="0" w:color="000000"/>
            </w:tcBorders>
          </w:tcPr>
          <w:p>
            <w:pPr>
              <w:pStyle w:val="TableParagraph"/>
              <w:spacing w:before="17"/>
              <w:ind w:left="121" w:right="122"/>
              <w:jc w:val="center"/>
              <w:rPr>
                <w:b/>
                <w:sz w:val="22"/>
              </w:rPr>
            </w:pPr>
            <w:r>
              <w:rPr>
                <w:b/>
                <w:sz w:val="22"/>
              </w:rPr>
              <w:t>Relative</w:t>
            </w:r>
            <w:r>
              <w:rPr>
                <w:b/>
                <w:spacing w:val="-4"/>
                <w:sz w:val="22"/>
              </w:rPr>
              <w:t> </w:t>
            </w:r>
            <w:r>
              <w:rPr>
                <w:b/>
                <w:sz w:val="22"/>
              </w:rPr>
              <w:t>Abundance</w:t>
            </w:r>
            <w:r>
              <w:rPr>
                <w:b/>
                <w:spacing w:val="-4"/>
                <w:sz w:val="22"/>
              </w:rPr>
              <w:t> </w:t>
            </w:r>
            <w:r>
              <w:rPr>
                <w:b/>
                <w:sz w:val="22"/>
              </w:rPr>
              <w:t>Index</w:t>
            </w:r>
            <w:r>
              <w:rPr>
                <w:b/>
                <w:spacing w:val="-3"/>
                <w:sz w:val="22"/>
              </w:rPr>
              <w:t> </w:t>
            </w:r>
            <w:r>
              <w:rPr>
                <w:b/>
                <w:sz w:val="22"/>
              </w:rPr>
              <w:t>–</w:t>
            </w:r>
            <w:r>
              <w:rPr>
                <w:b/>
                <w:spacing w:val="-3"/>
                <w:sz w:val="22"/>
              </w:rPr>
              <w:t> </w:t>
            </w:r>
            <w:r>
              <w:rPr>
                <w:b/>
                <w:spacing w:val="-2"/>
                <w:sz w:val="22"/>
              </w:rPr>
              <w:t>Used?</w:t>
            </w:r>
          </w:p>
        </w:tc>
        <w:tc>
          <w:tcPr>
            <w:tcW w:w="2372" w:type="dxa"/>
            <w:tcBorders>
              <w:top w:val="single" w:sz="4" w:space="0" w:color="000000"/>
              <w:bottom w:val="single" w:sz="4" w:space="0" w:color="000000"/>
            </w:tcBorders>
          </w:tcPr>
          <w:p>
            <w:pPr>
              <w:pStyle w:val="TableParagraph"/>
              <w:spacing w:before="17"/>
              <w:ind w:left="128" w:right="126"/>
              <w:jc w:val="center"/>
              <w:rPr>
                <w:b/>
                <w:sz w:val="22"/>
              </w:rPr>
            </w:pPr>
            <w:r>
              <w:rPr>
                <w:b/>
                <w:sz w:val="22"/>
              </w:rPr>
              <w:t>Fleet</w:t>
            </w:r>
            <w:r>
              <w:rPr>
                <w:b/>
                <w:spacing w:val="-4"/>
                <w:sz w:val="22"/>
              </w:rPr>
              <w:t> Name</w:t>
            </w:r>
          </w:p>
        </w:tc>
        <w:tc>
          <w:tcPr>
            <w:tcW w:w="2276" w:type="dxa"/>
            <w:tcBorders>
              <w:top w:val="single" w:sz="4" w:space="0" w:color="000000"/>
              <w:bottom w:val="single" w:sz="4" w:space="0" w:color="000000"/>
            </w:tcBorders>
          </w:tcPr>
          <w:p>
            <w:pPr>
              <w:pStyle w:val="TableParagraph"/>
              <w:spacing w:before="17"/>
              <w:ind w:left="116" w:right="122"/>
              <w:jc w:val="center"/>
              <w:rPr>
                <w:b/>
                <w:sz w:val="22"/>
              </w:rPr>
            </w:pPr>
            <w:r>
              <w:rPr>
                <w:b/>
                <w:sz w:val="22"/>
              </w:rPr>
              <w:t>Time</w:t>
            </w:r>
            <w:r>
              <w:rPr>
                <w:b/>
                <w:spacing w:val="-3"/>
                <w:sz w:val="22"/>
              </w:rPr>
              <w:t> </w:t>
            </w:r>
            <w:r>
              <w:rPr>
                <w:b/>
                <w:spacing w:val="-2"/>
                <w:sz w:val="22"/>
              </w:rPr>
              <w:t>Series</w:t>
            </w:r>
          </w:p>
        </w:tc>
        <w:tc>
          <w:tcPr>
            <w:tcW w:w="2171" w:type="dxa"/>
            <w:tcBorders>
              <w:top w:val="single" w:sz="4" w:space="0" w:color="000000"/>
              <w:bottom w:val="single" w:sz="4" w:space="0" w:color="000000"/>
            </w:tcBorders>
          </w:tcPr>
          <w:p>
            <w:pPr>
              <w:pStyle w:val="TableParagraph"/>
              <w:spacing w:before="17"/>
              <w:ind w:left="745" w:right="749"/>
              <w:jc w:val="center"/>
              <w:rPr>
                <w:b/>
                <w:sz w:val="22"/>
              </w:rPr>
            </w:pPr>
            <w:r>
              <w:rPr>
                <w:b/>
                <w:spacing w:val="-2"/>
                <w:sz w:val="22"/>
              </w:rPr>
              <w:t>Source</w:t>
            </w:r>
          </w:p>
        </w:tc>
      </w:tr>
      <w:tr>
        <w:trPr>
          <w:trHeight w:val="286" w:hRule="atLeast"/>
        </w:trPr>
        <w:tc>
          <w:tcPr>
            <w:tcW w:w="2361" w:type="dxa"/>
            <w:tcBorders>
              <w:top w:val="single" w:sz="4" w:space="0" w:color="000000"/>
            </w:tcBorders>
          </w:tcPr>
          <w:p>
            <w:pPr>
              <w:pStyle w:val="TableParagraph"/>
              <w:spacing w:line="246" w:lineRule="exact" w:before="20"/>
              <w:ind w:left="122" w:right="118"/>
              <w:jc w:val="center"/>
              <w:rPr>
                <w:sz w:val="22"/>
              </w:rPr>
            </w:pPr>
            <w:r>
              <w:rPr>
                <w:sz w:val="22"/>
              </w:rPr>
              <w:t>F1</w:t>
            </w:r>
            <w:r>
              <w:rPr>
                <w:spacing w:val="-1"/>
                <w:sz w:val="22"/>
              </w:rPr>
              <w:t> </w:t>
            </w:r>
            <w:r>
              <w:rPr>
                <w:sz w:val="22"/>
              </w:rPr>
              <w:t>– </w:t>
            </w:r>
            <w:r>
              <w:rPr>
                <w:spacing w:val="-10"/>
                <w:sz w:val="22"/>
              </w:rPr>
              <w:t>Y</w:t>
            </w:r>
          </w:p>
        </w:tc>
        <w:tc>
          <w:tcPr>
            <w:tcW w:w="3549" w:type="dxa"/>
            <w:tcBorders>
              <w:top w:val="single" w:sz="4" w:space="0" w:color="000000"/>
            </w:tcBorders>
          </w:tcPr>
          <w:p>
            <w:pPr>
              <w:pStyle w:val="TableParagraph"/>
              <w:spacing w:line="246" w:lineRule="exact" w:before="20"/>
              <w:ind w:left="121" w:right="121"/>
              <w:jc w:val="center"/>
              <w:rPr>
                <w:sz w:val="22"/>
              </w:rPr>
            </w:pPr>
            <w:r>
              <w:rPr>
                <w:sz w:val="22"/>
              </w:rPr>
              <w:t>S1</w:t>
            </w:r>
            <w:r>
              <w:rPr>
                <w:spacing w:val="-1"/>
                <w:sz w:val="22"/>
              </w:rPr>
              <w:t> </w:t>
            </w:r>
            <w:r>
              <w:rPr>
                <w:sz w:val="22"/>
              </w:rPr>
              <w:t>– </w:t>
            </w:r>
            <w:r>
              <w:rPr>
                <w:spacing w:val="-10"/>
                <w:sz w:val="22"/>
              </w:rPr>
              <w:t>Y</w:t>
            </w:r>
          </w:p>
        </w:tc>
        <w:tc>
          <w:tcPr>
            <w:tcW w:w="2372" w:type="dxa"/>
            <w:tcBorders>
              <w:top w:val="single" w:sz="4" w:space="0" w:color="000000"/>
            </w:tcBorders>
          </w:tcPr>
          <w:p>
            <w:pPr>
              <w:pStyle w:val="TableParagraph"/>
              <w:spacing w:line="246" w:lineRule="exact" w:before="20"/>
              <w:ind w:left="128" w:right="126"/>
              <w:jc w:val="center"/>
              <w:rPr>
                <w:sz w:val="22"/>
              </w:rPr>
            </w:pPr>
            <w:r>
              <w:rPr>
                <w:spacing w:val="-2"/>
                <w:sz w:val="22"/>
              </w:rPr>
              <w:t>JPNLL_Q1A1_Late</w:t>
            </w:r>
          </w:p>
        </w:tc>
        <w:tc>
          <w:tcPr>
            <w:tcW w:w="2276" w:type="dxa"/>
            <w:tcBorders>
              <w:top w:val="single" w:sz="4" w:space="0" w:color="000000"/>
            </w:tcBorders>
          </w:tcPr>
          <w:p>
            <w:pPr>
              <w:pStyle w:val="TableParagraph"/>
              <w:spacing w:line="246" w:lineRule="exact" w:before="20"/>
              <w:ind w:left="118" w:right="122"/>
              <w:jc w:val="center"/>
              <w:rPr>
                <w:sz w:val="22"/>
              </w:rPr>
            </w:pPr>
            <w:r>
              <w:rPr>
                <w:spacing w:val="-2"/>
                <w:sz w:val="22"/>
              </w:rPr>
              <w:t>1994-</w:t>
            </w:r>
            <w:r>
              <w:rPr>
                <w:spacing w:val="-4"/>
                <w:sz w:val="22"/>
              </w:rPr>
              <w:t>2020</w:t>
            </w:r>
          </w:p>
        </w:tc>
        <w:tc>
          <w:tcPr>
            <w:tcW w:w="2171" w:type="dxa"/>
            <w:tcBorders>
              <w:top w:val="single" w:sz="4" w:space="0" w:color="000000"/>
            </w:tcBorders>
          </w:tcPr>
          <w:p>
            <w:pPr>
              <w:pStyle w:val="TableParagraph"/>
              <w:spacing w:line="251" w:lineRule="exact" w:before="0"/>
              <w:ind w:right="111"/>
              <w:jc w:val="right"/>
              <w:rPr>
                <w:sz w:val="22"/>
              </w:rPr>
            </w:pPr>
            <w:r>
              <w:rPr>
                <w:sz w:val="22"/>
              </w:rPr>
              <w:t>Ijima</w:t>
            </w:r>
            <w:r>
              <w:rPr>
                <w:spacing w:val="-4"/>
                <w:sz w:val="22"/>
              </w:rPr>
              <w:t> </w:t>
            </w:r>
            <w:r>
              <w:rPr>
                <w:sz w:val="22"/>
              </w:rPr>
              <w:t>and</w:t>
            </w:r>
            <w:r>
              <w:rPr>
                <w:spacing w:val="-3"/>
                <w:sz w:val="22"/>
              </w:rPr>
              <w:t> </w:t>
            </w:r>
            <w:r>
              <w:rPr>
                <w:sz w:val="22"/>
              </w:rPr>
              <w:t>Koike</w:t>
            </w:r>
            <w:r>
              <w:rPr>
                <w:spacing w:val="-4"/>
                <w:sz w:val="22"/>
              </w:rPr>
              <w:t> 2021</w:t>
            </w:r>
          </w:p>
        </w:tc>
      </w:tr>
      <w:tr>
        <w:trPr>
          <w:trHeight w:val="293" w:hRule="atLeast"/>
        </w:trPr>
        <w:tc>
          <w:tcPr>
            <w:tcW w:w="2361" w:type="dxa"/>
          </w:tcPr>
          <w:p>
            <w:pPr>
              <w:pStyle w:val="TableParagraph"/>
              <w:spacing w:line="248" w:lineRule="exact" w:before="26"/>
              <w:ind w:left="122" w:right="118"/>
              <w:jc w:val="center"/>
              <w:rPr>
                <w:sz w:val="22"/>
              </w:rPr>
            </w:pPr>
            <w:r>
              <w:rPr>
                <w:sz w:val="22"/>
              </w:rPr>
              <w:t>F2</w:t>
            </w:r>
            <w:r>
              <w:rPr>
                <w:spacing w:val="-1"/>
                <w:sz w:val="22"/>
              </w:rPr>
              <w:t> </w:t>
            </w:r>
            <w:r>
              <w:rPr>
                <w:sz w:val="22"/>
              </w:rPr>
              <w:t>-</w:t>
            </w:r>
            <w:r>
              <w:rPr>
                <w:spacing w:val="-2"/>
                <w:sz w:val="22"/>
              </w:rPr>
              <w:t> </w:t>
            </w:r>
            <w:r>
              <w:rPr>
                <w:spacing w:val="-10"/>
                <w:sz w:val="22"/>
              </w:rPr>
              <w:t>Y</w:t>
            </w:r>
          </w:p>
        </w:tc>
        <w:tc>
          <w:tcPr>
            <w:tcW w:w="3549" w:type="dxa"/>
          </w:tcPr>
          <w:p>
            <w:pPr>
              <w:pStyle w:val="TableParagraph"/>
              <w:spacing w:line="248" w:lineRule="exact" w:before="26"/>
              <w:ind w:right="1"/>
              <w:jc w:val="center"/>
              <w:rPr>
                <w:sz w:val="22"/>
              </w:rPr>
            </w:pPr>
            <w:r>
              <w:rPr>
                <w:w w:val="100"/>
                <w:sz w:val="22"/>
              </w:rPr>
              <w:t>-</w:t>
            </w:r>
          </w:p>
        </w:tc>
        <w:tc>
          <w:tcPr>
            <w:tcW w:w="2372" w:type="dxa"/>
          </w:tcPr>
          <w:p>
            <w:pPr>
              <w:pStyle w:val="TableParagraph"/>
              <w:spacing w:line="248" w:lineRule="exact" w:before="26"/>
              <w:ind w:left="127" w:right="126"/>
              <w:jc w:val="center"/>
              <w:rPr>
                <w:sz w:val="22"/>
              </w:rPr>
            </w:pPr>
            <w:r>
              <w:rPr>
                <w:spacing w:val="-2"/>
                <w:sz w:val="22"/>
              </w:rPr>
              <w:t>JPNLL_Q1A2</w:t>
            </w:r>
          </w:p>
        </w:tc>
        <w:tc>
          <w:tcPr>
            <w:tcW w:w="2276" w:type="dxa"/>
          </w:tcPr>
          <w:p>
            <w:pPr>
              <w:pStyle w:val="TableParagraph"/>
              <w:spacing w:line="248" w:lineRule="exact" w:before="26"/>
              <w:ind w:left="118" w:right="122"/>
              <w:jc w:val="center"/>
              <w:rPr>
                <w:sz w:val="22"/>
              </w:rPr>
            </w:pPr>
            <w:r>
              <w:rPr>
                <w:spacing w:val="-2"/>
                <w:sz w:val="22"/>
              </w:rPr>
              <w:t>1975-</w:t>
            </w:r>
            <w:r>
              <w:rPr>
                <w:spacing w:val="-4"/>
                <w:sz w:val="22"/>
              </w:rPr>
              <w:t>2020</w:t>
            </w:r>
          </w:p>
        </w:tc>
        <w:tc>
          <w:tcPr>
            <w:tcW w:w="2171" w:type="dxa"/>
          </w:tcPr>
          <w:p>
            <w:pPr>
              <w:pStyle w:val="TableParagraph"/>
              <w:spacing w:before="4"/>
              <w:ind w:right="110"/>
              <w:jc w:val="right"/>
              <w:rPr>
                <w:sz w:val="22"/>
              </w:rPr>
            </w:pPr>
            <w:r>
              <w:rPr>
                <w:sz w:val="22"/>
              </w:rPr>
              <w:t>Ijima</w:t>
            </w:r>
            <w:r>
              <w:rPr>
                <w:spacing w:val="-4"/>
                <w:sz w:val="22"/>
              </w:rPr>
              <w:t> </w:t>
            </w:r>
            <w:r>
              <w:rPr>
                <w:spacing w:val="-2"/>
                <w:sz w:val="22"/>
              </w:rPr>
              <w:t>2021b</w:t>
            </w:r>
          </w:p>
        </w:tc>
      </w:tr>
      <w:tr>
        <w:trPr>
          <w:trHeight w:val="293" w:hRule="atLeast"/>
        </w:trPr>
        <w:tc>
          <w:tcPr>
            <w:tcW w:w="2361" w:type="dxa"/>
          </w:tcPr>
          <w:p>
            <w:pPr>
              <w:pStyle w:val="TableParagraph"/>
              <w:spacing w:line="248" w:lineRule="exact" w:before="25"/>
              <w:ind w:left="121" w:right="119"/>
              <w:jc w:val="center"/>
              <w:rPr>
                <w:sz w:val="22"/>
              </w:rPr>
            </w:pPr>
            <w:r>
              <w:rPr>
                <w:sz w:val="22"/>
              </w:rPr>
              <w:t>F3</w:t>
            </w:r>
            <w:r>
              <w:rPr>
                <w:spacing w:val="-1"/>
                <w:sz w:val="22"/>
              </w:rPr>
              <w:t> </w:t>
            </w:r>
            <w:r>
              <w:rPr>
                <w:sz w:val="22"/>
              </w:rPr>
              <w:t>-</w:t>
            </w:r>
            <w:r>
              <w:rPr>
                <w:spacing w:val="53"/>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JPNLL_Q1A3</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3" w:hRule="atLeast"/>
        </w:trPr>
        <w:tc>
          <w:tcPr>
            <w:tcW w:w="2361" w:type="dxa"/>
          </w:tcPr>
          <w:p>
            <w:pPr>
              <w:pStyle w:val="TableParagraph"/>
              <w:spacing w:line="248" w:lineRule="exact" w:before="25"/>
              <w:ind w:left="122" w:right="118"/>
              <w:jc w:val="center"/>
              <w:rPr>
                <w:sz w:val="22"/>
              </w:rPr>
            </w:pPr>
            <w:r>
              <w:rPr>
                <w:sz w:val="22"/>
              </w:rPr>
              <w:t>F4</w:t>
            </w:r>
            <w:r>
              <w:rPr>
                <w:spacing w:val="-1"/>
                <w:sz w:val="22"/>
              </w:rPr>
              <w:t> </w:t>
            </w:r>
            <w:r>
              <w:rPr>
                <w:sz w:val="22"/>
              </w:rPr>
              <w:t>– </w:t>
            </w:r>
            <w:r>
              <w:rPr>
                <w:spacing w:val="-10"/>
                <w:sz w:val="22"/>
              </w:rPr>
              <w:t>Y</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JPNLL_Q2A1</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F5</w:t>
            </w:r>
            <w:r>
              <w:rPr>
                <w:spacing w:val="-1"/>
                <w:sz w:val="22"/>
              </w:rPr>
              <w:t> </w:t>
            </w:r>
            <w:r>
              <w:rPr>
                <w:sz w:val="22"/>
              </w:rPr>
              <w:t>– </w:t>
            </w:r>
            <w:r>
              <w:rPr>
                <w:spacing w:val="-10"/>
                <w:sz w:val="22"/>
              </w:rPr>
              <w:t>Y</w:t>
            </w:r>
          </w:p>
        </w:tc>
        <w:tc>
          <w:tcPr>
            <w:tcW w:w="3549" w:type="dxa"/>
          </w:tcPr>
          <w:p>
            <w:pPr>
              <w:pStyle w:val="TableParagraph"/>
              <w:spacing w:line="248" w:lineRule="exact" w:before="25"/>
              <w:ind w:left="121" w:right="121"/>
              <w:jc w:val="center"/>
              <w:rPr>
                <w:sz w:val="22"/>
              </w:rPr>
            </w:pPr>
            <w:r>
              <w:rPr>
                <w:sz w:val="22"/>
              </w:rPr>
              <w:t>S2</w:t>
            </w:r>
            <w:r>
              <w:rPr>
                <w:spacing w:val="-1"/>
                <w:sz w:val="22"/>
              </w:rPr>
              <w:t> </w:t>
            </w:r>
            <w:r>
              <w:rPr>
                <w:sz w:val="22"/>
              </w:rPr>
              <w:t>– </w:t>
            </w:r>
            <w:r>
              <w:rPr>
                <w:spacing w:val="-10"/>
                <w:sz w:val="22"/>
              </w:rPr>
              <w:t>Y</w:t>
            </w:r>
          </w:p>
        </w:tc>
        <w:tc>
          <w:tcPr>
            <w:tcW w:w="2372" w:type="dxa"/>
          </w:tcPr>
          <w:p>
            <w:pPr>
              <w:pStyle w:val="TableParagraph"/>
              <w:spacing w:line="248" w:lineRule="exact" w:before="25"/>
              <w:ind w:left="128" w:right="126"/>
              <w:jc w:val="center"/>
              <w:rPr>
                <w:sz w:val="22"/>
              </w:rPr>
            </w:pPr>
            <w:r>
              <w:rPr>
                <w:spacing w:val="-2"/>
                <w:sz w:val="22"/>
              </w:rPr>
              <w:t>JPNLL_Q3A1_Late</w:t>
            </w:r>
          </w:p>
        </w:tc>
        <w:tc>
          <w:tcPr>
            <w:tcW w:w="2276" w:type="dxa"/>
          </w:tcPr>
          <w:p>
            <w:pPr>
              <w:pStyle w:val="TableParagraph"/>
              <w:spacing w:line="248" w:lineRule="exact" w:before="25"/>
              <w:ind w:left="118" w:right="122"/>
              <w:jc w:val="center"/>
              <w:rPr>
                <w:sz w:val="22"/>
              </w:rPr>
            </w:pPr>
            <w:r>
              <w:rPr>
                <w:spacing w:val="-2"/>
                <w:sz w:val="22"/>
              </w:rPr>
              <w:t>1994-</w:t>
            </w:r>
            <w:r>
              <w:rPr>
                <w:spacing w:val="-4"/>
                <w:sz w:val="22"/>
              </w:rPr>
              <w:t>2020</w:t>
            </w:r>
          </w:p>
        </w:tc>
        <w:tc>
          <w:tcPr>
            <w:tcW w:w="2171" w:type="dxa"/>
          </w:tcPr>
          <w:p>
            <w:pPr>
              <w:pStyle w:val="TableParagraph"/>
              <w:spacing w:before="6"/>
              <w:ind w:right="111"/>
              <w:jc w:val="right"/>
              <w:rPr>
                <w:sz w:val="22"/>
              </w:rPr>
            </w:pPr>
            <w:r>
              <w:rPr>
                <w:sz w:val="22"/>
              </w:rPr>
              <w:t>Ijima</w:t>
            </w:r>
            <w:r>
              <w:rPr>
                <w:spacing w:val="-4"/>
                <w:sz w:val="22"/>
              </w:rPr>
              <w:t> </w:t>
            </w:r>
            <w:r>
              <w:rPr>
                <w:sz w:val="22"/>
              </w:rPr>
              <w:t>and</w:t>
            </w:r>
            <w:r>
              <w:rPr>
                <w:spacing w:val="-3"/>
                <w:sz w:val="22"/>
              </w:rPr>
              <w:t> </w:t>
            </w:r>
            <w:r>
              <w:rPr>
                <w:sz w:val="22"/>
              </w:rPr>
              <w:t>Koike</w:t>
            </w:r>
            <w:r>
              <w:rPr>
                <w:spacing w:val="-4"/>
                <w:sz w:val="22"/>
              </w:rPr>
              <w:t> 2021</w:t>
            </w:r>
          </w:p>
        </w:tc>
      </w:tr>
      <w:tr>
        <w:trPr>
          <w:trHeight w:val="292" w:hRule="atLeast"/>
        </w:trPr>
        <w:tc>
          <w:tcPr>
            <w:tcW w:w="2361" w:type="dxa"/>
          </w:tcPr>
          <w:p>
            <w:pPr>
              <w:pStyle w:val="TableParagraph"/>
              <w:spacing w:line="248" w:lineRule="exact" w:before="25"/>
              <w:ind w:left="122" w:right="118"/>
              <w:jc w:val="center"/>
              <w:rPr>
                <w:sz w:val="22"/>
              </w:rPr>
            </w:pPr>
            <w:r>
              <w:rPr>
                <w:sz w:val="22"/>
              </w:rPr>
              <w:t>F6</w:t>
            </w:r>
            <w:r>
              <w:rPr>
                <w:spacing w:val="-1"/>
                <w:sz w:val="22"/>
              </w:rPr>
              <w:t> </w:t>
            </w:r>
            <w:r>
              <w:rPr>
                <w:sz w:val="22"/>
              </w:rPr>
              <w:t>– </w:t>
            </w:r>
            <w:r>
              <w:rPr>
                <w:spacing w:val="-10"/>
                <w:sz w:val="22"/>
              </w:rPr>
              <w:t>Y</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JPNLL_Q4A1</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F7</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JPNLL_Q1A4</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F8</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JPNLL_Q2A2</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F9</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JPNLL_Q3A2</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F10</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7" w:right="126"/>
              <w:jc w:val="center"/>
              <w:rPr>
                <w:sz w:val="22"/>
              </w:rPr>
            </w:pPr>
            <w:r>
              <w:rPr>
                <w:spacing w:val="-2"/>
                <w:sz w:val="22"/>
              </w:rPr>
              <w:t>JPNLL_Q4A2</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4" w:hRule="atLeast"/>
        </w:trPr>
        <w:tc>
          <w:tcPr>
            <w:tcW w:w="2361" w:type="dxa"/>
          </w:tcPr>
          <w:p>
            <w:pPr>
              <w:pStyle w:val="TableParagraph"/>
              <w:spacing w:line="246" w:lineRule="exact" w:before="27"/>
              <w:ind w:left="122" w:right="118"/>
              <w:jc w:val="center"/>
              <w:rPr>
                <w:sz w:val="22"/>
              </w:rPr>
            </w:pPr>
            <w:r>
              <w:rPr>
                <w:sz w:val="22"/>
              </w:rPr>
              <w:t>F11</w:t>
            </w:r>
            <w:r>
              <w:rPr>
                <w:spacing w:val="-1"/>
                <w:sz w:val="22"/>
              </w:rPr>
              <w:t> </w:t>
            </w:r>
            <w:r>
              <w:rPr>
                <w:sz w:val="22"/>
              </w:rPr>
              <w:t>– </w:t>
            </w:r>
            <w:r>
              <w:rPr>
                <w:spacing w:val="-10"/>
                <w:sz w:val="22"/>
              </w:rPr>
              <w:t>N</w:t>
            </w:r>
          </w:p>
        </w:tc>
        <w:tc>
          <w:tcPr>
            <w:tcW w:w="3549" w:type="dxa"/>
          </w:tcPr>
          <w:p>
            <w:pPr>
              <w:pStyle w:val="TableParagraph"/>
              <w:spacing w:line="246" w:lineRule="exact" w:before="27"/>
              <w:ind w:right="1"/>
              <w:jc w:val="center"/>
              <w:rPr>
                <w:sz w:val="22"/>
              </w:rPr>
            </w:pPr>
            <w:r>
              <w:rPr>
                <w:w w:val="100"/>
                <w:sz w:val="22"/>
              </w:rPr>
              <w:t>-</w:t>
            </w:r>
          </w:p>
        </w:tc>
        <w:tc>
          <w:tcPr>
            <w:tcW w:w="2372" w:type="dxa"/>
          </w:tcPr>
          <w:p>
            <w:pPr>
              <w:pStyle w:val="TableParagraph"/>
              <w:spacing w:line="246" w:lineRule="exact" w:before="27"/>
              <w:ind w:left="127" w:right="126"/>
              <w:jc w:val="center"/>
              <w:rPr>
                <w:sz w:val="22"/>
              </w:rPr>
            </w:pPr>
            <w:r>
              <w:rPr>
                <w:spacing w:val="-2"/>
                <w:sz w:val="22"/>
              </w:rPr>
              <w:t>JPNLL_Q4A3</w:t>
            </w:r>
          </w:p>
        </w:tc>
        <w:tc>
          <w:tcPr>
            <w:tcW w:w="2276" w:type="dxa"/>
          </w:tcPr>
          <w:p>
            <w:pPr>
              <w:pStyle w:val="TableParagraph"/>
              <w:spacing w:line="246" w:lineRule="exact" w:before="27"/>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7" w:lineRule="exact" w:before="26"/>
              <w:ind w:left="122" w:right="118"/>
              <w:jc w:val="center"/>
              <w:rPr>
                <w:sz w:val="22"/>
              </w:rPr>
            </w:pPr>
            <w:r>
              <w:rPr>
                <w:sz w:val="22"/>
              </w:rPr>
              <w:t>F12</w:t>
            </w:r>
            <w:r>
              <w:rPr>
                <w:spacing w:val="-1"/>
                <w:sz w:val="22"/>
              </w:rPr>
              <w:t> </w:t>
            </w:r>
            <w:r>
              <w:rPr>
                <w:sz w:val="22"/>
              </w:rPr>
              <w:t>– </w:t>
            </w:r>
            <w:r>
              <w:rPr>
                <w:spacing w:val="-10"/>
                <w:sz w:val="22"/>
              </w:rPr>
              <w:t>N</w:t>
            </w:r>
          </w:p>
        </w:tc>
        <w:tc>
          <w:tcPr>
            <w:tcW w:w="3549" w:type="dxa"/>
          </w:tcPr>
          <w:p>
            <w:pPr>
              <w:pStyle w:val="TableParagraph"/>
              <w:spacing w:line="247" w:lineRule="exact" w:before="26"/>
              <w:ind w:right="1"/>
              <w:jc w:val="center"/>
              <w:rPr>
                <w:sz w:val="22"/>
              </w:rPr>
            </w:pPr>
            <w:r>
              <w:rPr>
                <w:w w:val="100"/>
                <w:sz w:val="22"/>
              </w:rPr>
              <w:t>-</w:t>
            </w:r>
          </w:p>
        </w:tc>
        <w:tc>
          <w:tcPr>
            <w:tcW w:w="2372" w:type="dxa"/>
          </w:tcPr>
          <w:p>
            <w:pPr>
              <w:pStyle w:val="TableParagraph"/>
              <w:spacing w:line="247" w:lineRule="exact" w:before="26"/>
              <w:ind w:left="128" w:right="126"/>
              <w:jc w:val="center"/>
              <w:rPr>
                <w:sz w:val="22"/>
              </w:rPr>
            </w:pPr>
            <w:r>
              <w:rPr>
                <w:spacing w:val="-2"/>
                <w:sz w:val="22"/>
              </w:rPr>
              <w:t>JPNLL_Others</w:t>
            </w:r>
          </w:p>
        </w:tc>
        <w:tc>
          <w:tcPr>
            <w:tcW w:w="2276" w:type="dxa"/>
          </w:tcPr>
          <w:p>
            <w:pPr>
              <w:pStyle w:val="TableParagraph"/>
              <w:spacing w:line="247" w:lineRule="exact" w:before="26"/>
              <w:ind w:left="118" w:right="122"/>
              <w:jc w:val="center"/>
              <w:rPr>
                <w:sz w:val="22"/>
              </w:rPr>
            </w:pPr>
            <w:r>
              <w:rPr>
                <w:spacing w:val="-2"/>
                <w:sz w:val="22"/>
              </w:rPr>
              <w:t>1975-</w:t>
            </w:r>
            <w:r>
              <w:rPr>
                <w:spacing w:val="-4"/>
                <w:sz w:val="22"/>
              </w:rPr>
              <w:t>2020</w:t>
            </w:r>
          </w:p>
        </w:tc>
        <w:tc>
          <w:tcPr>
            <w:tcW w:w="2171" w:type="dxa"/>
          </w:tcPr>
          <w:p>
            <w:pPr>
              <w:pStyle w:val="TableParagraph"/>
              <w:spacing w:before="4"/>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6" w:lineRule="exact" w:before="26"/>
              <w:ind w:left="122" w:right="118"/>
              <w:jc w:val="center"/>
              <w:rPr>
                <w:sz w:val="22"/>
              </w:rPr>
            </w:pPr>
            <w:r>
              <w:rPr>
                <w:sz w:val="22"/>
              </w:rPr>
              <w:t>F13</w:t>
            </w:r>
            <w:r>
              <w:rPr>
                <w:spacing w:val="-1"/>
                <w:sz w:val="22"/>
              </w:rPr>
              <w:t> </w:t>
            </w:r>
            <w:r>
              <w:rPr>
                <w:sz w:val="22"/>
              </w:rPr>
              <w:t>– </w:t>
            </w:r>
            <w:r>
              <w:rPr>
                <w:spacing w:val="-10"/>
                <w:sz w:val="22"/>
              </w:rPr>
              <w:t>Y</w:t>
            </w:r>
          </w:p>
        </w:tc>
        <w:tc>
          <w:tcPr>
            <w:tcW w:w="3549" w:type="dxa"/>
          </w:tcPr>
          <w:p>
            <w:pPr>
              <w:pStyle w:val="TableParagraph"/>
              <w:spacing w:line="246" w:lineRule="exact" w:before="26"/>
              <w:ind w:right="1"/>
              <w:jc w:val="center"/>
              <w:rPr>
                <w:sz w:val="22"/>
              </w:rPr>
            </w:pPr>
            <w:r>
              <w:rPr>
                <w:w w:val="100"/>
                <w:sz w:val="22"/>
              </w:rPr>
              <w:t>-</w:t>
            </w:r>
          </w:p>
        </w:tc>
        <w:tc>
          <w:tcPr>
            <w:tcW w:w="2372" w:type="dxa"/>
          </w:tcPr>
          <w:p>
            <w:pPr>
              <w:pStyle w:val="TableParagraph"/>
              <w:spacing w:line="246" w:lineRule="exact" w:before="26"/>
              <w:ind w:left="128" w:right="126"/>
              <w:jc w:val="center"/>
              <w:rPr>
                <w:sz w:val="22"/>
              </w:rPr>
            </w:pPr>
            <w:r>
              <w:rPr>
                <w:spacing w:val="-2"/>
                <w:sz w:val="22"/>
              </w:rPr>
              <w:t>JPNDF_Q14_EarlyLate</w:t>
            </w:r>
          </w:p>
        </w:tc>
        <w:tc>
          <w:tcPr>
            <w:tcW w:w="2276" w:type="dxa"/>
          </w:tcPr>
          <w:p>
            <w:pPr>
              <w:pStyle w:val="TableParagraph"/>
              <w:spacing w:line="246" w:lineRule="exact" w:before="26"/>
              <w:ind w:left="120" w:right="122"/>
              <w:jc w:val="center"/>
              <w:rPr>
                <w:sz w:val="22"/>
              </w:rPr>
            </w:pPr>
            <w:r>
              <w:rPr>
                <w:sz w:val="22"/>
              </w:rPr>
              <w:t>1975-1976,</w:t>
            </w:r>
            <w:r>
              <w:rPr>
                <w:spacing w:val="-7"/>
                <w:sz w:val="22"/>
              </w:rPr>
              <w:t> </w:t>
            </w:r>
            <w:r>
              <w:rPr>
                <w:sz w:val="22"/>
              </w:rPr>
              <w:t>1994-</w:t>
            </w:r>
            <w:r>
              <w:rPr>
                <w:spacing w:val="-4"/>
                <w:sz w:val="22"/>
              </w:rPr>
              <w:t>2020</w:t>
            </w:r>
          </w:p>
        </w:tc>
        <w:tc>
          <w:tcPr>
            <w:tcW w:w="2171" w:type="dxa"/>
          </w:tcPr>
          <w:p>
            <w:pPr>
              <w:pStyle w:val="TableParagraph"/>
              <w:spacing w:before="5"/>
              <w:ind w:right="110"/>
              <w:jc w:val="right"/>
              <w:rPr>
                <w:sz w:val="22"/>
              </w:rPr>
            </w:pPr>
            <w:r>
              <w:rPr>
                <w:sz w:val="22"/>
              </w:rPr>
              <w:t>Ijima</w:t>
            </w:r>
            <w:r>
              <w:rPr>
                <w:spacing w:val="-4"/>
                <w:sz w:val="22"/>
              </w:rPr>
              <w:t> </w:t>
            </w:r>
            <w:r>
              <w:rPr>
                <w:spacing w:val="-2"/>
                <w:sz w:val="22"/>
              </w:rPr>
              <w:t>2021b</w:t>
            </w:r>
          </w:p>
        </w:tc>
      </w:tr>
      <w:tr>
        <w:trPr>
          <w:trHeight w:val="294" w:hRule="atLeast"/>
        </w:trPr>
        <w:tc>
          <w:tcPr>
            <w:tcW w:w="2361" w:type="dxa"/>
          </w:tcPr>
          <w:p>
            <w:pPr>
              <w:pStyle w:val="TableParagraph"/>
              <w:spacing w:line="248" w:lineRule="exact" w:before="26"/>
              <w:ind w:left="122" w:right="118"/>
              <w:jc w:val="center"/>
              <w:rPr>
                <w:sz w:val="22"/>
              </w:rPr>
            </w:pPr>
            <w:r>
              <w:rPr>
                <w:sz w:val="22"/>
              </w:rPr>
              <w:t>F14</w:t>
            </w:r>
            <w:r>
              <w:rPr>
                <w:spacing w:val="-1"/>
                <w:sz w:val="22"/>
              </w:rPr>
              <w:t> </w:t>
            </w:r>
            <w:r>
              <w:rPr>
                <w:sz w:val="22"/>
              </w:rPr>
              <w:t>– </w:t>
            </w:r>
            <w:r>
              <w:rPr>
                <w:spacing w:val="-10"/>
                <w:sz w:val="22"/>
              </w:rPr>
              <w:t>Y</w:t>
            </w:r>
          </w:p>
        </w:tc>
        <w:tc>
          <w:tcPr>
            <w:tcW w:w="3549" w:type="dxa"/>
          </w:tcPr>
          <w:p>
            <w:pPr>
              <w:pStyle w:val="TableParagraph"/>
              <w:spacing w:line="248" w:lineRule="exact" w:before="26"/>
              <w:ind w:right="1"/>
              <w:jc w:val="center"/>
              <w:rPr>
                <w:sz w:val="22"/>
              </w:rPr>
            </w:pPr>
            <w:r>
              <w:rPr>
                <w:w w:val="100"/>
                <w:sz w:val="22"/>
              </w:rPr>
              <w:t>-</w:t>
            </w:r>
          </w:p>
        </w:tc>
        <w:tc>
          <w:tcPr>
            <w:tcW w:w="2372" w:type="dxa"/>
          </w:tcPr>
          <w:p>
            <w:pPr>
              <w:pStyle w:val="TableParagraph"/>
              <w:spacing w:line="248" w:lineRule="exact" w:before="26"/>
              <w:ind w:left="128" w:right="126"/>
              <w:jc w:val="center"/>
              <w:rPr>
                <w:sz w:val="22"/>
              </w:rPr>
            </w:pPr>
            <w:r>
              <w:rPr>
                <w:spacing w:val="-2"/>
                <w:sz w:val="22"/>
              </w:rPr>
              <w:t>JPNDF_Q23_EarlyLate</w:t>
            </w:r>
          </w:p>
        </w:tc>
        <w:tc>
          <w:tcPr>
            <w:tcW w:w="2276" w:type="dxa"/>
          </w:tcPr>
          <w:p>
            <w:pPr>
              <w:pStyle w:val="TableParagraph"/>
              <w:spacing w:line="248" w:lineRule="exact" w:before="26"/>
              <w:ind w:left="120" w:right="122"/>
              <w:jc w:val="center"/>
              <w:rPr>
                <w:sz w:val="22"/>
              </w:rPr>
            </w:pPr>
            <w:r>
              <w:rPr>
                <w:sz w:val="22"/>
              </w:rPr>
              <w:t>1975-1976,</w:t>
            </w:r>
            <w:r>
              <w:rPr>
                <w:spacing w:val="-7"/>
                <w:sz w:val="22"/>
              </w:rPr>
              <w:t> </w:t>
            </w:r>
            <w:r>
              <w:rPr>
                <w:sz w:val="22"/>
              </w:rPr>
              <w:t>1994-</w:t>
            </w:r>
            <w:r>
              <w:rPr>
                <w:spacing w:val="-4"/>
                <w:sz w:val="22"/>
              </w:rPr>
              <w:t>2020</w:t>
            </w:r>
          </w:p>
        </w:tc>
        <w:tc>
          <w:tcPr>
            <w:tcW w:w="2171" w:type="dxa"/>
          </w:tcPr>
          <w:p>
            <w:pPr>
              <w:pStyle w:val="TableParagraph"/>
              <w:spacing w:before="4"/>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F15</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8" w:right="126"/>
              <w:jc w:val="center"/>
              <w:rPr>
                <w:sz w:val="22"/>
              </w:rPr>
            </w:pPr>
            <w:r>
              <w:rPr>
                <w:spacing w:val="-2"/>
                <w:sz w:val="22"/>
              </w:rPr>
              <w:t>JPN_Others</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Ijima</w:t>
            </w:r>
            <w:r>
              <w:rPr>
                <w:spacing w:val="-4"/>
                <w:sz w:val="22"/>
              </w:rPr>
              <w:t> </w:t>
            </w:r>
            <w:r>
              <w:rPr>
                <w:spacing w:val="-2"/>
                <w:sz w:val="22"/>
              </w:rPr>
              <w:t>2021b</w:t>
            </w:r>
          </w:p>
        </w:tc>
      </w:tr>
      <w:tr>
        <w:trPr>
          <w:trHeight w:val="292" w:hRule="atLeast"/>
        </w:trPr>
        <w:tc>
          <w:tcPr>
            <w:tcW w:w="2361" w:type="dxa"/>
          </w:tcPr>
          <w:p>
            <w:pPr>
              <w:pStyle w:val="TableParagraph"/>
              <w:spacing w:line="248" w:lineRule="exact" w:before="25"/>
              <w:ind w:left="122" w:right="118"/>
              <w:jc w:val="center"/>
              <w:rPr>
                <w:sz w:val="22"/>
              </w:rPr>
            </w:pPr>
            <w:r>
              <w:rPr>
                <w:sz w:val="22"/>
              </w:rPr>
              <w:t>F16</w:t>
            </w:r>
            <w:r>
              <w:rPr>
                <w:spacing w:val="-1"/>
                <w:sz w:val="22"/>
              </w:rPr>
              <w:t> </w:t>
            </w:r>
            <w:r>
              <w:rPr>
                <w:sz w:val="22"/>
              </w:rPr>
              <w:t>– </w:t>
            </w:r>
            <w:r>
              <w:rPr>
                <w:spacing w:val="-10"/>
                <w:sz w:val="22"/>
              </w:rPr>
              <w:t>Y</w:t>
            </w:r>
          </w:p>
        </w:tc>
        <w:tc>
          <w:tcPr>
            <w:tcW w:w="3549" w:type="dxa"/>
          </w:tcPr>
          <w:p>
            <w:pPr>
              <w:pStyle w:val="TableParagraph"/>
              <w:spacing w:line="248" w:lineRule="exact" w:before="25"/>
              <w:ind w:left="121" w:right="121"/>
              <w:jc w:val="center"/>
              <w:rPr>
                <w:sz w:val="22"/>
              </w:rPr>
            </w:pPr>
            <w:r>
              <w:rPr>
                <w:sz w:val="22"/>
              </w:rPr>
              <w:t>S3</w:t>
            </w:r>
            <w:r>
              <w:rPr>
                <w:spacing w:val="-1"/>
                <w:sz w:val="22"/>
              </w:rPr>
              <w:t> </w:t>
            </w:r>
            <w:r>
              <w:rPr>
                <w:sz w:val="22"/>
              </w:rPr>
              <w:t>– </w:t>
            </w:r>
            <w:r>
              <w:rPr>
                <w:spacing w:val="-10"/>
                <w:sz w:val="22"/>
              </w:rPr>
              <w:t>N</w:t>
            </w:r>
          </w:p>
        </w:tc>
        <w:tc>
          <w:tcPr>
            <w:tcW w:w="2372" w:type="dxa"/>
          </w:tcPr>
          <w:p>
            <w:pPr>
              <w:pStyle w:val="TableParagraph"/>
              <w:spacing w:line="248" w:lineRule="exact" w:before="25"/>
              <w:ind w:left="127" w:right="126"/>
              <w:jc w:val="center"/>
              <w:rPr>
                <w:sz w:val="22"/>
              </w:rPr>
            </w:pPr>
            <w:r>
              <w:rPr>
                <w:spacing w:val="-2"/>
                <w:sz w:val="22"/>
              </w:rPr>
              <w:t>US_LL</w:t>
            </w:r>
          </w:p>
        </w:tc>
        <w:tc>
          <w:tcPr>
            <w:tcW w:w="2276" w:type="dxa"/>
          </w:tcPr>
          <w:p>
            <w:pPr>
              <w:pStyle w:val="TableParagraph"/>
              <w:spacing w:line="248" w:lineRule="exact" w:before="25"/>
              <w:ind w:left="118" w:right="122"/>
              <w:jc w:val="center"/>
              <w:rPr>
                <w:sz w:val="22"/>
              </w:rPr>
            </w:pPr>
            <w:r>
              <w:rPr>
                <w:spacing w:val="-2"/>
                <w:sz w:val="22"/>
              </w:rPr>
              <w:t>1987-</w:t>
            </w:r>
            <w:r>
              <w:rPr>
                <w:spacing w:val="-4"/>
                <w:sz w:val="22"/>
              </w:rPr>
              <w:t>2020</w:t>
            </w:r>
          </w:p>
        </w:tc>
        <w:tc>
          <w:tcPr>
            <w:tcW w:w="2171" w:type="dxa"/>
          </w:tcPr>
          <w:p>
            <w:pPr>
              <w:pStyle w:val="TableParagraph"/>
              <w:spacing w:before="6"/>
              <w:ind w:right="110"/>
              <w:jc w:val="right"/>
              <w:rPr>
                <w:sz w:val="22"/>
              </w:rPr>
            </w:pPr>
            <w:r>
              <w:rPr>
                <w:sz w:val="22"/>
              </w:rPr>
              <w:t>Sculley</w:t>
            </w:r>
            <w:r>
              <w:rPr>
                <w:spacing w:val="-2"/>
                <w:sz w:val="22"/>
              </w:rPr>
              <w:t> </w:t>
            </w:r>
            <w:r>
              <w:rPr>
                <w:spacing w:val="-4"/>
                <w:sz w:val="22"/>
              </w:rPr>
              <w:t>2021</w:t>
            </w:r>
          </w:p>
        </w:tc>
      </w:tr>
      <w:tr>
        <w:trPr>
          <w:trHeight w:val="292" w:hRule="atLeast"/>
        </w:trPr>
        <w:tc>
          <w:tcPr>
            <w:tcW w:w="2361" w:type="dxa"/>
          </w:tcPr>
          <w:p>
            <w:pPr>
              <w:pStyle w:val="TableParagraph"/>
              <w:spacing w:line="248" w:lineRule="exact" w:before="25"/>
              <w:ind w:left="122" w:right="118"/>
              <w:jc w:val="center"/>
              <w:rPr>
                <w:sz w:val="22"/>
              </w:rPr>
            </w:pPr>
            <w:r>
              <w:rPr>
                <w:sz w:val="22"/>
              </w:rPr>
              <w:t>F17</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8" w:right="125"/>
              <w:jc w:val="center"/>
              <w:rPr>
                <w:sz w:val="22"/>
              </w:rPr>
            </w:pPr>
            <w:r>
              <w:rPr>
                <w:spacing w:val="-2"/>
                <w:sz w:val="22"/>
              </w:rPr>
              <w:t>US_Others</w:t>
            </w:r>
          </w:p>
        </w:tc>
        <w:tc>
          <w:tcPr>
            <w:tcW w:w="2276" w:type="dxa"/>
          </w:tcPr>
          <w:p>
            <w:pPr>
              <w:pStyle w:val="TableParagraph"/>
              <w:spacing w:line="248" w:lineRule="exact" w:before="25"/>
              <w:ind w:left="118" w:right="122"/>
              <w:jc w:val="center"/>
              <w:rPr>
                <w:sz w:val="22"/>
              </w:rPr>
            </w:pPr>
            <w:r>
              <w:rPr>
                <w:spacing w:val="-2"/>
                <w:sz w:val="22"/>
              </w:rPr>
              <w:t>1987-</w:t>
            </w:r>
            <w:r>
              <w:rPr>
                <w:spacing w:val="-4"/>
                <w:sz w:val="22"/>
              </w:rPr>
              <w:t>2020</w:t>
            </w:r>
          </w:p>
        </w:tc>
        <w:tc>
          <w:tcPr>
            <w:tcW w:w="2171" w:type="dxa"/>
          </w:tcPr>
          <w:p>
            <w:pPr>
              <w:pStyle w:val="TableParagraph"/>
              <w:spacing w:before="6"/>
              <w:ind w:right="111"/>
              <w:jc w:val="right"/>
              <w:rPr>
                <w:sz w:val="22"/>
              </w:rPr>
            </w:pPr>
            <w:r>
              <w:rPr>
                <w:sz w:val="22"/>
              </w:rPr>
              <w:t>Russ</w:t>
            </w:r>
            <w:r>
              <w:rPr>
                <w:spacing w:val="-1"/>
                <w:sz w:val="22"/>
              </w:rPr>
              <w:t> </w:t>
            </w:r>
            <w:r>
              <w:rPr>
                <w:sz w:val="22"/>
              </w:rPr>
              <w:t>Ito,</w:t>
            </w:r>
            <w:r>
              <w:rPr>
                <w:spacing w:val="-2"/>
                <w:sz w:val="22"/>
              </w:rPr>
              <w:t> </w:t>
            </w:r>
            <w:r>
              <w:rPr>
                <w:sz w:val="22"/>
              </w:rPr>
              <w:t>pers.</w:t>
            </w:r>
            <w:r>
              <w:rPr>
                <w:spacing w:val="-3"/>
                <w:sz w:val="22"/>
              </w:rPr>
              <w:t> </w:t>
            </w:r>
            <w:r>
              <w:rPr>
                <w:spacing w:val="-4"/>
                <w:sz w:val="22"/>
              </w:rPr>
              <w:t>comm.</w:t>
            </w:r>
          </w:p>
        </w:tc>
      </w:tr>
      <w:tr>
        <w:trPr>
          <w:trHeight w:val="292" w:hRule="atLeast"/>
        </w:trPr>
        <w:tc>
          <w:tcPr>
            <w:tcW w:w="2361" w:type="dxa"/>
          </w:tcPr>
          <w:p>
            <w:pPr>
              <w:pStyle w:val="TableParagraph"/>
              <w:spacing w:line="248" w:lineRule="exact" w:before="25"/>
              <w:ind w:left="122" w:right="118"/>
              <w:jc w:val="center"/>
              <w:rPr>
                <w:sz w:val="22"/>
              </w:rPr>
            </w:pPr>
            <w:r>
              <w:rPr>
                <w:sz w:val="22"/>
              </w:rPr>
              <w:t>F18</w:t>
            </w:r>
            <w:r>
              <w:rPr>
                <w:spacing w:val="-1"/>
                <w:sz w:val="22"/>
              </w:rPr>
              <w:t> </w:t>
            </w:r>
            <w:r>
              <w:rPr>
                <w:sz w:val="22"/>
              </w:rPr>
              <w:t>– </w:t>
            </w:r>
            <w:r>
              <w:rPr>
                <w:spacing w:val="-10"/>
                <w:sz w:val="22"/>
              </w:rPr>
              <w:t>Y</w:t>
            </w:r>
          </w:p>
        </w:tc>
        <w:tc>
          <w:tcPr>
            <w:tcW w:w="3549" w:type="dxa"/>
          </w:tcPr>
          <w:p>
            <w:pPr>
              <w:pStyle w:val="TableParagraph"/>
              <w:spacing w:line="248" w:lineRule="exact" w:before="25"/>
              <w:ind w:left="121" w:right="121"/>
              <w:jc w:val="center"/>
              <w:rPr>
                <w:sz w:val="22"/>
              </w:rPr>
            </w:pPr>
            <w:r>
              <w:rPr>
                <w:sz w:val="22"/>
              </w:rPr>
              <w:t>S4</w:t>
            </w:r>
            <w:r>
              <w:rPr>
                <w:spacing w:val="-1"/>
                <w:sz w:val="22"/>
              </w:rPr>
              <w:t> </w:t>
            </w:r>
            <w:r>
              <w:rPr>
                <w:sz w:val="22"/>
              </w:rPr>
              <w:t>– </w:t>
            </w:r>
            <w:r>
              <w:rPr>
                <w:spacing w:val="-10"/>
                <w:sz w:val="22"/>
              </w:rPr>
              <w:t>Y</w:t>
            </w:r>
          </w:p>
        </w:tc>
        <w:tc>
          <w:tcPr>
            <w:tcW w:w="2372" w:type="dxa"/>
          </w:tcPr>
          <w:p>
            <w:pPr>
              <w:pStyle w:val="TableParagraph"/>
              <w:spacing w:line="248" w:lineRule="exact" w:before="25"/>
              <w:ind w:left="128" w:right="124"/>
              <w:jc w:val="center"/>
              <w:rPr>
                <w:sz w:val="22"/>
              </w:rPr>
            </w:pPr>
            <w:r>
              <w:rPr>
                <w:spacing w:val="-2"/>
                <w:sz w:val="22"/>
              </w:rPr>
              <w:t>TWN_DWLL</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0"/>
              <w:jc w:val="right"/>
              <w:rPr>
                <w:sz w:val="22"/>
              </w:rPr>
            </w:pPr>
            <w:r>
              <w:rPr>
                <w:sz w:val="22"/>
              </w:rPr>
              <w:t>Russ</w:t>
            </w:r>
            <w:r>
              <w:rPr>
                <w:spacing w:val="-1"/>
                <w:sz w:val="22"/>
              </w:rPr>
              <w:t> </w:t>
            </w:r>
            <w:r>
              <w:rPr>
                <w:sz w:val="22"/>
              </w:rPr>
              <w:t>Ito,</w:t>
            </w:r>
            <w:r>
              <w:rPr>
                <w:spacing w:val="-2"/>
                <w:sz w:val="22"/>
              </w:rPr>
              <w:t> </w:t>
            </w:r>
            <w:r>
              <w:rPr>
                <w:sz w:val="22"/>
              </w:rPr>
              <w:t>pers.</w:t>
            </w:r>
            <w:r>
              <w:rPr>
                <w:spacing w:val="-3"/>
                <w:sz w:val="22"/>
              </w:rPr>
              <w:t> </w:t>
            </w:r>
            <w:r>
              <w:rPr>
                <w:spacing w:val="-4"/>
                <w:sz w:val="22"/>
              </w:rPr>
              <w:t>comm.</w:t>
            </w:r>
          </w:p>
        </w:tc>
      </w:tr>
      <w:tr>
        <w:trPr>
          <w:trHeight w:val="292" w:hRule="atLeast"/>
        </w:trPr>
        <w:tc>
          <w:tcPr>
            <w:tcW w:w="2361" w:type="dxa"/>
          </w:tcPr>
          <w:p>
            <w:pPr>
              <w:pStyle w:val="TableParagraph"/>
              <w:spacing w:line="248" w:lineRule="exact" w:before="25"/>
              <w:ind w:left="122" w:right="118"/>
              <w:jc w:val="center"/>
              <w:rPr>
                <w:sz w:val="22"/>
              </w:rPr>
            </w:pPr>
            <w:r>
              <w:rPr>
                <w:sz w:val="22"/>
              </w:rPr>
              <w:t>F19</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6" w:right="126"/>
              <w:jc w:val="center"/>
              <w:rPr>
                <w:sz w:val="22"/>
              </w:rPr>
            </w:pPr>
            <w:r>
              <w:rPr>
                <w:spacing w:val="-2"/>
                <w:sz w:val="22"/>
              </w:rPr>
              <w:t>TWN_STLL</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1"/>
              <w:jc w:val="right"/>
              <w:rPr>
                <w:sz w:val="22"/>
              </w:rPr>
            </w:pPr>
            <w:r>
              <w:rPr>
                <w:sz w:val="22"/>
              </w:rPr>
              <w:t>Lee</w:t>
            </w:r>
            <w:r>
              <w:rPr>
                <w:spacing w:val="-2"/>
                <w:sz w:val="22"/>
              </w:rPr>
              <w:t> </w:t>
            </w:r>
            <w:r>
              <w:rPr>
                <w:i/>
                <w:sz w:val="22"/>
              </w:rPr>
              <w:t>et al.</w:t>
            </w:r>
            <w:r>
              <w:rPr>
                <w:sz w:val="22"/>
              </w:rPr>
              <w:t>,</w:t>
            </w:r>
            <w:r>
              <w:rPr>
                <w:spacing w:val="-4"/>
                <w:sz w:val="22"/>
              </w:rPr>
              <w:t> </w:t>
            </w:r>
            <w:r>
              <w:rPr>
                <w:sz w:val="22"/>
              </w:rPr>
              <w:t>2021a,</w:t>
            </w:r>
            <w:r>
              <w:rPr>
                <w:spacing w:val="-1"/>
                <w:sz w:val="22"/>
              </w:rPr>
              <w:t> </w:t>
            </w:r>
            <w:r>
              <w:rPr>
                <w:spacing w:val="-10"/>
                <w:sz w:val="22"/>
              </w:rPr>
              <w:t>b</w:t>
            </w:r>
          </w:p>
        </w:tc>
      </w:tr>
      <w:tr>
        <w:trPr>
          <w:trHeight w:val="292" w:hRule="atLeast"/>
        </w:trPr>
        <w:tc>
          <w:tcPr>
            <w:tcW w:w="2361" w:type="dxa"/>
          </w:tcPr>
          <w:p>
            <w:pPr>
              <w:pStyle w:val="TableParagraph"/>
              <w:spacing w:line="248" w:lineRule="exact" w:before="25"/>
              <w:ind w:left="122" w:right="118"/>
              <w:jc w:val="center"/>
              <w:rPr>
                <w:sz w:val="22"/>
              </w:rPr>
            </w:pPr>
            <w:r>
              <w:rPr>
                <w:sz w:val="22"/>
              </w:rPr>
              <w:t>F20</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8" w:right="126"/>
              <w:jc w:val="center"/>
              <w:rPr>
                <w:sz w:val="22"/>
              </w:rPr>
            </w:pPr>
            <w:r>
              <w:rPr>
                <w:spacing w:val="-2"/>
                <w:sz w:val="22"/>
              </w:rPr>
              <w:t>TWN_Others</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left="236"/>
              <w:rPr>
                <w:sz w:val="22"/>
              </w:rPr>
            </w:pPr>
            <w:r>
              <w:rPr>
                <w:sz w:val="22"/>
              </w:rPr>
              <w:t>Lee</w:t>
            </w:r>
            <w:r>
              <w:rPr>
                <w:spacing w:val="-2"/>
                <w:sz w:val="22"/>
              </w:rPr>
              <w:t> </w:t>
            </w:r>
            <w:r>
              <w:rPr>
                <w:i/>
                <w:sz w:val="22"/>
              </w:rPr>
              <w:t>et al.</w:t>
            </w:r>
            <w:r>
              <w:rPr>
                <w:sz w:val="22"/>
              </w:rPr>
              <w:t>,</w:t>
            </w:r>
            <w:r>
              <w:rPr>
                <w:spacing w:val="-4"/>
                <w:sz w:val="22"/>
              </w:rPr>
              <w:t> </w:t>
            </w:r>
            <w:r>
              <w:rPr>
                <w:sz w:val="22"/>
              </w:rPr>
              <w:t>2021a,</w:t>
            </w:r>
            <w:r>
              <w:rPr>
                <w:spacing w:val="-1"/>
                <w:sz w:val="22"/>
              </w:rPr>
              <w:t> </w:t>
            </w:r>
            <w:r>
              <w:rPr>
                <w:spacing w:val="-10"/>
                <w:sz w:val="22"/>
              </w:rPr>
              <w:t>b</w:t>
            </w:r>
          </w:p>
        </w:tc>
      </w:tr>
      <w:tr>
        <w:trPr>
          <w:trHeight w:val="293" w:hRule="atLeast"/>
        </w:trPr>
        <w:tc>
          <w:tcPr>
            <w:tcW w:w="2361" w:type="dxa"/>
          </w:tcPr>
          <w:p>
            <w:pPr>
              <w:pStyle w:val="TableParagraph"/>
              <w:spacing w:line="248" w:lineRule="exact" w:before="25"/>
              <w:ind w:left="122" w:right="118"/>
              <w:jc w:val="center"/>
              <w:rPr>
                <w:sz w:val="22"/>
              </w:rPr>
            </w:pPr>
            <w:r>
              <w:rPr>
                <w:sz w:val="22"/>
              </w:rPr>
              <w:t>F21</w:t>
            </w:r>
            <w:r>
              <w:rPr>
                <w:spacing w:val="-1"/>
                <w:sz w:val="22"/>
              </w:rPr>
              <w:t> </w:t>
            </w:r>
            <w:r>
              <w:rPr>
                <w:sz w:val="22"/>
              </w:rPr>
              <w:t>– </w:t>
            </w:r>
            <w:r>
              <w:rPr>
                <w:spacing w:val="-10"/>
                <w:sz w:val="22"/>
              </w:rPr>
              <w:t>N</w:t>
            </w:r>
          </w:p>
        </w:tc>
        <w:tc>
          <w:tcPr>
            <w:tcW w:w="3549" w:type="dxa"/>
          </w:tcPr>
          <w:p>
            <w:pPr>
              <w:pStyle w:val="TableParagraph"/>
              <w:spacing w:line="248" w:lineRule="exact" w:before="25"/>
              <w:ind w:right="1"/>
              <w:jc w:val="center"/>
              <w:rPr>
                <w:sz w:val="22"/>
              </w:rPr>
            </w:pPr>
            <w:r>
              <w:rPr>
                <w:w w:val="100"/>
                <w:sz w:val="22"/>
              </w:rPr>
              <w:t>-</w:t>
            </w:r>
          </w:p>
        </w:tc>
        <w:tc>
          <w:tcPr>
            <w:tcW w:w="2372" w:type="dxa"/>
          </w:tcPr>
          <w:p>
            <w:pPr>
              <w:pStyle w:val="TableParagraph"/>
              <w:spacing w:line="248" w:lineRule="exact" w:before="25"/>
              <w:ind w:left="128" w:right="126"/>
              <w:jc w:val="center"/>
              <w:rPr>
                <w:sz w:val="22"/>
              </w:rPr>
            </w:pPr>
            <w:r>
              <w:rPr>
                <w:spacing w:val="-2"/>
                <w:sz w:val="22"/>
              </w:rPr>
              <w:t>WCPFC_Others</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2020</w:t>
            </w:r>
          </w:p>
        </w:tc>
        <w:tc>
          <w:tcPr>
            <w:tcW w:w="2171" w:type="dxa"/>
          </w:tcPr>
          <w:p>
            <w:pPr>
              <w:pStyle w:val="TableParagraph"/>
              <w:spacing w:before="6"/>
              <w:ind w:right="111"/>
              <w:jc w:val="right"/>
              <w:rPr>
                <w:sz w:val="22"/>
              </w:rPr>
            </w:pPr>
            <w:r>
              <w:rPr>
                <w:sz w:val="22"/>
              </w:rPr>
              <w:t>WCPFC</w:t>
            </w:r>
            <w:r>
              <w:rPr>
                <w:spacing w:val="-5"/>
                <w:sz w:val="22"/>
              </w:rPr>
              <w:t> </w:t>
            </w:r>
            <w:r>
              <w:rPr>
                <w:spacing w:val="-2"/>
                <w:sz w:val="22"/>
              </w:rPr>
              <w:t>yearbook</w:t>
            </w:r>
          </w:p>
        </w:tc>
      </w:tr>
      <w:tr>
        <w:trPr>
          <w:trHeight w:val="293" w:hRule="atLeast"/>
        </w:trPr>
        <w:tc>
          <w:tcPr>
            <w:tcW w:w="2361" w:type="dxa"/>
          </w:tcPr>
          <w:p>
            <w:pPr>
              <w:pStyle w:val="TableParagraph"/>
              <w:spacing w:line="248" w:lineRule="exact" w:before="25"/>
              <w:ind w:left="122" w:right="118"/>
              <w:jc w:val="center"/>
              <w:rPr>
                <w:sz w:val="22"/>
              </w:rPr>
            </w:pPr>
            <w:r>
              <w:rPr>
                <w:sz w:val="22"/>
              </w:rPr>
              <w:t>F22</w:t>
            </w:r>
            <w:r>
              <w:rPr>
                <w:spacing w:val="-1"/>
                <w:sz w:val="22"/>
              </w:rPr>
              <w:t> </w:t>
            </w:r>
            <w:r>
              <w:rPr>
                <w:sz w:val="22"/>
              </w:rPr>
              <w:t>– </w:t>
            </w:r>
            <w:r>
              <w:rPr>
                <w:spacing w:val="-10"/>
                <w:sz w:val="22"/>
              </w:rPr>
              <w:t>N</w:t>
            </w:r>
          </w:p>
        </w:tc>
        <w:tc>
          <w:tcPr>
            <w:tcW w:w="3549" w:type="dxa"/>
          </w:tcPr>
          <w:p>
            <w:pPr>
              <w:pStyle w:val="TableParagraph"/>
              <w:spacing w:line="248" w:lineRule="exact" w:before="25"/>
              <w:ind w:left="121" w:right="121"/>
              <w:jc w:val="center"/>
              <w:rPr>
                <w:sz w:val="22"/>
              </w:rPr>
            </w:pPr>
            <w:r>
              <w:rPr>
                <w:sz w:val="22"/>
              </w:rPr>
              <w:t>S5</w:t>
            </w:r>
            <w:r>
              <w:rPr>
                <w:spacing w:val="-1"/>
                <w:sz w:val="22"/>
              </w:rPr>
              <w:t> </w:t>
            </w:r>
            <w:r>
              <w:rPr>
                <w:sz w:val="22"/>
              </w:rPr>
              <w:t>– </w:t>
            </w:r>
            <w:r>
              <w:rPr>
                <w:spacing w:val="-10"/>
                <w:sz w:val="22"/>
              </w:rPr>
              <w:t>Y</w:t>
            </w:r>
          </w:p>
        </w:tc>
        <w:tc>
          <w:tcPr>
            <w:tcW w:w="2372" w:type="dxa"/>
          </w:tcPr>
          <w:p>
            <w:pPr>
              <w:pStyle w:val="TableParagraph"/>
              <w:spacing w:line="248" w:lineRule="exact" w:before="25"/>
              <w:ind w:left="128" w:right="125"/>
              <w:jc w:val="center"/>
              <w:rPr>
                <w:sz w:val="22"/>
              </w:rPr>
            </w:pPr>
            <w:r>
              <w:rPr>
                <w:spacing w:val="-2"/>
                <w:sz w:val="22"/>
              </w:rPr>
              <w:t>JPNLL_Q1A1_Early</w:t>
            </w:r>
          </w:p>
        </w:tc>
        <w:tc>
          <w:tcPr>
            <w:tcW w:w="2276" w:type="dxa"/>
          </w:tcPr>
          <w:p>
            <w:pPr>
              <w:pStyle w:val="TableParagraph"/>
              <w:spacing w:line="248" w:lineRule="exact" w:before="25"/>
              <w:ind w:left="118" w:right="122"/>
              <w:jc w:val="center"/>
              <w:rPr>
                <w:sz w:val="22"/>
              </w:rPr>
            </w:pPr>
            <w:r>
              <w:rPr>
                <w:spacing w:val="-2"/>
                <w:sz w:val="22"/>
              </w:rPr>
              <w:t>1975-</w:t>
            </w:r>
            <w:r>
              <w:rPr>
                <w:spacing w:val="-4"/>
                <w:sz w:val="22"/>
              </w:rPr>
              <w:t>1993</w:t>
            </w:r>
          </w:p>
        </w:tc>
        <w:tc>
          <w:tcPr>
            <w:tcW w:w="2171" w:type="dxa"/>
          </w:tcPr>
          <w:p>
            <w:pPr>
              <w:pStyle w:val="TableParagraph"/>
              <w:spacing w:before="6"/>
              <w:ind w:right="111"/>
              <w:jc w:val="right"/>
              <w:rPr>
                <w:sz w:val="22"/>
              </w:rPr>
            </w:pPr>
            <w:r>
              <w:rPr>
                <w:sz w:val="22"/>
              </w:rPr>
              <w:t>Ijima</w:t>
            </w:r>
            <w:r>
              <w:rPr>
                <w:spacing w:val="-4"/>
                <w:sz w:val="22"/>
              </w:rPr>
              <w:t> </w:t>
            </w:r>
            <w:r>
              <w:rPr>
                <w:sz w:val="22"/>
              </w:rPr>
              <w:t>and</w:t>
            </w:r>
            <w:r>
              <w:rPr>
                <w:spacing w:val="-3"/>
                <w:sz w:val="22"/>
              </w:rPr>
              <w:t> </w:t>
            </w:r>
            <w:r>
              <w:rPr>
                <w:sz w:val="22"/>
              </w:rPr>
              <w:t>Koike</w:t>
            </w:r>
            <w:r>
              <w:rPr>
                <w:spacing w:val="-4"/>
                <w:sz w:val="22"/>
              </w:rPr>
              <w:t> 2021</w:t>
            </w:r>
          </w:p>
        </w:tc>
      </w:tr>
      <w:tr>
        <w:trPr>
          <w:trHeight w:val="294" w:hRule="atLeast"/>
        </w:trPr>
        <w:tc>
          <w:tcPr>
            <w:tcW w:w="2361" w:type="dxa"/>
          </w:tcPr>
          <w:p>
            <w:pPr>
              <w:pStyle w:val="TableParagraph"/>
              <w:spacing w:line="246" w:lineRule="exact" w:before="27"/>
              <w:ind w:left="122" w:right="118"/>
              <w:jc w:val="center"/>
              <w:rPr>
                <w:sz w:val="22"/>
              </w:rPr>
            </w:pPr>
            <w:r>
              <w:rPr>
                <w:sz w:val="22"/>
              </w:rPr>
              <w:t>F23</w:t>
            </w:r>
            <w:r>
              <w:rPr>
                <w:spacing w:val="-1"/>
                <w:sz w:val="22"/>
              </w:rPr>
              <w:t> </w:t>
            </w:r>
            <w:r>
              <w:rPr>
                <w:sz w:val="22"/>
              </w:rPr>
              <w:t>– </w:t>
            </w:r>
            <w:r>
              <w:rPr>
                <w:spacing w:val="-10"/>
                <w:sz w:val="22"/>
              </w:rPr>
              <w:t>N</w:t>
            </w:r>
          </w:p>
        </w:tc>
        <w:tc>
          <w:tcPr>
            <w:tcW w:w="3549" w:type="dxa"/>
          </w:tcPr>
          <w:p>
            <w:pPr>
              <w:pStyle w:val="TableParagraph"/>
              <w:spacing w:line="246" w:lineRule="exact" w:before="27"/>
              <w:ind w:left="121" w:right="121"/>
              <w:jc w:val="center"/>
              <w:rPr>
                <w:sz w:val="22"/>
              </w:rPr>
            </w:pPr>
            <w:r>
              <w:rPr>
                <w:sz w:val="22"/>
              </w:rPr>
              <w:t>S6</w:t>
            </w:r>
            <w:r>
              <w:rPr>
                <w:spacing w:val="-1"/>
                <w:sz w:val="22"/>
              </w:rPr>
              <w:t> </w:t>
            </w:r>
            <w:r>
              <w:rPr>
                <w:sz w:val="22"/>
              </w:rPr>
              <w:t>– </w:t>
            </w:r>
            <w:r>
              <w:rPr>
                <w:spacing w:val="-10"/>
                <w:sz w:val="22"/>
              </w:rPr>
              <w:t>N</w:t>
            </w:r>
          </w:p>
        </w:tc>
        <w:tc>
          <w:tcPr>
            <w:tcW w:w="2372" w:type="dxa"/>
          </w:tcPr>
          <w:p>
            <w:pPr>
              <w:pStyle w:val="TableParagraph"/>
              <w:spacing w:line="246" w:lineRule="exact" w:before="27"/>
              <w:ind w:left="128" w:right="125"/>
              <w:jc w:val="center"/>
              <w:rPr>
                <w:sz w:val="22"/>
              </w:rPr>
            </w:pPr>
            <w:r>
              <w:rPr>
                <w:spacing w:val="-2"/>
                <w:sz w:val="22"/>
              </w:rPr>
              <w:t>JPNLL_Q3A1_Early</w:t>
            </w:r>
          </w:p>
        </w:tc>
        <w:tc>
          <w:tcPr>
            <w:tcW w:w="2276" w:type="dxa"/>
          </w:tcPr>
          <w:p>
            <w:pPr>
              <w:pStyle w:val="TableParagraph"/>
              <w:spacing w:line="246" w:lineRule="exact" w:before="27"/>
              <w:ind w:left="118" w:right="122"/>
              <w:jc w:val="center"/>
              <w:rPr>
                <w:sz w:val="22"/>
              </w:rPr>
            </w:pPr>
            <w:r>
              <w:rPr>
                <w:spacing w:val="-2"/>
                <w:sz w:val="22"/>
              </w:rPr>
              <w:t>1975-</w:t>
            </w:r>
            <w:r>
              <w:rPr>
                <w:spacing w:val="-4"/>
                <w:sz w:val="22"/>
              </w:rPr>
              <w:t>1993</w:t>
            </w:r>
          </w:p>
        </w:tc>
        <w:tc>
          <w:tcPr>
            <w:tcW w:w="2171" w:type="dxa"/>
          </w:tcPr>
          <w:p>
            <w:pPr>
              <w:pStyle w:val="TableParagraph"/>
              <w:spacing w:before="6"/>
              <w:ind w:right="111"/>
              <w:jc w:val="right"/>
              <w:rPr>
                <w:sz w:val="22"/>
              </w:rPr>
            </w:pPr>
            <w:r>
              <w:rPr>
                <w:sz w:val="22"/>
              </w:rPr>
              <w:t>Ijima</w:t>
            </w:r>
            <w:r>
              <w:rPr>
                <w:spacing w:val="-4"/>
                <w:sz w:val="22"/>
              </w:rPr>
              <w:t> </w:t>
            </w:r>
            <w:r>
              <w:rPr>
                <w:sz w:val="22"/>
              </w:rPr>
              <w:t>and</w:t>
            </w:r>
            <w:r>
              <w:rPr>
                <w:spacing w:val="-3"/>
                <w:sz w:val="22"/>
              </w:rPr>
              <w:t> </w:t>
            </w:r>
            <w:r>
              <w:rPr>
                <w:sz w:val="22"/>
              </w:rPr>
              <w:t>Koike</w:t>
            </w:r>
            <w:r>
              <w:rPr>
                <w:spacing w:val="-4"/>
                <w:sz w:val="22"/>
              </w:rPr>
              <w:t> 2021</w:t>
            </w:r>
          </w:p>
        </w:tc>
      </w:tr>
      <w:tr>
        <w:trPr>
          <w:trHeight w:val="292" w:hRule="atLeast"/>
        </w:trPr>
        <w:tc>
          <w:tcPr>
            <w:tcW w:w="2361" w:type="dxa"/>
          </w:tcPr>
          <w:p>
            <w:pPr>
              <w:pStyle w:val="TableParagraph"/>
              <w:spacing w:line="246" w:lineRule="exact" w:before="26"/>
              <w:ind w:left="122" w:right="118"/>
              <w:jc w:val="center"/>
              <w:rPr>
                <w:sz w:val="22"/>
              </w:rPr>
            </w:pPr>
            <w:r>
              <w:rPr>
                <w:sz w:val="22"/>
              </w:rPr>
              <w:t>F24</w:t>
            </w:r>
            <w:r>
              <w:rPr>
                <w:spacing w:val="-1"/>
                <w:sz w:val="22"/>
              </w:rPr>
              <w:t> </w:t>
            </w:r>
            <w:r>
              <w:rPr>
                <w:sz w:val="22"/>
              </w:rPr>
              <w:t>– </w:t>
            </w:r>
            <w:r>
              <w:rPr>
                <w:spacing w:val="-10"/>
                <w:sz w:val="22"/>
              </w:rPr>
              <w:t>N</w:t>
            </w:r>
          </w:p>
        </w:tc>
        <w:tc>
          <w:tcPr>
            <w:tcW w:w="3549" w:type="dxa"/>
          </w:tcPr>
          <w:p>
            <w:pPr>
              <w:pStyle w:val="TableParagraph"/>
              <w:spacing w:line="246" w:lineRule="exact" w:before="26"/>
              <w:ind w:right="1"/>
              <w:jc w:val="center"/>
              <w:rPr>
                <w:sz w:val="22"/>
              </w:rPr>
            </w:pPr>
            <w:r>
              <w:rPr>
                <w:w w:val="100"/>
                <w:sz w:val="22"/>
              </w:rPr>
              <w:t>-</w:t>
            </w:r>
          </w:p>
        </w:tc>
        <w:tc>
          <w:tcPr>
            <w:tcW w:w="2372" w:type="dxa"/>
          </w:tcPr>
          <w:p>
            <w:pPr>
              <w:pStyle w:val="TableParagraph"/>
              <w:spacing w:line="246" w:lineRule="exact" w:before="26"/>
              <w:ind w:left="127" w:right="126"/>
              <w:jc w:val="center"/>
              <w:rPr>
                <w:sz w:val="22"/>
              </w:rPr>
            </w:pPr>
            <w:r>
              <w:rPr>
                <w:spacing w:val="-2"/>
                <w:sz w:val="22"/>
              </w:rPr>
              <w:t>JPNDF_Q13_Mid</w:t>
            </w:r>
          </w:p>
        </w:tc>
        <w:tc>
          <w:tcPr>
            <w:tcW w:w="2276" w:type="dxa"/>
          </w:tcPr>
          <w:p>
            <w:pPr>
              <w:pStyle w:val="TableParagraph"/>
              <w:spacing w:line="246" w:lineRule="exact" w:before="26"/>
              <w:ind w:left="118" w:right="122"/>
              <w:jc w:val="center"/>
              <w:rPr>
                <w:sz w:val="22"/>
              </w:rPr>
            </w:pPr>
            <w:r>
              <w:rPr>
                <w:spacing w:val="-2"/>
                <w:sz w:val="22"/>
              </w:rPr>
              <w:t>1977-</w:t>
            </w:r>
            <w:r>
              <w:rPr>
                <w:spacing w:val="-4"/>
                <w:sz w:val="22"/>
              </w:rPr>
              <w:t>1993</w:t>
            </w:r>
          </w:p>
        </w:tc>
        <w:tc>
          <w:tcPr>
            <w:tcW w:w="2171" w:type="dxa"/>
          </w:tcPr>
          <w:p>
            <w:pPr>
              <w:pStyle w:val="TableParagraph"/>
              <w:spacing w:before="4"/>
              <w:ind w:right="110"/>
              <w:jc w:val="right"/>
              <w:rPr>
                <w:sz w:val="22"/>
              </w:rPr>
            </w:pPr>
            <w:r>
              <w:rPr>
                <w:sz w:val="22"/>
              </w:rPr>
              <w:t>Ijima</w:t>
            </w:r>
            <w:r>
              <w:rPr>
                <w:spacing w:val="-4"/>
                <w:sz w:val="22"/>
              </w:rPr>
              <w:t> </w:t>
            </w:r>
            <w:r>
              <w:rPr>
                <w:spacing w:val="-2"/>
                <w:sz w:val="22"/>
              </w:rPr>
              <w:t>2021b</w:t>
            </w:r>
          </w:p>
        </w:tc>
      </w:tr>
      <w:tr>
        <w:trPr>
          <w:trHeight w:val="301" w:hRule="atLeast"/>
        </w:trPr>
        <w:tc>
          <w:tcPr>
            <w:tcW w:w="2361" w:type="dxa"/>
            <w:tcBorders>
              <w:bottom w:val="single" w:sz="4" w:space="0" w:color="000000"/>
            </w:tcBorders>
          </w:tcPr>
          <w:p>
            <w:pPr>
              <w:pStyle w:val="TableParagraph"/>
              <w:spacing w:before="26"/>
              <w:ind w:left="122" w:right="118"/>
              <w:jc w:val="center"/>
              <w:rPr>
                <w:sz w:val="22"/>
              </w:rPr>
            </w:pPr>
            <w:r>
              <w:rPr>
                <w:sz w:val="22"/>
              </w:rPr>
              <w:t>F25</w:t>
            </w:r>
            <w:r>
              <w:rPr>
                <w:spacing w:val="-1"/>
                <w:sz w:val="22"/>
              </w:rPr>
              <w:t> </w:t>
            </w:r>
            <w:r>
              <w:rPr>
                <w:sz w:val="22"/>
              </w:rPr>
              <w:t>– </w:t>
            </w:r>
            <w:r>
              <w:rPr>
                <w:spacing w:val="-10"/>
                <w:sz w:val="22"/>
              </w:rPr>
              <w:t>N</w:t>
            </w:r>
          </w:p>
        </w:tc>
        <w:tc>
          <w:tcPr>
            <w:tcW w:w="3549" w:type="dxa"/>
            <w:tcBorders>
              <w:bottom w:val="single" w:sz="4" w:space="0" w:color="000000"/>
            </w:tcBorders>
          </w:tcPr>
          <w:p>
            <w:pPr>
              <w:pStyle w:val="TableParagraph"/>
              <w:spacing w:before="26"/>
              <w:ind w:right="1"/>
              <w:jc w:val="center"/>
              <w:rPr>
                <w:sz w:val="22"/>
              </w:rPr>
            </w:pPr>
            <w:r>
              <w:rPr>
                <w:w w:val="100"/>
                <w:sz w:val="22"/>
              </w:rPr>
              <w:t>-</w:t>
            </w:r>
          </w:p>
        </w:tc>
        <w:tc>
          <w:tcPr>
            <w:tcW w:w="2372" w:type="dxa"/>
            <w:tcBorders>
              <w:bottom w:val="single" w:sz="4" w:space="0" w:color="000000"/>
            </w:tcBorders>
          </w:tcPr>
          <w:p>
            <w:pPr>
              <w:pStyle w:val="TableParagraph"/>
              <w:spacing w:before="26"/>
              <w:ind w:left="127" w:right="126"/>
              <w:jc w:val="center"/>
              <w:rPr>
                <w:sz w:val="22"/>
              </w:rPr>
            </w:pPr>
            <w:r>
              <w:rPr>
                <w:spacing w:val="-2"/>
                <w:sz w:val="22"/>
              </w:rPr>
              <w:t>JPNDF_Q13_Mid</w:t>
            </w:r>
          </w:p>
        </w:tc>
        <w:tc>
          <w:tcPr>
            <w:tcW w:w="2276" w:type="dxa"/>
            <w:tcBorders>
              <w:bottom w:val="single" w:sz="4" w:space="0" w:color="000000"/>
            </w:tcBorders>
          </w:tcPr>
          <w:p>
            <w:pPr>
              <w:pStyle w:val="TableParagraph"/>
              <w:spacing w:before="26"/>
              <w:ind w:left="118" w:right="122"/>
              <w:jc w:val="center"/>
              <w:rPr>
                <w:sz w:val="22"/>
              </w:rPr>
            </w:pPr>
            <w:r>
              <w:rPr>
                <w:spacing w:val="-2"/>
                <w:sz w:val="22"/>
              </w:rPr>
              <w:t>1977-</w:t>
            </w:r>
            <w:r>
              <w:rPr>
                <w:spacing w:val="-4"/>
                <w:sz w:val="22"/>
              </w:rPr>
              <w:t>1993</w:t>
            </w:r>
          </w:p>
        </w:tc>
        <w:tc>
          <w:tcPr>
            <w:tcW w:w="2171" w:type="dxa"/>
            <w:tcBorders>
              <w:bottom w:val="single" w:sz="4" w:space="0" w:color="000000"/>
            </w:tcBorders>
          </w:tcPr>
          <w:p>
            <w:pPr>
              <w:pStyle w:val="TableParagraph"/>
              <w:spacing w:before="4"/>
              <w:ind w:right="110"/>
              <w:jc w:val="right"/>
              <w:rPr>
                <w:sz w:val="22"/>
              </w:rPr>
            </w:pPr>
            <w:r>
              <w:rPr>
                <w:sz w:val="22"/>
              </w:rPr>
              <w:t>Ijima</w:t>
            </w:r>
            <w:r>
              <w:rPr>
                <w:spacing w:val="-4"/>
                <w:sz w:val="22"/>
              </w:rPr>
              <w:t> </w:t>
            </w:r>
            <w:r>
              <w:rPr>
                <w:spacing w:val="-2"/>
                <w:sz w:val="22"/>
              </w:rPr>
              <w:t>2021b</w:t>
            </w:r>
          </w:p>
        </w:tc>
      </w:tr>
    </w:tbl>
    <w:p>
      <w:pPr>
        <w:spacing w:after="0"/>
        <w:jc w:val="right"/>
        <w:rPr>
          <w:sz w:val="22"/>
        </w:rPr>
        <w:sectPr>
          <w:pgSz w:w="15840" w:h="12240" w:orient="landscape"/>
          <w:pgMar w:header="729" w:footer="1056" w:top="1340" w:bottom="1240" w:left="1320" w:right="1320"/>
        </w:sectPr>
      </w:pPr>
    </w:p>
    <w:p>
      <w:pPr>
        <w:pStyle w:val="BodyText"/>
        <w:spacing w:before="80"/>
        <w:ind w:left="120" w:right="179"/>
      </w:pPr>
      <w:r>
        <w:rPr/>
        <w:t>Table</w:t>
      </w:r>
      <w:r>
        <w:rPr>
          <w:spacing w:val="-4"/>
        </w:rPr>
        <w:t> </w:t>
      </w:r>
      <w:r>
        <w:rPr/>
        <w:t>4.</w:t>
      </w:r>
      <w:r>
        <w:rPr>
          <w:spacing w:val="-4"/>
        </w:rPr>
        <w:t> </w:t>
      </w:r>
      <w:r>
        <w:rPr/>
        <w:t>Standardized</w:t>
      </w:r>
      <w:r>
        <w:rPr>
          <w:spacing w:val="-4"/>
        </w:rPr>
        <w:t> </w:t>
      </w:r>
      <w:r>
        <w:rPr/>
        <w:t>catch-per-unit-effort</w:t>
      </w:r>
      <w:r>
        <w:rPr>
          <w:spacing w:val="-4"/>
        </w:rPr>
        <w:t> </w:t>
      </w:r>
      <w:r>
        <w:rPr/>
        <w:t>(CPUE;</w:t>
      </w:r>
      <w:r>
        <w:rPr>
          <w:spacing w:val="-4"/>
        </w:rPr>
        <w:t> </w:t>
      </w:r>
      <w:r>
        <w:rPr/>
        <w:t>in</w:t>
      </w:r>
      <w:r>
        <w:rPr>
          <w:spacing w:val="-4"/>
        </w:rPr>
        <w:t> </w:t>
      </w:r>
      <w:r>
        <w:rPr/>
        <w:t>number</w:t>
      </w:r>
      <w:r>
        <w:rPr>
          <w:spacing w:val="-5"/>
        </w:rPr>
        <w:t> </w:t>
      </w:r>
      <w:r>
        <w:rPr/>
        <w:t>per</w:t>
      </w:r>
      <w:r>
        <w:rPr>
          <w:spacing w:val="-4"/>
        </w:rPr>
        <w:t> </w:t>
      </w:r>
      <w:r>
        <w:rPr/>
        <w:t>1000</w:t>
      </w:r>
      <w:r>
        <w:rPr>
          <w:spacing w:val="-4"/>
        </w:rPr>
        <w:t> </w:t>
      </w:r>
      <w:r>
        <w:rPr/>
        <w:t>hooks)</w:t>
      </w:r>
      <w:r>
        <w:rPr>
          <w:spacing w:val="-4"/>
        </w:rPr>
        <w:t> </w:t>
      </w:r>
      <w:r>
        <w:rPr/>
        <w:t>indices</w:t>
      </w:r>
      <w:r>
        <w:rPr>
          <w:spacing w:val="-4"/>
        </w:rPr>
        <w:t> </w:t>
      </w:r>
      <w:r>
        <w:rPr/>
        <w:t>and</w:t>
      </w:r>
      <w:r>
        <w:rPr>
          <w:spacing w:val="-4"/>
        </w:rPr>
        <w:t> </w:t>
      </w:r>
      <w:r>
        <w:rPr/>
        <w:t>input standard error</w:t>
      </w:r>
      <w:r>
        <w:rPr>
          <w:spacing w:val="-1"/>
        </w:rPr>
        <w:t> </w:t>
      </w:r>
      <w:r>
        <w:rPr/>
        <w:t>(SE) in log-scale (i.e., log(SE)) of</w:t>
      </w:r>
      <w:r>
        <w:rPr>
          <w:spacing w:val="-1"/>
        </w:rPr>
        <w:t> </w:t>
      </w:r>
      <w:r>
        <w:rPr/>
        <w:t>lognormal error of</w:t>
      </w:r>
      <w:r>
        <w:rPr>
          <w:spacing w:val="-1"/>
        </w:rPr>
        <w:t> </w:t>
      </w:r>
      <w:r>
        <w:rPr/>
        <w:t>CPUE for the</w:t>
      </w:r>
      <w:r>
        <w:rPr>
          <w:spacing w:val="-1"/>
        </w:rPr>
        <w:t> </w:t>
      </w:r>
      <w:r>
        <w:rPr/>
        <w:t>striped marlin from the Western and Central North Pacific Ocean used in the stock assessment. Index descriptions can be found in Table 3.</w:t>
      </w:r>
    </w:p>
    <w:p>
      <w:pPr>
        <w:spacing w:after="0"/>
        <w:sectPr>
          <w:headerReference w:type="default" r:id="rId23"/>
          <w:footerReference w:type="default" r:id="rId24"/>
          <w:pgSz w:w="12240" w:h="15840"/>
          <w:pgMar w:header="729" w:footer="1056" w:top="1340" w:bottom="1240" w:left="1320" w:right="1320"/>
        </w:sectPr>
      </w:pPr>
    </w:p>
    <w:p>
      <w:pPr>
        <w:pStyle w:val="BodyText"/>
        <w:spacing w:before="11"/>
        <w:rPr>
          <w:sz w:val="6"/>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4"/>
        <w:gridCol w:w="791"/>
        <w:gridCol w:w="457"/>
        <w:gridCol w:w="792"/>
        <w:gridCol w:w="458"/>
        <w:gridCol w:w="808"/>
        <w:gridCol w:w="512"/>
        <w:gridCol w:w="810"/>
        <w:gridCol w:w="512"/>
        <w:gridCol w:w="792"/>
        <w:gridCol w:w="458"/>
        <w:gridCol w:w="792"/>
        <w:gridCol w:w="457"/>
      </w:tblGrid>
      <w:tr>
        <w:trPr>
          <w:trHeight w:val="300" w:hRule="atLeast"/>
        </w:trPr>
        <w:tc>
          <w:tcPr>
            <w:tcW w:w="654" w:type="dxa"/>
            <w:tcBorders>
              <w:top w:val="single" w:sz="4" w:space="0" w:color="000000"/>
              <w:bottom w:val="single" w:sz="4" w:space="0" w:color="000000"/>
            </w:tcBorders>
          </w:tcPr>
          <w:p>
            <w:pPr>
              <w:pStyle w:val="TableParagraph"/>
              <w:spacing w:before="36"/>
              <w:ind w:left="100" w:right="101"/>
              <w:jc w:val="center"/>
              <w:rPr>
                <w:b/>
                <w:sz w:val="20"/>
              </w:rPr>
            </w:pPr>
            <w:r>
              <w:rPr>
                <w:b/>
                <w:spacing w:val="-2"/>
                <w:sz w:val="20"/>
              </w:rPr>
              <w:t>Fleet</w:t>
            </w:r>
          </w:p>
        </w:tc>
        <w:tc>
          <w:tcPr>
            <w:tcW w:w="791" w:type="dxa"/>
            <w:tcBorders>
              <w:top w:val="single" w:sz="4" w:space="0" w:color="000000"/>
              <w:bottom w:val="single" w:sz="4" w:space="0" w:color="000000"/>
            </w:tcBorders>
          </w:tcPr>
          <w:p>
            <w:pPr>
              <w:pStyle w:val="TableParagraph"/>
              <w:spacing w:before="36"/>
              <w:ind w:left="517"/>
              <w:rPr>
                <w:b/>
                <w:sz w:val="20"/>
              </w:rPr>
            </w:pPr>
            <w:r>
              <w:rPr>
                <w:b/>
                <w:spacing w:val="-5"/>
                <w:sz w:val="20"/>
              </w:rPr>
              <w:t>S1</w:t>
            </w:r>
          </w:p>
        </w:tc>
        <w:tc>
          <w:tcPr>
            <w:tcW w:w="457" w:type="dxa"/>
            <w:tcBorders>
              <w:top w:val="single" w:sz="4" w:space="0" w:color="000000"/>
              <w:bottom w:val="single" w:sz="4" w:space="0" w:color="000000"/>
            </w:tcBorders>
          </w:tcPr>
          <w:p>
            <w:pPr>
              <w:pStyle w:val="TableParagraph"/>
              <w:spacing w:before="0"/>
              <w:rPr>
                <w:sz w:val="18"/>
              </w:rPr>
            </w:pPr>
          </w:p>
        </w:tc>
        <w:tc>
          <w:tcPr>
            <w:tcW w:w="792" w:type="dxa"/>
            <w:tcBorders>
              <w:top w:val="single" w:sz="4" w:space="0" w:color="000000"/>
              <w:bottom w:val="single" w:sz="4" w:space="0" w:color="000000"/>
            </w:tcBorders>
          </w:tcPr>
          <w:p>
            <w:pPr>
              <w:pStyle w:val="TableParagraph"/>
              <w:spacing w:before="36"/>
              <w:ind w:left="517"/>
              <w:rPr>
                <w:b/>
                <w:sz w:val="20"/>
              </w:rPr>
            </w:pPr>
            <w:r>
              <w:rPr>
                <w:b/>
                <w:spacing w:val="-5"/>
                <w:sz w:val="20"/>
              </w:rPr>
              <w:t>S2</w:t>
            </w:r>
          </w:p>
        </w:tc>
        <w:tc>
          <w:tcPr>
            <w:tcW w:w="458" w:type="dxa"/>
            <w:tcBorders>
              <w:top w:val="single" w:sz="4" w:space="0" w:color="000000"/>
              <w:bottom w:val="single" w:sz="4" w:space="0" w:color="000000"/>
            </w:tcBorders>
          </w:tcPr>
          <w:p>
            <w:pPr>
              <w:pStyle w:val="TableParagraph"/>
              <w:spacing w:before="0"/>
              <w:rPr>
                <w:sz w:val="18"/>
              </w:rPr>
            </w:pPr>
          </w:p>
        </w:tc>
        <w:tc>
          <w:tcPr>
            <w:tcW w:w="808" w:type="dxa"/>
            <w:tcBorders>
              <w:top w:val="single" w:sz="4" w:space="0" w:color="000000"/>
              <w:bottom w:val="single" w:sz="4" w:space="0" w:color="000000"/>
            </w:tcBorders>
          </w:tcPr>
          <w:p>
            <w:pPr>
              <w:pStyle w:val="TableParagraph"/>
              <w:spacing w:before="36"/>
              <w:ind w:right="42"/>
              <w:jc w:val="right"/>
              <w:rPr>
                <w:b/>
                <w:sz w:val="20"/>
              </w:rPr>
            </w:pPr>
            <w:r>
              <w:rPr>
                <w:b/>
                <w:spacing w:val="-5"/>
                <w:sz w:val="20"/>
              </w:rPr>
              <w:t>S3</w:t>
            </w:r>
          </w:p>
        </w:tc>
        <w:tc>
          <w:tcPr>
            <w:tcW w:w="512" w:type="dxa"/>
            <w:tcBorders>
              <w:top w:val="single" w:sz="4" w:space="0" w:color="000000"/>
              <w:bottom w:val="single" w:sz="4" w:space="0" w:color="000000"/>
            </w:tcBorders>
          </w:tcPr>
          <w:p>
            <w:pPr>
              <w:pStyle w:val="TableParagraph"/>
              <w:spacing w:before="0"/>
              <w:rPr>
                <w:sz w:val="18"/>
              </w:rPr>
            </w:pPr>
          </w:p>
        </w:tc>
        <w:tc>
          <w:tcPr>
            <w:tcW w:w="810" w:type="dxa"/>
            <w:tcBorders>
              <w:top w:val="single" w:sz="4" w:space="0" w:color="000000"/>
              <w:bottom w:val="single" w:sz="4" w:space="0" w:color="000000"/>
            </w:tcBorders>
          </w:tcPr>
          <w:p>
            <w:pPr>
              <w:pStyle w:val="TableParagraph"/>
              <w:spacing w:before="36"/>
              <w:ind w:right="41"/>
              <w:jc w:val="right"/>
              <w:rPr>
                <w:b/>
                <w:sz w:val="20"/>
              </w:rPr>
            </w:pPr>
            <w:r>
              <w:rPr>
                <w:b/>
                <w:spacing w:val="-5"/>
                <w:sz w:val="20"/>
              </w:rPr>
              <w:t>S4</w:t>
            </w:r>
          </w:p>
        </w:tc>
        <w:tc>
          <w:tcPr>
            <w:tcW w:w="512" w:type="dxa"/>
            <w:tcBorders>
              <w:top w:val="single" w:sz="4" w:space="0" w:color="000000"/>
              <w:bottom w:val="single" w:sz="4" w:space="0" w:color="000000"/>
            </w:tcBorders>
          </w:tcPr>
          <w:p>
            <w:pPr>
              <w:pStyle w:val="TableParagraph"/>
              <w:spacing w:before="0"/>
              <w:rPr>
                <w:sz w:val="18"/>
              </w:rPr>
            </w:pPr>
          </w:p>
        </w:tc>
        <w:tc>
          <w:tcPr>
            <w:tcW w:w="792" w:type="dxa"/>
            <w:tcBorders>
              <w:top w:val="single" w:sz="4" w:space="0" w:color="000000"/>
              <w:bottom w:val="single" w:sz="4" w:space="0" w:color="000000"/>
            </w:tcBorders>
          </w:tcPr>
          <w:p>
            <w:pPr>
              <w:pStyle w:val="TableParagraph"/>
              <w:spacing w:before="36"/>
              <w:ind w:left="521"/>
              <w:rPr>
                <w:b/>
                <w:sz w:val="20"/>
              </w:rPr>
            </w:pPr>
            <w:r>
              <w:rPr>
                <w:b/>
                <w:spacing w:val="-5"/>
                <w:sz w:val="20"/>
              </w:rPr>
              <w:t>S5</w:t>
            </w:r>
          </w:p>
        </w:tc>
        <w:tc>
          <w:tcPr>
            <w:tcW w:w="458" w:type="dxa"/>
            <w:tcBorders>
              <w:top w:val="single" w:sz="4" w:space="0" w:color="000000"/>
              <w:bottom w:val="single" w:sz="4" w:space="0" w:color="000000"/>
            </w:tcBorders>
          </w:tcPr>
          <w:p>
            <w:pPr>
              <w:pStyle w:val="TableParagraph"/>
              <w:spacing w:before="0"/>
              <w:rPr>
                <w:sz w:val="18"/>
              </w:rPr>
            </w:pPr>
          </w:p>
        </w:tc>
        <w:tc>
          <w:tcPr>
            <w:tcW w:w="792" w:type="dxa"/>
            <w:tcBorders>
              <w:top w:val="single" w:sz="4" w:space="0" w:color="000000"/>
              <w:bottom w:val="single" w:sz="4" w:space="0" w:color="000000"/>
            </w:tcBorders>
          </w:tcPr>
          <w:p>
            <w:pPr>
              <w:pStyle w:val="TableParagraph"/>
              <w:spacing w:before="36"/>
              <w:ind w:left="522"/>
              <w:rPr>
                <w:b/>
                <w:sz w:val="20"/>
              </w:rPr>
            </w:pPr>
            <w:r>
              <w:rPr>
                <w:b/>
                <w:spacing w:val="-5"/>
                <w:sz w:val="20"/>
              </w:rPr>
              <w:t>S6</w:t>
            </w:r>
          </w:p>
        </w:tc>
        <w:tc>
          <w:tcPr>
            <w:tcW w:w="457" w:type="dxa"/>
            <w:tcBorders>
              <w:top w:val="single" w:sz="4" w:space="0" w:color="000000"/>
              <w:bottom w:val="single" w:sz="4" w:space="0" w:color="000000"/>
            </w:tcBorders>
          </w:tcPr>
          <w:p>
            <w:pPr>
              <w:pStyle w:val="TableParagraph"/>
              <w:spacing w:before="0"/>
              <w:rPr>
                <w:sz w:val="18"/>
              </w:rPr>
            </w:pPr>
          </w:p>
        </w:tc>
      </w:tr>
      <w:tr>
        <w:trPr>
          <w:trHeight w:val="305" w:hRule="atLeast"/>
        </w:trPr>
        <w:tc>
          <w:tcPr>
            <w:tcW w:w="654" w:type="dxa"/>
            <w:tcBorders>
              <w:top w:val="single" w:sz="4" w:space="0" w:color="000000"/>
            </w:tcBorders>
          </w:tcPr>
          <w:p>
            <w:pPr>
              <w:pStyle w:val="TableParagraph"/>
              <w:spacing w:before="36"/>
              <w:ind w:left="100" w:right="69"/>
              <w:jc w:val="center"/>
              <w:rPr>
                <w:sz w:val="20"/>
              </w:rPr>
            </w:pPr>
            <w:r>
              <w:rPr>
                <w:spacing w:val="-4"/>
                <w:sz w:val="20"/>
              </w:rPr>
              <w:t>Year</w:t>
            </w:r>
          </w:p>
        </w:tc>
        <w:tc>
          <w:tcPr>
            <w:tcW w:w="791" w:type="dxa"/>
            <w:tcBorders>
              <w:top w:val="single" w:sz="4" w:space="0" w:color="000000"/>
            </w:tcBorders>
          </w:tcPr>
          <w:p>
            <w:pPr>
              <w:pStyle w:val="TableParagraph"/>
              <w:spacing w:before="36"/>
              <w:ind w:left="113"/>
              <w:rPr>
                <w:sz w:val="20"/>
              </w:rPr>
            </w:pPr>
            <w:r>
              <w:rPr>
                <w:spacing w:val="-4"/>
                <w:sz w:val="20"/>
              </w:rPr>
              <w:t>CPUE</w:t>
            </w:r>
          </w:p>
        </w:tc>
        <w:tc>
          <w:tcPr>
            <w:tcW w:w="457" w:type="dxa"/>
            <w:tcBorders>
              <w:top w:val="single" w:sz="4" w:space="0" w:color="000000"/>
            </w:tcBorders>
          </w:tcPr>
          <w:p>
            <w:pPr>
              <w:pStyle w:val="TableParagraph"/>
              <w:spacing w:before="36"/>
              <w:ind w:left="45" w:right="95"/>
              <w:jc w:val="center"/>
              <w:rPr>
                <w:sz w:val="20"/>
              </w:rPr>
            </w:pPr>
            <w:r>
              <w:rPr>
                <w:spacing w:val="-5"/>
                <w:sz w:val="20"/>
              </w:rPr>
              <w:t>CV</w:t>
            </w:r>
          </w:p>
        </w:tc>
        <w:tc>
          <w:tcPr>
            <w:tcW w:w="792" w:type="dxa"/>
            <w:tcBorders>
              <w:top w:val="single" w:sz="4" w:space="0" w:color="000000"/>
            </w:tcBorders>
          </w:tcPr>
          <w:p>
            <w:pPr>
              <w:pStyle w:val="TableParagraph"/>
              <w:spacing w:before="36"/>
              <w:ind w:left="113"/>
              <w:rPr>
                <w:sz w:val="20"/>
              </w:rPr>
            </w:pPr>
            <w:r>
              <w:rPr>
                <w:spacing w:val="-4"/>
                <w:sz w:val="20"/>
              </w:rPr>
              <w:t>CPUE</w:t>
            </w:r>
          </w:p>
        </w:tc>
        <w:tc>
          <w:tcPr>
            <w:tcW w:w="458" w:type="dxa"/>
            <w:tcBorders>
              <w:top w:val="single" w:sz="4" w:space="0" w:color="000000"/>
            </w:tcBorders>
          </w:tcPr>
          <w:p>
            <w:pPr>
              <w:pStyle w:val="TableParagraph"/>
              <w:spacing w:before="36"/>
              <w:ind w:left="50" w:right="97"/>
              <w:jc w:val="center"/>
              <w:rPr>
                <w:sz w:val="20"/>
              </w:rPr>
            </w:pPr>
            <w:r>
              <w:rPr>
                <w:spacing w:val="-5"/>
                <w:sz w:val="20"/>
              </w:rPr>
              <w:t>CV</w:t>
            </w:r>
          </w:p>
        </w:tc>
        <w:tc>
          <w:tcPr>
            <w:tcW w:w="808" w:type="dxa"/>
            <w:tcBorders>
              <w:top w:val="single" w:sz="4" w:space="0" w:color="000000"/>
            </w:tcBorders>
          </w:tcPr>
          <w:p>
            <w:pPr>
              <w:pStyle w:val="TableParagraph"/>
              <w:spacing w:before="36"/>
              <w:ind w:left="114"/>
              <w:rPr>
                <w:sz w:val="20"/>
              </w:rPr>
            </w:pPr>
            <w:r>
              <w:rPr>
                <w:spacing w:val="-4"/>
                <w:sz w:val="20"/>
              </w:rPr>
              <w:t>CPUE</w:t>
            </w:r>
          </w:p>
        </w:tc>
        <w:tc>
          <w:tcPr>
            <w:tcW w:w="512" w:type="dxa"/>
            <w:tcBorders>
              <w:top w:val="single" w:sz="4" w:space="0" w:color="000000"/>
            </w:tcBorders>
          </w:tcPr>
          <w:p>
            <w:pPr>
              <w:pStyle w:val="TableParagraph"/>
              <w:spacing w:before="36"/>
              <w:ind w:right="186"/>
              <w:jc w:val="right"/>
              <w:rPr>
                <w:sz w:val="20"/>
              </w:rPr>
            </w:pPr>
            <w:r>
              <w:rPr>
                <w:spacing w:val="-5"/>
                <w:sz w:val="20"/>
              </w:rPr>
              <w:t>CV</w:t>
            </w:r>
          </w:p>
        </w:tc>
        <w:tc>
          <w:tcPr>
            <w:tcW w:w="810" w:type="dxa"/>
            <w:tcBorders>
              <w:top w:val="single" w:sz="4" w:space="0" w:color="000000"/>
            </w:tcBorders>
          </w:tcPr>
          <w:p>
            <w:pPr>
              <w:pStyle w:val="TableParagraph"/>
              <w:spacing w:before="36"/>
              <w:ind w:left="117"/>
              <w:rPr>
                <w:sz w:val="20"/>
              </w:rPr>
            </w:pPr>
            <w:r>
              <w:rPr>
                <w:spacing w:val="-4"/>
                <w:sz w:val="20"/>
              </w:rPr>
              <w:t>CPUE</w:t>
            </w:r>
          </w:p>
        </w:tc>
        <w:tc>
          <w:tcPr>
            <w:tcW w:w="512" w:type="dxa"/>
            <w:tcBorders>
              <w:top w:val="single" w:sz="4" w:space="0" w:color="000000"/>
            </w:tcBorders>
          </w:tcPr>
          <w:p>
            <w:pPr>
              <w:pStyle w:val="TableParagraph"/>
              <w:spacing w:before="36"/>
              <w:ind w:left="49"/>
              <w:rPr>
                <w:sz w:val="20"/>
              </w:rPr>
            </w:pPr>
            <w:r>
              <w:rPr>
                <w:spacing w:val="-5"/>
                <w:sz w:val="20"/>
              </w:rPr>
              <w:t>CV</w:t>
            </w:r>
          </w:p>
        </w:tc>
        <w:tc>
          <w:tcPr>
            <w:tcW w:w="792" w:type="dxa"/>
            <w:tcBorders>
              <w:top w:val="single" w:sz="4" w:space="0" w:color="000000"/>
            </w:tcBorders>
          </w:tcPr>
          <w:p>
            <w:pPr>
              <w:pStyle w:val="TableParagraph"/>
              <w:spacing w:before="36"/>
              <w:ind w:left="118"/>
              <w:rPr>
                <w:sz w:val="20"/>
              </w:rPr>
            </w:pPr>
            <w:r>
              <w:rPr>
                <w:spacing w:val="-4"/>
                <w:sz w:val="20"/>
              </w:rPr>
              <w:t>CPUE</w:t>
            </w:r>
          </w:p>
        </w:tc>
        <w:tc>
          <w:tcPr>
            <w:tcW w:w="458" w:type="dxa"/>
            <w:tcBorders>
              <w:top w:val="single" w:sz="4" w:space="0" w:color="000000"/>
            </w:tcBorders>
          </w:tcPr>
          <w:p>
            <w:pPr>
              <w:pStyle w:val="TableParagraph"/>
              <w:spacing w:before="36"/>
              <w:ind w:left="51" w:right="96"/>
              <w:jc w:val="center"/>
              <w:rPr>
                <w:sz w:val="20"/>
              </w:rPr>
            </w:pPr>
            <w:r>
              <w:rPr>
                <w:spacing w:val="-5"/>
                <w:sz w:val="20"/>
              </w:rPr>
              <w:t>CV</w:t>
            </w:r>
          </w:p>
        </w:tc>
        <w:tc>
          <w:tcPr>
            <w:tcW w:w="792" w:type="dxa"/>
            <w:tcBorders>
              <w:top w:val="single" w:sz="4" w:space="0" w:color="000000"/>
            </w:tcBorders>
          </w:tcPr>
          <w:p>
            <w:pPr>
              <w:pStyle w:val="TableParagraph"/>
              <w:spacing w:before="36"/>
              <w:ind w:left="118"/>
              <w:rPr>
                <w:sz w:val="20"/>
              </w:rPr>
            </w:pPr>
            <w:r>
              <w:rPr>
                <w:spacing w:val="-4"/>
                <w:sz w:val="20"/>
              </w:rPr>
              <w:t>CPUE</w:t>
            </w:r>
          </w:p>
        </w:tc>
        <w:tc>
          <w:tcPr>
            <w:tcW w:w="457" w:type="dxa"/>
            <w:tcBorders>
              <w:top w:val="single" w:sz="4" w:space="0" w:color="000000"/>
            </w:tcBorders>
          </w:tcPr>
          <w:p>
            <w:pPr>
              <w:pStyle w:val="TableParagraph"/>
              <w:spacing w:before="36"/>
              <w:ind w:left="49" w:right="91"/>
              <w:jc w:val="center"/>
              <w:rPr>
                <w:sz w:val="20"/>
              </w:rPr>
            </w:pPr>
            <w:r>
              <w:rPr>
                <w:spacing w:val="-5"/>
                <w:sz w:val="20"/>
              </w:rPr>
              <w:t>CV</w:t>
            </w:r>
          </w:p>
        </w:tc>
      </w:tr>
      <w:tr>
        <w:trPr>
          <w:trHeight w:val="300" w:hRule="atLeast"/>
        </w:trPr>
        <w:tc>
          <w:tcPr>
            <w:tcW w:w="654" w:type="dxa"/>
          </w:tcPr>
          <w:p>
            <w:pPr>
              <w:pStyle w:val="TableParagraph"/>
              <w:spacing w:before="30"/>
              <w:ind w:left="100" w:right="78"/>
              <w:jc w:val="center"/>
              <w:rPr>
                <w:sz w:val="20"/>
              </w:rPr>
            </w:pPr>
            <w:r>
              <w:rPr>
                <w:spacing w:val="-4"/>
                <w:sz w:val="20"/>
              </w:rPr>
              <w:t>1976</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0.73</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0.92</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1977</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379"/>
              <w:rPr>
                <w:sz w:val="20"/>
              </w:rPr>
            </w:pPr>
            <w:r>
              <w:rPr>
                <w:spacing w:val="-5"/>
                <w:sz w:val="20"/>
              </w:rPr>
              <w:t>0.7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0.86</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1978</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0.87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0.96</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1979</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0.76</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1.21</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1980</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0.92</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1.15</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1981</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0.67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0.92</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1982</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0.54</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0.86</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1983</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0.56</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0.85</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1984</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0.81</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1.08</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1985</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1.01</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1.23</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1986</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0.76</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1.14</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1987</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379"/>
              <w:rPr>
                <w:sz w:val="20"/>
              </w:rPr>
            </w:pPr>
            <w:r>
              <w:rPr>
                <w:spacing w:val="-5"/>
                <w:sz w:val="20"/>
              </w:rPr>
              <w:t>0.7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0.93</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1988</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379"/>
              <w:rPr>
                <w:sz w:val="20"/>
              </w:rPr>
            </w:pPr>
            <w:r>
              <w:rPr>
                <w:spacing w:val="-5"/>
                <w:sz w:val="20"/>
              </w:rPr>
              <w:t>0.8</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1.36</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1989</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0.77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1.12</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1990</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0.68</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0.85</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1991</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379"/>
              <w:rPr>
                <w:sz w:val="20"/>
              </w:rPr>
            </w:pPr>
            <w:r>
              <w:rPr>
                <w:spacing w:val="-5"/>
                <w:sz w:val="20"/>
              </w:rPr>
              <w:t>0.7</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0.94</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1992</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379"/>
              <w:rPr>
                <w:sz w:val="20"/>
              </w:rPr>
            </w:pPr>
            <w:r>
              <w:rPr>
                <w:spacing w:val="-5"/>
                <w:sz w:val="20"/>
              </w:rPr>
              <w:t>0.8</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1.06</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1993</w:t>
            </w:r>
          </w:p>
        </w:tc>
        <w:tc>
          <w:tcPr>
            <w:tcW w:w="791" w:type="dxa"/>
          </w:tcPr>
          <w:p>
            <w:pPr>
              <w:pStyle w:val="TableParagraph"/>
              <w:spacing w:before="30"/>
              <w:ind w:right="53"/>
              <w:jc w:val="center"/>
              <w:rPr>
                <w:sz w:val="20"/>
              </w:rPr>
            </w:pPr>
            <w:r>
              <w:rPr>
                <w:w w:val="99"/>
                <w:sz w:val="20"/>
              </w:rPr>
              <w:t>-</w:t>
            </w:r>
          </w:p>
        </w:tc>
        <w:tc>
          <w:tcPr>
            <w:tcW w:w="457" w:type="dxa"/>
          </w:tcPr>
          <w:p>
            <w:pPr>
              <w:pStyle w:val="TableParagraph"/>
              <w:spacing w:before="30"/>
              <w:ind w:right="48"/>
              <w:jc w:val="center"/>
              <w:rPr>
                <w:sz w:val="20"/>
              </w:rPr>
            </w:pPr>
            <w:r>
              <w:rPr>
                <w:w w:val="99"/>
                <w:sz w:val="20"/>
              </w:rPr>
              <w:t>-</w:t>
            </w:r>
          </w:p>
        </w:tc>
        <w:tc>
          <w:tcPr>
            <w:tcW w:w="792" w:type="dxa"/>
          </w:tcPr>
          <w:p>
            <w:pPr>
              <w:pStyle w:val="TableParagraph"/>
              <w:spacing w:before="30"/>
              <w:ind w:right="54"/>
              <w:jc w:val="center"/>
              <w:rPr>
                <w:sz w:val="20"/>
              </w:rPr>
            </w:pPr>
            <w:r>
              <w:rPr>
                <w:w w:val="99"/>
                <w:sz w:val="20"/>
              </w:rPr>
              <w:t>-</w:t>
            </w:r>
          </w:p>
        </w:tc>
        <w:tc>
          <w:tcPr>
            <w:tcW w:w="458" w:type="dxa"/>
          </w:tcPr>
          <w:p>
            <w:pPr>
              <w:pStyle w:val="TableParagraph"/>
              <w:spacing w:before="30"/>
              <w:ind w:right="45"/>
              <w:jc w:val="center"/>
              <w:rPr>
                <w:sz w:val="20"/>
              </w:rPr>
            </w:pPr>
            <w:r>
              <w:rPr>
                <w:w w:val="99"/>
                <w:sz w:val="20"/>
              </w:rPr>
              <w:t>-</w:t>
            </w:r>
          </w:p>
        </w:tc>
        <w:tc>
          <w:tcPr>
            <w:tcW w:w="808" w:type="dxa"/>
          </w:tcPr>
          <w:p>
            <w:pPr>
              <w:pStyle w:val="TableParagraph"/>
              <w:spacing w:before="30"/>
              <w:ind w:right="68"/>
              <w:jc w:val="center"/>
              <w:rPr>
                <w:sz w:val="20"/>
              </w:rPr>
            </w:pPr>
            <w:r>
              <w:rPr>
                <w:w w:val="99"/>
                <w:sz w:val="20"/>
              </w:rPr>
              <w:t>-</w:t>
            </w:r>
          </w:p>
        </w:tc>
        <w:tc>
          <w:tcPr>
            <w:tcW w:w="512" w:type="dxa"/>
          </w:tcPr>
          <w:p>
            <w:pPr>
              <w:pStyle w:val="TableParagraph"/>
              <w:spacing w:before="30"/>
              <w:ind w:right="63"/>
              <w:jc w:val="center"/>
              <w:rPr>
                <w:sz w:val="20"/>
              </w:rPr>
            </w:pPr>
            <w:r>
              <w:rPr>
                <w:w w:val="99"/>
                <w:sz w:val="20"/>
              </w:rPr>
              <w:t>-</w:t>
            </w:r>
          </w:p>
        </w:tc>
        <w:tc>
          <w:tcPr>
            <w:tcW w:w="810" w:type="dxa"/>
          </w:tcPr>
          <w:p>
            <w:pPr>
              <w:pStyle w:val="TableParagraph"/>
              <w:spacing w:before="30"/>
              <w:ind w:right="65"/>
              <w:jc w:val="center"/>
              <w:rPr>
                <w:sz w:val="20"/>
              </w:rPr>
            </w:pPr>
            <w:r>
              <w:rPr>
                <w:w w:val="99"/>
                <w:sz w:val="20"/>
              </w:rPr>
              <w:t>-</w:t>
            </w:r>
          </w:p>
        </w:tc>
        <w:tc>
          <w:tcPr>
            <w:tcW w:w="512" w:type="dxa"/>
          </w:tcPr>
          <w:p>
            <w:pPr>
              <w:pStyle w:val="TableParagraph"/>
              <w:spacing w:before="30"/>
              <w:ind w:right="61"/>
              <w:jc w:val="center"/>
              <w:rPr>
                <w:sz w:val="20"/>
              </w:rPr>
            </w:pPr>
            <w:r>
              <w:rPr>
                <w:w w:val="99"/>
                <w:sz w:val="20"/>
              </w:rPr>
              <w:t>-</w:t>
            </w:r>
          </w:p>
        </w:tc>
        <w:tc>
          <w:tcPr>
            <w:tcW w:w="792" w:type="dxa"/>
          </w:tcPr>
          <w:p>
            <w:pPr>
              <w:pStyle w:val="TableParagraph"/>
              <w:spacing w:before="30"/>
              <w:ind w:left="278"/>
              <w:rPr>
                <w:sz w:val="20"/>
              </w:rPr>
            </w:pPr>
            <w:r>
              <w:rPr>
                <w:spacing w:val="-4"/>
                <w:sz w:val="20"/>
              </w:rPr>
              <w:t>0.86</w:t>
            </w:r>
          </w:p>
        </w:tc>
        <w:tc>
          <w:tcPr>
            <w:tcW w:w="458" w:type="dxa"/>
          </w:tcPr>
          <w:p>
            <w:pPr>
              <w:pStyle w:val="TableParagraph"/>
              <w:spacing w:before="30"/>
              <w:ind w:left="51" w:right="63"/>
              <w:jc w:val="center"/>
              <w:rPr>
                <w:sz w:val="20"/>
              </w:rPr>
            </w:pPr>
            <w:r>
              <w:rPr>
                <w:spacing w:val="-5"/>
                <w:sz w:val="20"/>
              </w:rPr>
              <w:t>0.2</w:t>
            </w:r>
          </w:p>
        </w:tc>
        <w:tc>
          <w:tcPr>
            <w:tcW w:w="792" w:type="dxa"/>
          </w:tcPr>
          <w:p>
            <w:pPr>
              <w:pStyle w:val="TableParagraph"/>
              <w:spacing w:before="30"/>
              <w:ind w:left="279"/>
              <w:rPr>
                <w:sz w:val="20"/>
              </w:rPr>
            </w:pPr>
            <w:r>
              <w:rPr>
                <w:spacing w:val="-4"/>
                <w:sz w:val="20"/>
              </w:rPr>
              <w:t>0.98</w:t>
            </w:r>
          </w:p>
        </w:tc>
        <w:tc>
          <w:tcPr>
            <w:tcW w:w="457" w:type="dxa"/>
          </w:tcPr>
          <w:p>
            <w:pPr>
              <w:pStyle w:val="TableParagraph"/>
              <w:spacing w:before="30"/>
              <w:ind w:left="49" w:right="58"/>
              <w:jc w:val="center"/>
              <w:rPr>
                <w:sz w:val="20"/>
              </w:rPr>
            </w:pPr>
            <w:r>
              <w:rPr>
                <w:spacing w:val="-5"/>
                <w:sz w:val="20"/>
              </w:rPr>
              <w:t>0.2</w:t>
            </w:r>
          </w:p>
        </w:tc>
      </w:tr>
      <w:tr>
        <w:trPr>
          <w:trHeight w:val="300" w:hRule="atLeast"/>
        </w:trPr>
        <w:tc>
          <w:tcPr>
            <w:tcW w:w="654" w:type="dxa"/>
          </w:tcPr>
          <w:p>
            <w:pPr>
              <w:pStyle w:val="TableParagraph"/>
              <w:spacing w:before="30"/>
              <w:ind w:left="100" w:right="78"/>
              <w:jc w:val="center"/>
              <w:rPr>
                <w:sz w:val="20"/>
              </w:rPr>
            </w:pPr>
            <w:r>
              <w:rPr>
                <w:spacing w:val="-4"/>
                <w:sz w:val="20"/>
              </w:rPr>
              <w:t>1994</w:t>
            </w:r>
          </w:p>
        </w:tc>
        <w:tc>
          <w:tcPr>
            <w:tcW w:w="791" w:type="dxa"/>
          </w:tcPr>
          <w:p>
            <w:pPr>
              <w:pStyle w:val="TableParagraph"/>
              <w:spacing w:before="30"/>
              <w:ind w:left="274"/>
              <w:rPr>
                <w:sz w:val="20"/>
              </w:rPr>
            </w:pPr>
            <w:r>
              <w:rPr>
                <w:spacing w:val="-4"/>
                <w:sz w:val="20"/>
              </w:rPr>
              <w:t>0.97</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1.14</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right="180"/>
              <w:jc w:val="right"/>
              <w:rPr>
                <w:sz w:val="20"/>
              </w:rPr>
            </w:pPr>
            <w:r>
              <w:rPr>
                <w:w w:val="99"/>
                <w:sz w:val="20"/>
              </w:rPr>
              <w:t>-</w:t>
            </w:r>
          </w:p>
        </w:tc>
        <w:tc>
          <w:tcPr>
            <w:tcW w:w="512" w:type="dxa"/>
          </w:tcPr>
          <w:p>
            <w:pPr>
              <w:pStyle w:val="TableParagraph"/>
              <w:spacing w:before="30"/>
              <w:ind w:right="111"/>
              <w:jc w:val="right"/>
              <w:rPr>
                <w:sz w:val="20"/>
              </w:rPr>
            </w:pPr>
            <w:r>
              <w:rPr>
                <w:w w:val="99"/>
                <w:sz w:val="20"/>
              </w:rPr>
              <w:t>-</w:t>
            </w:r>
          </w:p>
        </w:tc>
        <w:tc>
          <w:tcPr>
            <w:tcW w:w="810" w:type="dxa"/>
          </w:tcPr>
          <w:p>
            <w:pPr>
              <w:pStyle w:val="TableParagraph"/>
              <w:spacing w:before="30"/>
              <w:ind w:right="179"/>
              <w:jc w:val="right"/>
              <w:rPr>
                <w:sz w:val="20"/>
              </w:rPr>
            </w:pPr>
            <w:r>
              <w:rPr>
                <w:w w:val="99"/>
                <w:sz w:val="20"/>
              </w:rPr>
              <w:t>-</w:t>
            </w:r>
          </w:p>
        </w:tc>
        <w:tc>
          <w:tcPr>
            <w:tcW w:w="512" w:type="dxa"/>
          </w:tcPr>
          <w:p>
            <w:pPr>
              <w:pStyle w:val="TableParagraph"/>
              <w:spacing w:before="30"/>
              <w:ind w:right="111"/>
              <w:jc w:val="right"/>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1995</w:t>
            </w:r>
          </w:p>
        </w:tc>
        <w:tc>
          <w:tcPr>
            <w:tcW w:w="791" w:type="dxa"/>
          </w:tcPr>
          <w:p>
            <w:pPr>
              <w:pStyle w:val="TableParagraph"/>
              <w:spacing w:before="30"/>
              <w:ind w:left="274"/>
              <w:rPr>
                <w:sz w:val="20"/>
              </w:rPr>
            </w:pPr>
            <w:r>
              <w:rPr>
                <w:spacing w:val="-4"/>
                <w:sz w:val="20"/>
              </w:rPr>
              <w:t>1.18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375"/>
              <w:rPr>
                <w:sz w:val="20"/>
              </w:rPr>
            </w:pPr>
            <w:r>
              <w:rPr>
                <w:spacing w:val="-5"/>
                <w:sz w:val="20"/>
              </w:rPr>
              <w:t>1.4</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1.47</w:t>
            </w:r>
          </w:p>
        </w:tc>
        <w:tc>
          <w:tcPr>
            <w:tcW w:w="512" w:type="dxa"/>
          </w:tcPr>
          <w:p>
            <w:pPr>
              <w:pStyle w:val="TableParagraph"/>
              <w:spacing w:before="30"/>
              <w:ind w:right="110"/>
              <w:jc w:val="right"/>
              <w:rPr>
                <w:sz w:val="20"/>
              </w:rPr>
            </w:pPr>
            <w:r>
              <w:rPr>
                <w:spacing w:val="-4"/>
                <w:sz w:val="20"/>
              </w:rPr>
              <w:t>0.63</w:t>
            </w:r>
          </w:p>
        </w:tc>
        <w:tc>
          <w:tcPr>
            <w:tcW w:w="810" w:type="dxa"/>
          </w:tcPr>
          <w:p>
            <w:pPr>
              <w:pStyle w:val="TableParagraph"/>
              <w:spacing w:before="30"/>
              <w:ind w:left="278"/>
              <w:rPr>
                <w:sz w:val="20"/>
              </w:rPr>
            </w:pPr>
            <w:r>
              <w:rPr>
                <w:spacing w:val="-4"/>
                <w:sz w:val="20"/>
              </w:rPr>
              <w:t>1.25</w:t>
            </w:r>
          </w:p>
        </w:tc>
        <w:tc>
          <w:tcPr>
            <w:tcW w:w="512" w:type="dxa"/>
          </w:tcPr>
          <w:p>
            <w:pPr>
              <w:pStyle w:val="TableParagraph"/>
              <w:spacing w:before="30"/>
              <w:ind w:left="49"/>
              <w:rPr>
                <w:sz w:val="20"/>
              </w:rPr>
            </w:pPr>
            <w:r>
              <w:rPr>
                <w:spacing w:val="-4"/>
                <w:sz w:val="20"/>
              </w:rPr>
              <w:t>0.26</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1996</w:t>
            </w:r>
          </w:p>
        </w:tc>
        <w:tc>
          <w:tcPr>
            <w:tcW w:w="791" w:type="dxa"/>
          </w:tcPr>
          <w:p>
            <w:pPr>
              <w:pStyle w:val="TableParagraph"/>
              <w:spacing w:before="30"/>
              <w:ind w:left="274"/>
              <w:rPr>
                <w:sz w:val="20"/>
              </w:rPr>
            </w:pPr>
            <w:r>
              <w:rPr>
                <w:spacing w:val="-4"/>
                <w:sz w:val="20"/>
              </w:rPr>
              <w:t>0.81</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1.08</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1.07</w:t>
            </w:r>
          </w:p>
        </w:tc>
        <w:tc>
          <w:tcPr>
            <w:tcW w:w="512" w:type="dxa"/>
          </w:tcPr>
          <w:p>
            <w:pPr>
              <w:pStyle w:val="TableParagraph"/>
              <w:spacing w:before="30"/>
              <w:ind w:right="110"/>
              <w:jc w:val="right"/>
              <w:rPr>
                <w:sz w:val="20"/>
              </w:rPr>
            </w:pPr>
            <w:r>
              <w:rPr>
                <w:spacing w:val="-4"/>
                <w:sz w:val="20"/>
              </w:rPr>
              <w:t>0.76</w:t>
            </w:r>
          </w:p>
        </w:tc>
        <w:tc>
          <w:tcPr>
            <w:tcW w:w="810" w:type="dxa"/>
          </w:tcPr>
          <w:p>
            <w:pPr>
              <w:pStyle w:val="TableParagraph"/>
              <w:spacing w:before="30"/>
              <w:ind w:left="278"/>
              <w:rPr>
                <w:sz w:val="20"/>
              </w:rPr>
            </w:pPr>
            <w:r>
              <w:rPr>
                <w:spacing w:val="-4"/>
                <w:sz w:val="20"/>
              </w:rPr>
              <w:t>0.77</w:t>
            </w:r>
          </w:p>
        </w:tc>
        <w:tc>
          <w:tcPr>
            <w:tcW w:w="512" w:type="dxa"/>
          </w:tcPr>
          <w:p>
            <w:pPr>
              <w:pStyle w:val="TableParagraph"/>
              <w:spacing w:before="30"/>
              <w:ind w:right="109"/>
              <w:jc w:val="right"/>
              <w:rPr>
                <w:sz w:val="20"/>
              </w:rPr>
            </w:pPr>
            <w:r>
              <w:rPr>
                <w:spacing w:val="-5"/>
                <w:sz w:val="20"/>
              </w:rPr>
              <w:t>0.2</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1997</w:t>
            </w:r>
          </w:p>
        </w:tc>
        <w:tc>
          <w:tcPr>
            <w:tcW w:w="791" w:type="dxa"/>
          </w:tcPr>
          <w:p>
            <w:pPr>
              <w:pStyle w:val="TableParagraph"/>
              <w:spacing w:before="30"/>
              <w:ind w:left="274"/>
              <w:rPr>
                <w:sz w:val="20"/>
              </w:rPr>
            </w:pPr>
            <w:r>
              <w:rPr>
                <w:spacing w:val="-4"/>
                <w:sz w:val="20"/>
              </w:rPr>
              <w:t>0.88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0.89</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0.85</w:t>
            </w:r>
          </w:p>
        </w:tc>
        <w:tc>
          <w:tcPr>
            <w:tcW w:w="512" w:type="dxa"/>
          </w:tcPr>
          <w:p>
            <w:pPr>
              <w:pStyle w:val="TableParagraph"/>
              <w:spacing w:before="30"/>
              <w:ind w:right="110"/>
              <w:jc w:val="right"/>
              <w:rPr>
                <w:sz w:val="20"/>
              </w:rPr>
            </w:pPr>
            <w:r>
              <w:rPr>
                <w:spacing w:val="-4"/>
                <w:sz w:val="20"/>
              </w:rPr>
              <w:t>0.89</w:t>
            </w:r>
          </w:p>
        </w:tc>
        <w:tc>
          <w:tcPr>
            <w:tcW w:w="810" w:type="dxa"/>
          </w:tcPr>
          <w:p>
            <w:pPr>
              <w:pStyle w:val="TableParagraph"/>
              <w:spacing w:before="30"/>
              <w:ind w:left="278"/>
              <w:rPr>
                <w:sz w:val="20"/>
              </w:rPr>
            </w:pPr>
            <w:r>
              <w:rPr>
                <w:spacing w:val="-4"/>
                <w:sz w:val="20"/>
              </w:rPr>
              <w:t>0.72</w:t>
            </w:r>
          </w:p>
        </w:tc>
        <w:tc>
          <w:tcPr>
            <w:tcW w:w="512" w:type="dxa"/>
          </w:tcPr>
          <w:p>
            <w:pPr>
              <w:pStyle w:val="TableParagraph"/>
              <w:spacing w:before="30"/>
              <w:ind w:left="49"/>
              <w:rPr>
                <w:sz w:val="20"/>
              </w:rPr>
            </w:pPr>
            <w:r>
              <w:rPr>
                <w:spacing w:val="-4"/>
                <w:sz w:val="20"/>
              </w:rPr>
              <w:t>0.22</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1998</w:t>
            </w:r>
          </w:p>
        </w:tc>
        <w:tc>
          <w:tcPr>
            <w:tcW w:w="791" w:type="dxa"/>
          </w:tcPr>
          <w:p>
            <w:pPr>
              <w:pStyle w:val="TableParagraph"/>
              <w:spacing w:before="30"/>
              <w:ind w:left="274"/>
              <w:rPr>
                <w:sz w:val="20"/>
              </w:rPr>
            </w:pPr>
            <w:r>
              <w:rPr>
                <w:spacing w:val="-4"/>
                <w:sz w:val="20"/>
              </w:rPr>
              <w:t>1.21</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1.05</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0.89</w:t>
            </w:r>
          </w:p>
        </w:tc>
        <w:tc>
          <w:tcPr>
            <w:tcW w:w="512" w:type="dxa"/>
          </w:tcPr>
          <w:p>
            <w:pPr>
              <w:pStyle w:val="TableParagraph"/>
              <w:spacing w:before="30"/>
              <w:ind w:right="110"/>
              <w:jc w:val="right"/>
              <w:rPr>
                <w:sz w:val="20"/>
              </w:rPr>
            </w:pPr>
            <w:r>
              <w:rPr>
                <w:spacing w:val="-4"/>
                <w:sz w:val="20"/>
              </w:rPr>
              <w:t>0.87</w:t>
            </w:r>
          </w:p>
        </w:tc>
        <w:tc>
          <w:tcPr>
            <w:tcW w:w="810" w:type="dxa"/>
          </w:tcPr>
          <w:p>
            <w:pPr>
              <w:pStyle w:val="TableParagraph"/>
              <w:spacing w:before="30"/>
              <w:ind w:left="278"/>
              <w:rPr>
                <w:sz w:val="20"/>
              </w:rPr>
            </w:pPr>
            <w:r>
              <w:rPr>
                <w:spacing w:val="-4"/>
                <w:sz w:val="20"/>
              </w:rPr>
              <w:t>1.12</w:t>
            </w:r>
          </w:p>
        </w:tc>
        <w:tc>
          <w:tcPr>
            <w:tcW w:w="512" w:type="dxa"/>
          </w:tcPr>
          <w:p>
            <w:pPr>
              <w:pStyle w:val="TableParagraph"/>
              <w:spacing w:before="30"/>
              <w:ind w:left="49"/>
              <w:rPr>
                <w:sz w:val="20"/>
              </w:rPr>
            </w:pPr>
            <w:r>
              <w:rPr>
                <w:spacing w:val="-4"/>
                <w:sz w:val="20"/>
              </w:rPr>
              <w:t>0.31</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1999</w:t>
            </w:r>
          </w:p>
        </w:tc>
        <w:tc>
          <w:tcPr>
            <w:tcW w:w="791" w:type="dxa"/>
          </w:tcPr>
          <w:p>
            <w:pPr>
              <w:pStyle w:val="TableParagraph"/>
              <w:spacing w:before="30"/>
              <w:ind w:left="274"/>
              <w:rPr>
                <w:sz w:val="20"/>
              </w:rPr>
            </w:pPr>
            <w:r>
              <w:rPr>
                <w:spacing w:val="-4"/>
                <w:sz w:val="20"/>
              </w:rPr>
              <w:t>0.83</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1.03</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0.89</w:t>
            </w:r>
          </w:p>
        </w:tc>
        <w:tc>
          <w:tcPr>
            <w:tcW w:w="512" w:type="dxa"/>
          </w:tcPr>
          <w:p>
            <w:pPr>
              <w:pStyle w:val="TableParagraph"/>
              <w:spacing w:before="30"/>
              <w:ind w:right="110"/>
              <w:jc w:val="right"/>
              <w:rPr>
                <w:sz w:val="20"/>
              </w:rPr>
            </w:pPr>
            <w:r>
              <w:rPr>
                <w:spacing w:val="-4"/>
                <w:sz w:val="20"/>
              </w:rPr>
              <w:t>0.84</w:t>
            </w:r>
          </w:p>
        </w:tc>
        <w:tc>
          <w:tcPr>
            <w:tcW w:w="810" w:type="dxa"/>
          </w:tcPr>
          <w:p>
            <w:pPr>
              <w:pStyle w:val="TableParagraph"/>
              <w:spacing w:before="30"/>
              <w:ind w:left="278"/>
              <w:rPr>
                <w:sz w:val="20"/>
              </w:rPr>
            </w:pPr>
            <w:r>
              <w:rPr>
                <w:spacing w:val="-4"/>
                <w:sz w:val="20"/>
              </w:rPr>
              <w:t>0.93</w:t>
            </w:r>
          </w:p>
        </w:tc>
        <w:tc>
          <w:tcPr>
            <w:tcW w:w="512" w:type="dxa"/>
          </w:tcPr>
          <w:p>
            <w:pPr>
              <w:pStyle w:val="TableParagraph"/>
              <w:spacing w:before="30"/>
              <w:ind w:left="49"/>
              <w:rPr>
                <w:sz w:val="20"/>
              </w:rPr>
            </w:pPr>
            <w:r>
              <w:rPr>
                <w:spacing w:val="-4"/>
                <w:sz w:val="20"/>
              </w:rPr>
              <w:t>0.26</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2000</w:t>
            </w:r>
          </w:p>
        </w:tc>
        <w:tc>
          <w:tcPr>
            <w:tcW w:w="791" w:type="dxa"/>
          </w:tcPr>
          <w:p>
            <w:pPr>
              <w:pStyle w:val="TableParagraph"/>
              <w:spacing w:before="30"/>
              <w:ind w:left="274"/>
              <w:rPr>
                <w:sz w:val="20"/>
              </w:rPr>
            </w:pPr>
            <w:r>
              <w:rPr>
                <w:spacing w:val="-4"/>
                <w:sz w:val="20"/>
              </w:rPr>
              <w:t>0.75</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0.78</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0.62</w:t>
            </w:r>
          </w:p>
        </w:tc>
        <w:tc>
          <w:tcPr>
            <w:tcW w:w="512" w:type="dxa"/>
          </w:tcPr>
          <w:p>
            <w:pPr>
              <w:pStyle w:val="TableParagraph"/>
              <w:spacing w:before="30"/>
              <w:ind w:right="110"/>
              <w:jc w:val="right"/>
              <w:rPr>
                <w:sz w:val="20"/>
              </w:rPr>
            </w:pPr>
            <w:r>
              <w:rPr>
                <w:spacing w:val="-5"/>
                <w:sz w:val="20"/>
              </w:rPr>
              <w:t>1.1</w:t>
            </w:r>
          </w:p>
        </w:tc>
        <w:tc>
          <w:tcPr>
            <w:tcW w:w="810" w:type="dxa"/>
          </w:tcPr>
          <w:p>
            <w:pPr>
              <w:pStyle w:val="TableParagraph"/>
              <w:spacing w:before="30"/>
              <w:ind w:left="278"/>
              <w:rPr>
                <w:sz w:val="20"/>
              </w:rPr>
            </w:pPr>
            <w:r>
              <w:rPr>
                <w:spacing w:val="-4"/>
                <w:sz w:val="20"/>
              </w:rPr>
              <w:t>0.46</w:t>
            </w:r>
          </w:p>
        </w:tc>
        <w:tc>
          <w:tcPr>
            <w:tcW w:w="512" w:type="dxa"/>
          </w:tcPr>
          <w:p>
            <w:pPr>
              <w:pStyle w:val="TableParagraph"/>
              <w:spacing w:before="30"/>
              <w:ind w:left="49"/>
              <w:rPr>
                <w:sz w:val="20"/>
              </w:rPr>
            </w:pPr>
            <w:r>
              <w:rPr>
                <w:spacing w:val="-4"/>
                <w:sz w:val="20"/>
              </w:rPr>
              <w:t>0.21</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2001</w:t>
            </w:r>
          </w:p>
        </w:tc>
        <w:tc>
          <w:tcPr>
            <w:tcW w:w="791" w:type="dxa"/>
          </w:tcPr>
          <w:p>
            <w:pPr>
              <w:pStyle w:val="TableParagraph"/>
              <w:spacing w:before="30"/>
              <w:ind w:left="274"/>
              <w:rPr>
                <w:sz w:val="20"/>
              </w:rPr>
            </w:pPr>
            <w:r>
              <w:rPr>
                <w:spacing w:val="-4"/>
                <w:sz w:val="20"/>
              </w:rPr>
              <w:t>0.73</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0.86</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0.94</w:t>
            </w:r>
          </w:p>
        </w:tc>
        <w:tc>
          <w:tcPr>
            <w:tcW w:w="512" w:type="dxa"/>
          </w:tcPr>
          <w:p>
            <w:pPr>
              <w:pStyle w:val="TableParagraph"/>
              <w:spacing w:before="30"/>
              <w:ind w:right="110"/>
              <w:jc w:val="right"/>
              <w:rPr>
                <w:sz w:val="20"/>
              </w:rPr>
            </w:pPr>
            <w:r>
              <w:rPr>
                <w:spacing w:val="-5"/>
                <w:sz w:val="20"/>
              </w:rPr>
              <w:t>0.8</w:t>
            </w:r>
          </w:p>
        </w:tc>
        <w:tc>
          <w:tcPr>
            <w:tcW w:w="810" w:type="dxa"/>
          </w:tcPr>
          <w:p>
            <w:pPr>
              <w:pStyle w:val="TableParagraph"/>
              <w:spacing w:before="30"/>
              <w:ind w:left="378"/>
              <w:rPr>
                <w:sz w:val="20"/>
              </w:rPr>
            </w:pPr>
            <w:r>
              <w:rPr>
                <w:spacing w:val="-5"/>
                <w:sz w:val="20"/>
              </w:rPr>
              <w:t>0.9</w:t>
            </w:r>
          </w:p>
        </w:tc>
        <w:tc>
          <w:tcPr>
            <w:tcW w:w="512" w:type="dxa"/>
          </w:tcPr>
          <w:p>
            <w:pPr>
              <w:pStyle w:val="TableParagraph"/>
              <w:spacing w:before="30"/>
              <w:ind w:left="49"/>
              <w:rPr>
                <w:sz w:val="20"/>
              </w:rPr>
            </w:pPr>
            <w:r>
              <w:rPr>
                <w:spacing w:val="-4"/>
                <w:sz w:val="20"/>
              </w:rPr>
              <w:t>0.19</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2002</w:t>
            </w:r>
          </w:p>
        </w:tc>
        <w:tc>
          <w:tcPr>
            <w:tcW w:w="791" w:type="dxa"/>
          </w:tcPr>
          <w:p>
            <w:pPr>
              <w:pStyle w:val="TableParagraph"/>
              <w:spacing w:before="30"/>
              <w:ind w:left="274"/>
              <w:rPr>
                <w:sz w:val="20"/>
              </w:rPr>
            </w:pPr>
            <w:r>
              <w:rPr>
                <w:spacing w:val="-4"/>
                <w:sz w:val="20"/>
              </w:rPr>
              <w:t>0.62</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0.75</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0.53</w:t>
            </w:r>
          </w:p>
        </w:tc>
        <w:tc>
          <w:tcPr>
            <w:tcW w:w="512" w:type="dxa"/>
          </w:tcPr>
          <w:p>
            <w:pPr>
              <w:pStyle w:val="TableParagraph"/>
              <w:spacing w:before="30"/>
              <w:ind w:right="110"/>
              <w:jc w:val="right"/>
              <w:rPr>
                <w:sz w:val="20"/>
              </w:rPr>
            </w:pPr>
            <w:r>
              <w:rPr>
                <w:spacing w:val="-4"/>
                <w:sz w:val="20"/>
              </w:rPr>
              <w:t>1.21</w:t>
            </w:r>
          </w:p>
        </w:tc>
        <w:tc>
          <w:tcPr>
            <w:tcW w:w="810" w:type="dxa"/>
          </w:tcPr>
          <w:p>
            <w:pPr>
              <w:pStyle w:val="TableParagraph"/>
              <w:spacing w:before="30"/>
              <w:ind w:right="180"/>
              <w:jc w:val="right"/>
              <w:rPr>
                <w:sz w:val="20"/>
              </w:rPr>
            </w:pPr>
            <w:r>
              <w:rPr>
                <w:w w:val="99"/>
                <w:sz w:val="20"/>
              </w:rPr>
              <w:t>1</w:t>
            </w:r>
          </w:p>
        </w:tc>
        <w:tc>
          <w:tcPr>
            <w:tcW w:w="512" w:type="dxa"/>
          </w:tcPr>
          <w:p>
            <w:pPr>
              <w:pStyle w:val="TableParagraph"/>
              <w:spacing w:before="30"/>
              <w:ind w:left="49"/>
              <w:rPr>
                <w:sz w:val="20"/>
              </w:rPr>
            </w:pPr>
            <w:r>
              <w:rPr>
                <w:spacing w:val="-4"/>
                <w:sz w:val="20"/>
              </w:rPr>
              <w:t>0.22</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2003</w:t>
            </w:r>
          </w:p>
        </w:tc>
        <w:tc>
          <w:tcPr>
            <w:tcW w:w="791" w:type="dxa"/>
          </w:tcPr>
          <w:p>
            <w:pPr>
              <w:pStyle w:val="TableParagraph"/>
              <w:spacing w:before="30"/>
              <w:ind w:left="274"/>
              <w:rPr>
                <w:sz w:val="20"/>
              </w:rPr>
            </w:pPr>
            <w:r>
              <w:rPr>
                <w:spacing w:val="-4"/>
                <w:sz w:val="20"/>
              </w:rPr>
              <w:t>0.76</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0.83</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1.05</w:t>
            </w:r>
          </w:p>
        </w:tc>
        <w:tc>
          <w:tcPr>
            <w:tcW w:w="512" w:type="dxa"/>
          </w:tcPr>
          <w:p>
            <w:pPr>
              <w:pStyle w:val="TableParagraph"/>
              <w:spacing w:before="30"/>
              <w:ind w:right="110"/>
              <w:jc w:val="right"/>
              <w:rPr>
                <w:sz w:val="20"/>
              </w:rPr>
            </w:pPr>
            <w:r>
              <w:rPr>
                <w:spacing w:val="-4"/>
                <w:sz w:val="20"/>
              </w:rPr>
              <w:t>0.74</w:t>
            </w:r>
          </w:p>
        </w:tc>
        <w:tc>
          <w:tcPr>
            <w:tcW w:w="810" w:type="dxa"/>
          </w:tcPr>
          <w:p>
            <w:pPr>
              <w:pStyle w:val="TableParagraph"/>
              <w:spacing w:before="30"/>
              <w:ind w:left="278"/>
              <w:rPr>
                <w:sz w:val="20"/>
              </w:rPr>
            </w:pPr>
            <w:r>
              <w:rPr>
                <w:spacing w:val="-4"/>
                <w:sz w:val="20"/>
              </w:rPr>
              <w:t>1.73</w:t>
            </w:r>
          </w:p>
        </w:tc>
        <w:tc>
          <w:tcPr>
            <w:tcW w:w="512" w:type="dxa"/>
          </w:tcPr>
          <w:p>
            <w:pPr>
              <w:pStyle w:val="TableParagraph"/>
              <w:spacing w:before="30"/>
              <w:ind w:left="49"/>
              <w:rPr>
                <w:sz w:val="20"/>
              </w:rPr>
            </w:pPr>
            <w:r>
              <w:rPr>
                <w:spacing w:val="-4"/>
                <w:sz w:val="20"/>
              </w:rPr>
              <w:t>0.18</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2004</w:t>
            </w:r>
          </w:p>
        </w:tc>
        <w:tc>
          <w:tcPr>
            <w:tcW w:w="791" w:type="dxa"/>
          </w:tcPr>
          <w:p>
            <w:pPr>
              <w:pStyle w:val="TableParagraph"/>
              <w:spacing w:before="30"/>
              <w:ind w:left="375"/>
              <w:rPr>
                <w:sz w:val="20"/>
              </w:rPr>
            </w:pPr>
            <w:r>
              <w:rPr>
                <w:spacing w:val="-5"/>
                <w:sz w:val="20"/>
              </w:rPr>
              <w:t>0.6</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0.72</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0.72</w:t>
            </w:r>
          </w:p>
        </w:tc>
        <w:tc>
          <w:tcPr>
            <w:tcW w:w="512" w:type="dxa"/>
          </w:tcPr>
          <w:p>
            <w:pPr>
              <w:pStyle w:val="TableParagraph"/>
              <w:spacing w:before="30"/>
              <w:ind w:right="110"/>
              <w:jc w:val="right"/>
              <w:rPr>
                <w:sz w:val="20"/>
              </w:rPr>
            </w:pPr>
            <w:r>
              <w:rPr>
                <w:spacing w:val="-4"/>
                <w:sz w:val="20"/>
              </w:rPr>
              <w:t>0.96</w:t>
            </w:r>
          </w:p>
        </w:tc>
        <w:tc>
          <w:tcPr>
            <w:tcW w:w="810" w:type="dxa"/>
          </w:tcPr>
          <w:p>
            <w:pPr>
              <w:pStyle w:val="TableParagraph"/>
              <w:spacing w:before="30"/>
              <w:ind w:left="278"/>
              <w:rPr>
                <w:sz w:val="20"/>
              </w:rPr>
            </w:pPr>
            <w:r>
              <w:rPr>
                <w:spacing w:val="-4"/>
                <w:sz w:val="20"/>
              </w:rPr>
              <w:t>1.87</w:t>
            </w:r>
          </w:p>
        </w:tc>
        <w:tc>
          <w:tcPr>
            <w:tcW w:w="512" w:type="dxa"/>
          </w:tcPr>
          <w:p>
            <w:pPr>
              <w:pStyle w:val="TableParagraph"/>
              <w:spacing w:before="30"/>
              <w:ind w:left="49"/>
              <w:rPr>
                <w:sz w:val="20"/>
              </w:rPr>
            </w:pPr>
            <w:r>
              <w:rPr>
                <w:spacing w:val="-4"/>
                <w:sz w:val="20"/>
              </w:rPr>
              <w:t>0.14</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2005</w:t>
            </w:r>
          </w:p>
        </w:tc>
        <w:tc>
          <w:tcPr>
            <w:tcW w:w="791" w:type="dxa"/>
          </w:tcPr>
          <w:p>
            <w:pPr>
              <w:pStyle w:val="TableParagraph"/>
              <w:spacing w:before="30"/>
              <w:ind w:left="274"/>
              <w:rPr>
                <w:sz w:val="20"/>
              </w:rPr>
            </w:pPr>
            <w:r>
              <w:rPr>
                <w:spacing w:val="-4"/>
                <w:sz w:val="20"/>
              </w:rPr>
              <w:t>0.58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0.67</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0.68</w:t>
            </w:r>
          </w:p>
        </w:tc>
        <w:tc>
          <w:tcPr>
            <w:tcW w:w="512" w:type="dxa"/>
          </w:tcPr>
          <w:p>
            <w:pPr>
              <w:pStyle w:val="TableParagraph"/>
              <w:spacing w:before="30"/>
              <w:ind w:right="110"/>
              <w:jc w:val="right"/>
              <w:rPr>
                <w:sz w:val="20"/>
              </w:rPr>
            </w:pPr>
            <w:r>
              <w:rPr>
                <w:spacing w:val="-4"/>
                <w:sz w:val="20"/>
              </w:rPr>
              <w:t>0.98</w:t>
            </w:r>
          </w:p>
        </w:tc>
        <w:tc>
          <w:tcPr>
            <w:tcW w:w="810" w:type="dxa"/>
          </w:tcPr>
          <w:p>
            <w:pPr>
              <w:pStyle w:val="TableParagraph"/>
              <w:spacing w:before="30"/>
              <w:ind w:left="278"/>
              <w:rPr>
                <w:sz w:val="20"/>
              </w:rPr>
            </w:pPr>
            <w:r>
              <w:rPr>
                <w:spacing w:val="-4"/>
                <w:sz w:val="20"/>
              </w:rPr>
              <w:t>1.77</w:t>
            </w:r>
          </w:p>
        </w:tc>
        <w:tc>
          <w:tcPr>
            <w:tcW w:w="512" w:type="dxa"/>
          </w:tcPr>
          <w:p>
            <w:pPr>
              <w:pStyle w:val="TableParagraph"/>
              <w:spacing w:before="30"/>
              <w:ind w:left="49"/>
              <w:rPr>
                <w:sz w:val="20"/>
              </w:rPr>
            </w:pPr>
            <w:r>
              <w:rPr>
                <w:spacing w:val="-4"/>
                <w:sz w:val="20"/>
              </w:rPr>
              <w:t>0.13</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2006</w:t>
            </w:r>
          </w:p>
        </w:tc>
        <w:tc>
          <w:tcPr>
            <w:tcW w:w="791" w:type="dxa"/>
          </w:tcPr>
          <w:p>
            <w:pPr>
              <w:pStyle w:val="TableParagraph"/>
              <w:spacing w:before="30"/>
              <w:ind w:left="274"/>
              <w:rPr>
                <w:sz w:val="20"/>
              </w:rPr>
            </w:pPr>
            <w:r>
              <w:rPr>
                <w:spacing w:val="-4"/>
                <w:sz w:val="20"/>
              </w:rPr>
              <w:t>0.59</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0.67</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0.69</w:t>
            </w:r>
          </w:p>
        </w:tc>
        <w:tc>
          <w:tcPr>
            <w:tcW w:w="512" w:type="dxa"/>
          </w:tcPr>
          <w:p>
            <w:pPr>
              <w:pStyle w:val="TableParagraph"/>
              <w:spacing w:before="30"/>
              <w:ind w:right="110"/>
              <w:jc w:val="right"/>
              <w:rPr>
                <w:sz w:val="20"/>
              </w:rPr>
            </w:pPr>
            <w:r>
              <w:rPr>
                <w:spacing w:val="-4"/>
                <w:sz w:val="20"/>
              </w:rPr>
              <w:t>0.98</w:t>
            </w:r>
          </w:p>
        </w:tc>
        <w:tc>
          <w:tcPr>
            <w:tcW w:w="810" w:type="dxa"/>
          </w:tcPr>
          <w:p>
            <w:pPr>
              <w:pStyle w:val="TableParagraph"/>
              <w:spacing w:before="30"/>
              <w:ind w:left="278"/>
              <w:rPr>
                <w:sz w:val="20"/>
              </w:rPr>
            </w:pPr>
            <w:r>
              <w:rPr>
                <w:spacing w:val="-4"/>
                <w:sz w:val="20"/>
              </w:rPr>
              <w:t>1.14</w:t>
            </w:r>
          </w:p>
        </w:tc>
        <w:tc>
          <w:tcPr>
            <w:tcW w:w="512" w:type="dxa"/>
          </w:tcPr>
          <w:p>
            <w:pPr>
              <w:pStyle w:val="TableParagraph"/>
              <w:spacing w:before="30"/>
              <w:ind w:left="49"/>
              <w:rPr>
                <w:sz w:val="20"/>
              </w:rPr>
            </w:pPr>
            <w:r>
              <w:rPr>
                <w:spacing w:val="-4"/>
                <w:sz w:val="20"/>
              </w:rPr>
              <w:t>0.15</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2007</w:t>
            </w:r>
          </w:p>
        </w:tc>
        <w:tc>
          <w:tcPr>
            <w:tcW w:w="791" w:type="dxa"/>
          </w:tcPr>
          <w:p>
            <w:pPr>
              <w:pStyle w:val="TableParagraph"/>
              <w:spacing w:before="30"/>
              <w:ind w:left="274"/>
              <w:rPr>
                <w:sz w:val="20"/>
              </w:rPr>
            </w:pPr>
            <w:r>
              <w:rPr>
                <w:spacing w:val="-4"/>
                <w:sz w:val="20"/>
              </w:rPr>
              <w:t>0.58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0.63</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0.38</w:t>
            </w:r>
          </w:p>
        </w:tc>
        <w:tc>
          <w:tcPr>
            <w:tcW w:w="512" w:type="dxa"/>
          </w:tcPr>
          <w:p>
            <w:pPr>
              <w:pStyle w:val="TableParagraph"/>
              <w:spacing w:before="30"/>
              <w:ind w:right="110"/>
              <w:jc w:val="right"/>
              <w:rPr>
                <w:sz w:val="20"/>
              </w:rPr>
            </w:pPr>
            <w:r>
              <w:rPr>
                <w:spacing w:val="-4"/>
                <w:sz w:val="20"/>
              </w:rPr>
              <w:t>1.54</w:t>
            </w:r>
          </w:p>
        </w:tc>
        <w:tc>
          <w:tcPr>
            <w:tcW w:w="810" w:type="dxa"/>
          </w:tcPr>
          <w:p>
            <w:pPr>
              <w:pStyle w:val="TableParagraph"/>
              <w:spacing w:before="30"/>
              <w:ind w:left="278"/>
              <w:rPr>
                <w:sz w:val="20"/>
              </w:rPr>
            </w:pPr>
            <w:r>
              <w:rPr>
                <w:spacing w:val="-4"/>
                <w:sz w:val="20"/>
              </w:rPr>
              <w:t>0.99</w:t>
            </w:r>
          </w:p>
        </w:tc>
        <w:tc>
          <w:tcPr>
            <w:tcW w:w="512" w:type="dxa"/>
          </w:tcPr>
          <w:p>
            <w:pPr>
              <w:pStyle w:val="TableParagraph"/>
              <w:spacing w:before="30"/>
              <w:ind w:left="49"/>
              <w:rPr>
                <w:sz w:val="20"/>
              </w:rPr>
            </w:pPr>
            <w:r>
              <w:rPr>
                <w:spacing w:val="-4"/>
                <w:sz w:val="20"/>
              </w:rPr>
              <w:t>0.14</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2008</w:t>
            </w:r>
          </w:p>
        </w:tc>
        <w:tc>
          <w:tcPr>
            <w:tcW w:w="791" w:type="dxa"/>
          </w:tcPr>
          <w:p>
            <w:pPr>
              <w:pStyle w:val="TableParagraph"/>
              <w:spacing w:before="30"/>
              <w:ind w:left="274"/>
              <w:rPr>
                <w:sz w:val="20"/>
              </w:rPr>
            </w:pPr>
            <w:r>
              <w:rPr>
                <w:spacing w:val="-4"/>
                <w:sz w:val="20"/>
              </w:rPr>
              <w:t>0.69</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375"/>
              <w:rPr>
                <w:sz w:val="20"/>
              </w:rPr>
            </w:pPr>
            <w:r>
              <w:rPr>
                <w:spacing w:val="-5"/>
                <w:sz w:val="20"/>
              </w:rPr>
              <w:t>0.7</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0.51</w:t>
            </w:r>
          </w:p>
        </w:tc>
        <w:tc>
          <w:tcPr>
            <w:tcW w:w="512" w:type="dxa"/>
          </w:tcPr>
          <w:p>
            <w:pPr>
              <w:pStyle w:val="TableParagraph"/>
              <w:spacing w:before="30"/>
              <w:ind w:right="110"/>
              <w:jc w:val="right"/>
              <w:rPr>
                <w:sz w:val="20"/>
              </w:rPr>
            </w:pPr>
            <w:r>
              <w:rPr>
                <w:spacing w:val="-5"/>
                <w:sz w:val="20"/>
              </w:rPr>
              <w:t>1.2</w:t>
            </w:r>
          </w:p>
        </w:tc>
        <w:tc>
          <w:tcPr>
            <w:tcW w:w="810" w:type="dxa"/>
          </w:tcPr>
          <w:p>
            <w:pPr>
              <w:pStyle w:val="TableParagraph"/>
              <w:spacing w:before="30"/>
              <w:ind w:left="278"/>
              <w:rPr>
                <w:sz w:val="20"/>
              </w:rPr>
            </w:pPr>
            <w:r>
              <w:rPr>
                <w:spacing w:val="-4"/>
                <w:sz w:val="20"/>
              </w:rPr>
              <w:t>0.95</w:t>
            </w:r>
          </w:p>
        </w:tc>
        <w:tc>
          <w:tcPr>
            <w:tcW w:w="512" w:type="dxa"/>
          </w:tcPr>
          <w:p>
            <w:pPr>
              <w:pStyle w:val="TableParagraph"/>
              <w:spacing w:before="30"/>
              <w:ind w:left="49"/>
              <w:rPr>
                <w:sz w:val="20"/>
              </w:rPr>
            </w:pPr>
            <w:r>
              <w:rPr>
                <w:spacing w:val="-4"/>
                <w:sz w:val="20"/>
              </w:rPr>
              <w:t>0.16</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2009</w:t>
            </w:r>
          </w:p>
        </w:tc>
        <w:tc>
          <w:tcPr>
            <w:tcW w:w="791" w:type="dxa"/>
          </w:tcPr>
          <w:p>
            <w:pPr>
              <w:pStyle w:val="TableParagraph"/>
              <w:spacing w:before="30"/>
              <w:ind w:left="274"/>
              <w:rPr>
                <w:sz w:val="20"/>
              </w:rPr>
            </w:pPr>
            <w:r>
              <w:rPr>
                <w:spacing w:val="-4"/>
                <w:sz w:val="20"/>
              </w:rPr>
              <w:t>0.55</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375"/>
              <w:rPr>
                <w:sz w:val="20"/>
              </w:rPr>
            </w:pPr>
            <w:r>
              <w:rPr>
                <w:spacing w:val="-5"/>
                <w:sz w:val="20"/>
              </w:rPr>
              <w:t>0.7</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0.34</w:t>
            </w:r>
          </w:p>
        </w:tc>
        <w:tc>
          <w:tcPr>
            <w:tcW w:w="512" w:type="dxa"/>
          </w:tcPr>
          <w:p>
            <w:pPr>
              <w:pStyle w:val="TableParagraph"/>
              <w:spacing w:before="30"/>
              <w:ind w:right="110"/>
              <w:jc w:val="right"/>
              <w:rPr>
                <w:sz w:val="20"/>
              </w:rPr>
            </w:pPr>
            <w:r>
              <w:rPr>
                <w:spacing w:val="-4"/>
                <w:sz w:val="20"/>
              </w:rPr>
              <w:t>1.64</w:t>
            </w:r>
          </w:p>
        </w:tc>
        <w:tc>
          <w:tcPr>
            <w:tcW w:w="810" w:type="dxa"/>
          </w:tcPr>
          <w:p>
            <w:pPr>
              <w:pStyle w:val="TableParagraph"/>
              <w:spacing w:before="30"/>
              <w:ind w:left="278"/>
              <w:rPr>
                <w:sz w:val="20"/>
              </w:rPr>
            </w:pPr>
            <w:r>
              <w:rPr>
                <w:spacing w:val="-4"/>
                <w:sz w:val="20"/>
              </w:rPr>
              <w:t>0.66</w:t>
            </w:r>
          </w:p>
        </w:tc>
        <w:tc>
          <w:tcPr>
            <w:tcW w:w="512" w:type="dxa"/>
          </w:tcPr>
          <w:p>
            <w:pPr>
              <w:pStyle w:val="TableParagraph"/>
              <w:spacing w:before="30"/>
              <w:ind w:left="49"/>
              <w:rPr>
                <w:sz w:val="20"/>
              </w:rPr>
            </w:pPr>
            <w:r>
              <w:rPr>
                <w:spacing w:val="-4"/>
                <w:sz w:val="20"/>
              </w:rPr>
              <w:t>0.16</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2010</w:t>
            </w:r>
          </w:p>
        </w:tc>
        <w:tc>
          <w:tcPr>
            <w:tcW w:w="791" w:type="dxa"/>
          </w:tcPr>
          <w:p>
            <w:pPr>
              <w:pStyle w:val="TableParagraph"/>
              <w:spacing w:before="30"/>
              <w:ind w:left="274"/>
              <w:rPr>
                <w:sz w:val="20"/>
              </w:rPr>
            </w:pPr>
            <w:r>
              <w:rPr>
                <w:spacing w:val="-4"/>
                <w:sz w:val="20"/>
              </w:rPr>
              <w:t>0.56</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0.71</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0.23</w:t>
            </w:r>
          </w:p>
        </w:tc>
        <w:tc>
          <w:tcPr>
            <w:tcW w:w="512" w:type="dxa"/>
          </w:tcPr>
          <w:p>
            <w:pPr>
              <w:pStyle w:val="TableParagraph"/>
              <w:spacing w:before="30"/>
              <w:ind w:right="110"/>
              <w:jc w:val="right"/>
              <w:rPr>
                <w:sz w:val="20"/>
              </w:rPr>
            </w:pPr>
            <w:r>
              <w:rPr>
                <w:spacing w:val="-4"/>
                <w:sz w:val="20"/>
              </w:rPr>
              <w:t>2.25</w:t>
            </w:r>
          </w:p>
        </w:tc>
        <w:tc>
          <w:tcPr>
            <w:tcW w:w="810" w:type="dxa"/>
          </w:tcPr>
          <w:p>
            <w:pPr>
              <w:pStyle w:val="TableParagraph"/>
              <w:spacing w:before="30"/>
              <w:ind w:left="278"/>
              <w:rPr>
                <w:sz w:val="20"/>
              </w:rPr>
            </w:pPr>
            <w:r>
              <w:rPr>
                <w:spacing w:val="-4"/>
                <w:sz w:val="20"/>
              </w:rPr>
              <w:t>0.81</w:t>
            </w:r>
          </w:p>
        </w:tc>
        <w:tc>
          <w:tcPr>
            <w:tcW w:w="512" w:type="dxa"/>
          </w:tcPr>
          <w:p>
            <w:pPr>
              <w:pStyle w:val="TableParagraph"/>
              <w:spacing w:before="30"/>
              <w:ind w:left="49"/>
              <w:rPr>
                <w:sz w:val="20"/>
              </w:rPr>
            </w:pPr>
            <w:r>
              <w:rPr>
                <w:spacing w:val="-4"/>
                <w:sz w:val="20"/>
              </w:rPr>
              <w:t>0.17</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2011</w:t>
            </w:r>
          </w:p>
        </w:tc>
        <w:tc>
          <w:tcPr>
            <w:tcW w:w="791" w:type="dxa"/>
          </w:tcPr>
          <w:p>
            <w:pPr>
              <w:pStyle w:val="TableParagraph"/>
              <w:spacing w:before="30"/>
              <w:ind w:left="274"/>
              <w:rPr>
                <w:sz w:val="20"/>
              </w:rPr>
            </w:pPr>
            <w:r>
              <w:rPr>
                <w:spacing w:val="-4"/>
                <w:sz w:val="20"/>
              </w:rPr>
              <w:t>0.59</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0.81</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0.49</w:t>
            </w:r>
          </w:p>
        </w:tc>
        <w:tc>
          <w:tcPr>
            <w:tcW w:w="512" w:type="dxa"/>
          </w:tcPr>
          <w:p>
            <w:pPr>
              <w:pStyle w:val="TableParagraph"/>
              <w:spacing w:before="30"/>
              <w:ind w:right="110"/>
              <w:jc w:val="right"/>
              <w:rPr>
                <w:sz w:val="20"/>
              </w:rPr>
            </w:pPr>
            <w:r>
              <w:rPr>
                <w:spacing w:val="-4"/>
                <w:sz w:val="20"/>
              </w:rPr>
              <w:t>1.22</w:t>
            </w:r>
          </w:p>
        </w:tc>
        <w:tc>
          <w:tcPr>
            <w:tcW w:w="810" w:type="dxa"/>
          </w:tcPr>
          <w:p>
            <w:pPr>
              <w:pStyle w:val="TableParagraph"/>
              <w:spacing w:before="30"/>
              <w:ind w:left="278"/>
              <w:rPr>
                <w:sz w:val="20"/>
              </w:rPr>
            </w:pPr>
            <w:r>
              <w:rPr>
                <w:spacing w:val="-4"/>
                <w:sz w:val="20"/>
              </w:rPr>
              <w:t>0.93</w:t>
            </w:r>
          </w:p>
        </w:tc>
        <w:tc>
          <w:tcPr>
            <w:tcW w:w="512" w:type="dxa"/>
          </w:tcPr>
          <w:p>
            <w:pPr>
              <w:pStyle w:val="TableParagraph"/>
              <w:spacing w:before="30"/>
              <w:ind w:left="49"/>
              <w:rPr>
                <w:sz w:val="20"/>
              </w:rPr>
            </w:pPr>
            <w:r>
              <w:rPr>
                <w:spacing w:val="-4"/>
                <w:sz w:val="20"/>
              </w:rPr>
              <w:t>0.17</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2012</w:t>
            </w:r>
          </w:p>
        </w:tc>
        <w:tc>
          <w:tcPr>
            <w:tcW w:w="791" w:type="dxa"/>
          </w:tcPr>
          <w:p>
            <w:pPr>
              <w:pStyle w:val="TableParagraph"/>
              <w:spacing w:before="30"/>
              <w:ind w:left="274"/>
              <w:rPr>
                <w:sz w:val="20"/>
              </w:rPr>
            </w:pPr>
            <w:r>
              <w:rPr>
                <w:spacing w:val="-4"/>
                <w:sz w:val="20"/>
              </w:rPr>
              <w:t>0.58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0.72</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0.36</w:t>
            </w:r>
          </w:p>
        </w:tc>
        <w:tc>
          <w:tcPr>
            <w:tcW w:w="512" w:type="dxa"/>
          </w:tcPr>
          <w:p>
            <w:pPr>
              <w:pStyle w:val="TableParagraph"/>
              <w:spacing w:before="30"/>
              <w:ind w:right="110"/>
              <w:jc w:val="right"/>
              <w:rPr>
                <w:sz w:val="20"/>
              </w:rPr>
            </w:pPr>
            <w:r>
              <w:rPr>
                <w:spacing w:val="-4"/>
                <w:sz w:val="20"/>
              </w:rPr>
              <w:t>1.51</w:t>
            </w:r>
          </w:p>
        </w:tc>
        <w:tc>
          <w:tcPr>
            <w:tcW w:w="810" w:type="dxa"/>
          </w:tcPr>
          <w:p>
            <w:pPr>
              <w:pStyle w:val="TableParagraph"/>
              <w:spacing w:before="30"/>
              <w:ind w:left="278"/>
              <w:rPr>
                <w:sz w:val="20"/>
              </w:rPr>
            </w:pPr>
            <w:r>
              <w:rPr>
                <w:spacing w:val="-4"/>
                <w:sz w:val="20"/>
              </w:rPr>
              <w:t>1.01</w:t>
            </w:r>
          </w:p>
        </w:tc>
        <w:tc>
          <w:tcPr>
            <w:tcW w:w="512" w:type="dxa"/>
          </w:tcPr>
          <w:p>
            <w:pPr>
              <w:pStyle w:val="TableParagraph"/>
              <w:spacing w:before="30"/>
              <w:ind w:left="49"/>
              <w:rPr>
                <w:sz w:val="20"/>
              </w:rPr>
            </w:pPr>
            <w:r>
              <w:rPr>
                <w:spacing w:val="-4"/>
                <w:sz w:val="20"/>
              </w:rPr>
              <w:t>0.19</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300" w:hRule="atLeast"/>
        </w:trPr>
        <w:tc>
          <w:tcPr>
            <w:tcW w:w="654" w:type="dxa"/>
          </w:tcPr>
          <w:p>
            <w:pPr>
              <w:pStyle w:val="TableParagraph"/>
              <w:spacing w:before="30"/>
              <w:ind w:left="100" w:right="78"/>
              <w:jc w:val="center"/>
              <w:rPr>
                <w:sz w:val="20"/>
              </w:rPr>
            </w:pPr>
            <w:r>
              <w:rPr>
                <w:spacing w:val="-4"/>
                <w:sz w:val="20"/>
              </w:rPr>
              <w:t>2013</w:t>
            </w:r>
          </w:p>
        </w:tc>
        <w:tc>
          <w:tcPr>
            <w:tcW w:w="791" w:type="dxa"/>
          </w:tcPr>
          <w:p>
            <w:pPr>
              <w:pStyle w:val="TableParagraph"/>
              <w:spacing w:before="30"/>
              <w:ind w:left="274"/>
              <w:rPr>
                <w:sz w:val="20"/>
              </w:rPr>
            </w:pPr>
            <w:r>
              <w:rPr>
                <w:spacing w:val="-4"/>
                <w:sz w:val="20"/>
              </w:rPr>
              <w:t>0.58</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375"/>
              <w:rPr>
                <w:sz w:val="20"/>
              </w:rPr>
            </w:pPr>
            <w:r>
              <w:rPr>
                <w:spacing w:val="-5"/>
                <w:sz w:val="20"/>
              </w:rPr>
              <w:t>0.7</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0.35</w:t>
            </w:r>
          </w:p>
        </w:tc>
        <w:tc>
          <w:tcPr>
            <w:tcW w:w="512" w:type="dxa"/>
          </w:tcPr>
          <w:p>
            <w:pPr>
              <w:pStyle w:val="TableParagraph"/>
              <w:spacing w:before="30"/>
              <w:ind w:right="110"/>
              <w:jc w:val="right"/>
              <w:rPr>
                <w:sz w:val="20"/>
              </w:rPr>
            </w:pPr>
            <w:r>
              <w:rPr>
                <w:spacing w:val="-4"/>
                <w:sz w:val="20"/>
              </w:rPr>
              <w:t>1.54</w:t>
            </w:r>
          </w:p>
        </w:tc>
        <w:tc>
          <w:tcPr>
            <w:tcW w:w="810" w:type="dxa"/>
          </w:tcPr>
          <w:p>
            <w:pPr>
              <w:pStyle w:val="TableParagraph"/>
              <w:spacing w:before="30"/>
              <w:ind w:left="278"/>
              <w:rPr>
                <w:sz w:val="20"/>
              </w:rPr>
            </w:pPr>
            <w:r>
              <w:rPr>
                <w:spacing w:val="-4"/>
                <w:sz w:val="20"/>
              </w:rPr>
              <w:t>1.67</w:t>
            </w:r>
          </w:p>
        </w:tc>
        <w:tc>
          <w:tcPr>
            <w:tcW w:w="512" w:type="dxa"/>
          </w:tcPr>
          <w:p>
            <w:pPr>
              <w:pStyle w:val="TableParagraph"/>
              <w:spacing w:before="30"/>
              <w:ind w:left="49"/>
              <w:rPr>
                <w:sz w:val="20"/>
              </w:rPr>
            </w:pPr>
            <w:r>
              <w:rPr>
                <w:spacing w:val="-4"/>
                <w:sz w:val="20"/>
              </w:rPr>
              <w:t>0.18</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299" w:hRule="atLeast"/>
        </w:trPr>
        <w:tc>
          <w:tcPr>
            <w:tcW w:w="654" w:type="dxa"/>
          </w:tcPr>
          <w:p>
            <w:pPr>
              <w:pStyle w:val="TableParagraph"/>
              <w:spacing w:before="30"/>
              <w:ind w:left="100" w:right="78"/>
              <w:jc w:val="center"/>
              <w:rPr>
                <w:sz w:val="20"/>
              </w:rPr>
            </w:pPr>
            <w:r>
              <w:rPr>
                <w:spacing w:val="-4"/>
                <w:sz w:val="20"/>
              </w:rPr>
              <w:t>2014</w:t>
            </w:r>
          </w:p>
        </w:tc>
        <w:tc>
          <w:tcPr>
            <w:tcW w:w="791" w:type="dxa"/>
          </w:tcPr>
          <w:p>
            <w:pPr>
              <w:pStyle w:val="TableParagraph"/>
              <w:spacing w:before="30"/>
              <w:ind w:left="274"/>
              <w:rPr>
                <w:sz w:val="20"/>
              </w:rPr>
            </w:pPr>
            <w:r>
              <w:rPr>
                <w:spacing w:val="-4"/>
                <w:sz w:val="20"/>
              </w:rPr>
              <w:t>0.61</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0.74</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0.43</w:t>
            </w:r>
          </w:p>
        </w:tc>
        <w:tc>
          <w:tcPr>
            <w:tcW w:w="512" w:type="dxa"/>
          </w:tcPr>
          <w:p>
            <w:pPr>
              <w:pStyle w:val="TableParagraph"/>
              <w:spacing w:before="30"/>
              <w:ind w:right="110"/>
              <w:jc w:val="right"/>
              <w:rPr>
                <w:sz w:val="20"/>
              </w:rPr>
            </w:pPr>
            <w:r>
              <w:rPr>
                <w:spacing w:val="-4"/>
                <w:sz w:val="20"/>
              </w:rPr>
              <w:t>1.32</w:t>
            </w:r>
          </w:p>
        </w:tc>
        <w:tc>
          <w:tcPr>
            <w:tcW w:w="810" w:type="dxa"/>
          </w:tcPr>
          <w:p>
            <w:pPr>
              <w:pStyle w:val="TableParagraph"/>
              <w:spacing w:before="30"/>
              <w:ind w:left="278"/>
              <w:rPr>
                <w:sz w:val="20"/>
              </w:rPr>
            </w:pPr>
            <w:r>
              <w:rPr>
                <w:spacing w:val="-4"/>
                <w:sz w:val="20"/>
              </w:rPr>
              <w:t>0.63</w:t>
            </w:r>
          </w:p>
        </w:tc>
        <w:tc>
          <w:tcPr>
            <w:tcW w:w="512" w:type="dxa"/>
          </w:tcPr>
          <w:p>
            <w:pPr>
              <w:pStyle w:val="TableParagraph"/>
              <w:spacing w:before="30"/>
              <w:ind w:left="49"/>
              <w:rPr>
                <w:sz w:val="20"/>
              </w:rPr>
            </w:pPr>
            <w:r>
              <w:rPr>
                <w:spacing w:val="-4"/>
                <w:sz w:val="20"/>
              </w:rPr>
              <w:t>0.18</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299" w:hRule="atLeast"/>
        </w:trPr>
        <w:tc>
          <w:tcPr>
            <w:tcW w:w="654" w:type="dxa"/>
          </w:tcPr>
          <w:p>
            <w:pPr>
              <w:pStyle w:val="TableParagraph"/>
              <w:spacing w:before="30"/>
              <w:ind w:left="100" w:right="78"/>
              <w:jc w:val="center"/>
              <w:rPr>
                <w:sz w:val="20"/>
              </w:rPr>
            </w:pPr>
            <w:r>
              <w:rPr>
                <w:spacing w:val="-4"/>
                <w:sz w:val="20"/>
              </w:rPr>
              <w:t>2015</w:t>
            </w:r>
          </w:p>
        </w:tc>
        <w:tc>
          <w:tcPr>
            <w:tcW w:w="791" w:type="dxa"/>
          </w:tcPr>
          <w:p>
            <w:pPr>
              <w:pStyle w:val="TableParagraph"/>
              <w:spacing w:before="30"/>
              <w:ind w:left="274"/>
              <w:rPr>
                <w:sz w:val="20"/>
              </w:rPr>
            </w:pPr>
            <w:r>
              <w:rPr>
                <w:spacing w:val="-4"/>
                <w:sz w:val="20"/>
              </w:rPr>
              <w:t>0.61</w:t>
            </w:r>
          </w:p>
        </w:tc>
        <w:tc>
          <w:tcPr>
            <w:tcW w:w="457" w:type="dxa"/>
          </w:tcPr>
          <w:p>
            <w:pPr>
              <w:pStyle w:val="TableParagraph"/>
              <w:spacing w:before="30"/>
              <w:ind w:left="49" w:right="66"/>
              <w:jc w:val="center"/>
              <w:rPr>
                <w:sz w:val="20"/>
              </w:rPr>
            </w:pPr>
            <w:r>
              <w:rPr>
                <w:spacing w:val="-5"/>
                <w:sz w:val="20"/>
              </w:rPr>
              <w:t>0.2</w:t>
            </w:r>
          </w:p>
        </w:tc>
        <w:tc>
          <w:tcPr>
            <w:tcW w:w="792" w:type="dxa"/>
          </w:tcPr>
          <w:p>
            <w:pPr>
              <w:pStyle w:val="TableParagraph"/>
              <w:spacing w:before="30"/>
              <w:ind w:left="274"/>
              <w:rPr>
                <w:sz w:val="20"/>
              </w:rPr>
            </w:pPr>
            <w:r>
              <w:rPr>
                <w:spacing w:val="-4"/>
                <w:sz w:val="20"/>
              </w:rPr>
              <w:t>0.74</w:t>
            </w:r>
          </w:p>
        </w:tc>
        <w:tc>
          <w:tcPr>
            <w:tcW w:w="458" w:type="dxa"/>
          </w:tcPr>
          <w:p>
            <w:pPr>
              <w:pStyle w:val="TableParagraph"/>
              <w:spacing w:before="30"/>
              <w:ind w:left="51" w:right="65"/>
              <w:jc w:val="center"/>
              <w:rPr>
                <w:sz w:val="20"/>
              </w:rPr>
            </w:pPr>
            <w:r>
              <w:rPr>
                <w:spacing w:val="-5"/>
                <w:sz w:val="20"/>
              </w:rPr>
              <w:t>0.2</w:t>
            </w:r>
          </w:p>
        </w:tc>
        <w:tc>
          <w:tcPr>
            <w:tcW w:w="808" w:type="dxa"/>
          </w:tcPr>
          <w:p>
            <w:pPr>
              <w:pStyle w:val="TableParagraph"/>
              <w:spacing w:before="30"/>
              <w:ind w:left="275"/>
              <w:rPr>
                <w:sz w:val="20"/>
              </w:rPr>
            </w:pPr>
            <w:r>
              <w:rPr>
                <w:spacing w:val="-4"/>
                <w:sz w:val="20"/>
              </w:rPr>
              <w:t>0.39</w:t>
            </w:r>
          </w:p>
        </w:tc>
        <w:tc>
          <w:tcPr>
            <w:tcW w:w="512" w:type="dxa"/>
          </w:tcPr>
          <w:p>
            <w:pPr>
              <w:pStyle w:val="TableParagraph"/>
              <w:spacing w:before="30"/>
              <w:ind w:right="110"/>
              <w:jc w:val="right"/>
              <w:rPr>
                <w:sz w:val="20"/>
              </w:rPr>
            </w:pPr>
            <w:r>
              <w:rPr>
                <w:spacing w:val="-4"/>
                <w:sz w:val="20"/>
              </w:rPr>
              <w:t>1.41</w:t>
            </w:r>
          </w:p>
        </w:tc>
        <w:tc>
          <w:tcPr>
            <w:tcW w:w="810" w:type="dxa"/>
          </w:tcPr>
          <w:p>
            <w:pPr>
              <w:pStyle w:val="TableParagraph"/>
              <w:spacing w:before="30"/>
              <w:ind w:left="378"/>
              <w:rPr>
                <w:sz w:val="20"/>
              </w:rPr>
            </w:pPr>
            <w:r>
              <w:rPr>
                <w:spacing w:val="-5"/>
                <w:sz w:val="20"/>
              </w:rPr>
              <w:t>0.6</w:t>
            </w:r>
          </w:p>
        </w:tc>
        <w:tc>
          <w:tcPr>
            <w:tcW w:w="512" w:type="dxa"/>
          </w:tcPr>
          <w:p>
            <w:pPr>
              <w:pStyle w:val="TableParagraph"/>
              <w:spacing w:before="30"/>
              <w:ind w:left="49"/>
              <w:rPr>
                <w:sz w:val="20"/>
              </w:rPr>
            </w:pPr>
            <w:r>
              <w:rPr>
                <w:spacing w:val="-4"/>
                <w:sz w:val="20"/>
              </w:rPr>
              <w:t>0.17</w:t>
            </w:r>
          </w:p>
        </w:tc>
        <w:tc>
          <w:tcPr>
            <w:tcW w:w="792" w:type="dxa"/>
          </w:tcPr>
          <w:p>
            <w:pPr>
              <w:pStyle w:val="TableParagraph"/>
              <w:spacing w:before="30"/>
              <w:ind w:right="45"/>
              <w:jc w:val="center"/>
              <w:rPr>
                <w:sz w:val="20"/>
              </w:rPr>
            </w:pPr>
            <w:r>
              <w:rPr>
                <w:w w:val="99"/>
                <w:sz w:val="20"/>
              </w:rPr>
              <w:t>-</w:t>
            </w:r>
          </w:p>
        </w:tc>
        <w:tc>
          <w:tcPr>
            <w:tcW w:w="458" w:type="dxa"/>
          </w:tcPr>
          <w:p>
            <w:pPr>
              <w:pStyle w:val="TableParagraph"/>
              <w:spacing w:before="30"/>
              <w:ind w:right="43"/>
              <w:jc w:val="center"/>
              <w:rPr>
                <w:sz w:val="20"/>
              </w:rPr>
            </w:pPr>
            <w:r>
              <w:rPr>
                <w:w w:val="99"/>
                <w:sz w:val="20"/>
              </w:rPr>
              <w:t>-</w:t>
            </w:r>
          </w:p>
        </w:tc>
        <w:tc>
          <w:tcPr>
            <w:tcW w:w="792" w:type="dxa"/>
          </w:tcPr>
          <w:p>
            <w:pPr>
              <w:pStyle w:val="TableParagraph"/>
              <w:spacing w:before="30"/>
              <w:ind w:right="45"/>
              <w:jc w:val="center"/>
              <w:rPr>
                <w:sz w:val="20"/>
              </w:rPr>
            </w:pPr>
            <w:r>
              <w:rPr>
                <w:w w:val="99"/>
                <w:sz w:val="20"/>
              </w:rPr>
              <w:t>-</w:t>
            </w:r>
          </w:p>
        </w:tc>
        <w:tc>
          <w:tcPr>
            <w:tcW w:w="457" w:type="dxa"/>
          </w:tcPr>
          <w:p>
            <w:pPr>
              <w:pStyle w:val="TableParagraph"/>
              <w:spacing w:before="30"/>
              <w:ind w:right="40"/>
              <w:jc w:val="center"/>
              <w:rPr>
                <w:sz w:val="20"/>
              </w:rPr>
            </w:pPr>
            <w:r>
              <w:rPr>
                <w:w w:val="99"/>
                <w:sz w:val="20"/>
              </w:rPr>
              <w:t>-</w:t>
            </w:r>
          </w:p>
        </w:tc>
      </w:tr>
      <w:tr>
        <w:trPr>
          <w:trHeight w:val="260" w:hRule="atLeast"/>
        </w:trPr>
        <w:tc>
          <w:tcPr>
            <w:tcW w:w="654" w:type="dxa"/>
          </w:tcPr>
          <w:p>
            <w:pPr>
              <w:pStyle w:val="TableParagraph"/>
              <w:spacing w:line="210" w:lineRule="exact" w:before="30"/>
              <w:ind w:left="100" w:right="78"/>
              <w:jc w:val="center"/>
              <w:rPr>
                <w:sz w:val="20"/>
              </w:rPr>
            </w:pPr>
            <w:r>
              <w:rPr>
                <w:spacing w:val="-4"/>
                <w:sz w:val="20"/>
              </w:rPr>
              <w:t>2016</w:t>
            </w:r>
          </w:p>
        </w:tc>
        <w:tc>
          <w:tcPr>
            <w:tcW w:w="791" w:type="dxa"/>
          </w:tcPr>
          <w:p>
            <w:pPr>
              <w:pStyle w:val="TableParagraph"/>
              <w:spacing w:line="210" w:lineRule="exact" w:before="30"/>
              <w:ind w:left="274"/>
              <w:rPr>
                <w:sz w:val="20"/>
              </w:rPr>
            </w:pPr>
            <w:r>
              <w:rPr>
                <w:spacing w:val="-4"/>
                <w:sz w:val="20"/>
              </w:rPr>
              <w:t>0.63</w:t>
            </w:r>
          </w:p>
        </w:tc>
        <w:tc>
          <w:tcPr>
            <w:tcW w:w="457" w:type="dxa"/>
          </w:tcPr>
          <w:p>
            <w:pPr>
              <w:pStyle w:val="TableParagraph"/>
              <w:spacing w:line="210" w:lineRule="exact" w:before="30"/>
              <w:ind w:left="49" w:right="66"/>
              <w:jc w:val="center"/>
              <w:rPr>
                <w:sz w:val="20"/>
              </w:rPr>
            </w:pPr>
            <w:r>
              <w:rPr>
                <w:spacing w:val="-5"/>
                <w:sz w:val="20"/>
              </w:rPr>
              <w:t>0.2</w:t>
            </w:r>
          </w:p>
        </w:tc>
        <w:tc>
          <w:tcPr>
            <w:tcW w:w="792" w:type="dxa"/>
          </w:tcPr>
          <w:p>
            <w:pPr>
              <w:pStyle w:val="TableParagraph"/>
              <w:spacing w:line="210" w:lineRule="exact" w:before="30"/>
              <w:ind w:left="274"/>
              <w:rPr>
                <w:sz w:val="20"/>
              </w:rPr>
            </w:pPr>
            <w:r>
              <w:rPr>
                <w:spacing w:val="-4"/>
                <w:sz w:val="20"/>
              </w:rPr>
              <w:t>0.72</w:t>
            </w:r>
          </w:p>
        </w:tc>
        <w:tc>
          <w:tcPr>
            <w:tcW w:w="458" w:type="dxa"/>
          </w:tcPr>
          <w:p>
            <w:pPr>
              <w:pStyle w:val="TableParagraph"/>
              <w:spacing w:line="210" w:lineRule="exact" w:before="30"/>
              <w:ind w:left="51" w:right="65"/>
              <w:jc w:val="center"/>
              <w:rPr>
                <w:sz w:val="20"/>
              </w:rPr>
            </w:pPr>
            <w:r>
              <w:rPr>
                <w:spacing w:val="-5"/>
                <w:sz w:val="20"/>
              </w:rPr>
              <w:t>0.2</w:t>
            </w:r>
          </w:p>
        </w:tc>
        <w:tc>
          <w:tcPr>
            <w:tcW w:w="808" w:type="dxa"/>
          </w:tcPr>
          <w:p>
            <w:pPr>
              <w:pStyle w:val="TableParagraph"/>
              <w:spacing w:line="210" w:lineRule="exact" w:before="30"/>
              <w:ind w:left="275"/>
              <w:rPr>
                <w:sz w:val="20"/>
              </w:rPr>
            </w:pPr>
            <w:r>
              <w:rPr>
                <w:spacing w:val="-4"/>
                <w:sz w:val="20"/>
              </w:rPr>
              <w:t>0.35</w:t>
            </w:r>
          </w:p>
        </w:tc>
        <w:tc>
          <w:tcPr>
            <w:tcW w:w="512" w:type="dxa"/>
          </w:tcPr>
          <w:p>
            <w:pPr>
              <w:pStyle w:val="TableParagraph"/>
              <w:spacing w:line="210" w:lineRule="exact" w:before="30"/>
              <w:ind w:right="110"/>
              <w:jc w:val="right"/>
              <w:rPr>
                <w:sz w:val="20"/>
              </w:rPr>
            </w:pPr>
            <w:r>
              <w:rPr>
                <w:spacing w:val="-4"/>
                <w:sz w:val="20"/>
              </w:rPr>
              <w:t>1.52</w:t>
            </w:r>
          </w:p>
        </w:tc>
        <w:tc>
          <w:tcPr>
            <w:tcW w:w="810" w:type="dxa"/>
          </w:tcPr>
          <w:p>
            <w:pPr>
              <w:pStyle w:val="TableParagraph"/>
              <w:spacing w:line="210" w:lineRule="exact" w:before="30"/>
              <w:ind w:left="278"/>
              <w:rPr>
                <w:sz w:val="20"/>
              </w:rPr>
            </w:pPr>
            <w:r>
              <w:rPr>
                <w:spacing w:val="-4"/>
                <w:sz w:val="20"/>
              </w:rPr>
              <w:t>0.54</w:t>
            </w:r>
          </w:p>
        </w:tc>
        <w:tc>
          <w:tcPr>
            <w:tcW w:w="512" w:type="dxa"/>
          </w:tcPr>
          <w:p>
            <w:pPr>
              <w:pStyle w:val="TableParagraph"/>
              <w:spacing w:line="210" w:lineRule="exact" w:before="30"/>
              <w:ind w:left="49"/>
              <w:rPr>
                <w:sz w:val="20"/>
              </w:rPr>
            </w:pPr>
            <w:r>
              <w:rPr>
                <w:spacing w:val="-4"/>
                <w:sz w:val="20"/>
              </w:rPr>
              <w:t>0.15</w:t>
            </w:r>
          </w:p>
        </w:tc>
        <w:tc>
          <w:tcPr>
            <w:tcW w:w="792" w:type="dxa"/>
          </w:tcPr>
          <w:p>
            <w:pPr>
              <w:pStyle w:val="TableParagraph"/>
              <w:spacing w:line="210" w:lineRule="exact" w:before="30"/>
              <w:ind w:right="45"/>
              <w:jc w:val="center"/>
              <w:rPr>
                <w:sz w:val="20"/>
              </w:rPr>
            </w:pPr>
            <w:r>
              <w:rPr>
                <w:w w:val="99"/>
                <w:sz w:val="20"/>
              </w:rPr>
              <w:t>-</w:t>
            </w:r>
          </w:p>
        </w:tc>
        <w:tc>
          <w:tcPr>
            <w:tcW w:w="458" w:type="dxa"/>
          </w:tcPr>
          <w:p>
            <w:pPr>
              <w:pStyle w:val="TableParagraph"/>
              <w:spacing w:line="210" w:lineRule="exact" w:before="30"/>
              <w:ind w:right="43"/>
              <w:jc w:val="center"/>
              <w:rPr>
                <w:sz w:val="20"/>
              </w:rPr>
            </w:pPr>
            <w:r>
              <w:rPr>
                <w:w w:val="99"/>
                <w:sz w:val="20"/>
              </w:rPr>
              <w:t>-</w:t>
            </w:r>
          </w:p>
        </w:tc>
        <w:tc>
          <w:tcPr>
            <w:tcW w:w="792" w:type="dxa"/>
          </w:tcPr>
          <w:p>
            <w:pPr>
              <w:pStyle w:val="TableParagraph"/>
              <w:spacing w:line="210" w:lineRule="exact" w:before="30"/>
              <w:ind w:right="45"/>
              <w:jc w:val="center"/>
              <w:rPr>
                <w:sz w:val="20"/>
              </w:rPr>
            </w:pPr>
            <w:r>
              <w:rPr>
                <w:w w:val="99"/>
                <w:sz w:val="20"/>
              </w:rPr>
              <w:t>-</w:t>
            </w:r>
          </w:p>
        </w:tc>
        <w:tc>
          <w:tcPr>
            <w:tcW w:w="457" w:type="dxa"/>
          </w:tcPr>
          <w:p>
            <w:pPr>
              <w:pStyle w:val="TableParagraph"/>
              <w:spacing w:line="210" w:lineRule="exact" w:before="30"/>
              <w:ind w:right="40"/>
              <w:jc w:val="center"/>
              <w:rPr>
                <w:sz w:val="20"/>
              </w:rPr>
            </w:pPr>
            <w:r>
              <w:rPr>
                <w:w w:val="99"/>
                <w:sz w:val="20"/>
              </w:rPr>
              <w:t>-</w:t>
            </w:r>
          </w:p>
        </w:tc>
      </w:tr>
    </w:tbl>
    <w:p>
      <w:pPr>
        <w:spacing w:after="0" w:line="210" w:lineRule="exact"/>
        <w:jc w:val="center"/>
        <w:rPr>
          <w:sz w:val="20"/>
        </w:rPr>
        <w:sectPr>
          <w:pgSz w:w="12240" w:h="15840"/>
          <w:pgMar w:header="729" w:footer="1056" w:top="1340" w:bottom="1240" w:left="1320" w:right="1320"/>
        </w:sectPr>
      </w:pPr>
    </w:p>
    <w:p>
      <w:pPr>
        <w:pStyle w:val="BodyText"/>
        <w:spacing w:before="4"/>
        <w:rPr>
          <w:sz w:val="1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9"/>
        <w:gridCol w:w="675"/>
        <w:gridCol w:w="574"/>
        <w:gridCol w:w="676"/>
        <w:gridCol w:w="575"/>
        <w:gridCol w:w="660"/>
        <w:gridCol w:w="661"/>
        <w:gridCol w:w="661"/>
        <w:gridCol w:w="691"/>
        <w:gridCol w:w="571"/>
        <w:gridCol w:w="625"/>
        <w:gridCol w:w="625"/>
        <w:gridCol w:w="568"/>
      </w:tblGrid>
      <w:tr>
        <w:trPr>
          <w:trHeight w:val="260" w:hRule="atLeast"/>
        </w:trPr>
        <w:tc>
          <w:tcPr>
            <w:tcW w:w="749" w:type="dxa"/>
          </w:tcPr>
          <w:p>
            <w:pPr>
              <w:pStyle w:val="TableParagraph"/>
              <w:spacing w:line="221" w:lineRule="exact" w:before="0"/>
              <w:ind w:left="142" w:right="183"/>
              <w:jc w:val="center"/>
              <w:rPr>
                <w:sz w:val="20"/>
              </w:rPr>
            </w:pPr>
            <w:r>
              <w:rPr>
                <w:spacing w:val="-4"/>
                <w:sz w:val="20"/>
              </w:rPr>
              <w:t>2017</w:t>
            </w:r>
          </w:p>
        </w:tc>
        <w:tc>
          <w:tcPr>
            <w:tcW w:w="675" w:type="dxa"/>
          </w:tcPr>
          <w:p>
            <w:pPr>
              <w:pStyle w:val="TableParagraph"/>
              <w:spacing w:line="221" w:lineRule="exact" w:before="0"/>
              <w:ind w:right="127"/>
              <w:jc w:val="right"/>
              <w:rPr>
                <w:sz w:val="20"/>
              </w:rPr>
            </w:pPr>
            <w:r>
              <w:rPr>
                <w:spacing w:val="-4"/>
                <w:sz w:val="20"/>
              </w:rPr>
              <w:t>0.55</w:t>
            </w:r>
          </w:p>
        </w:tc>
        <w:tc>
          <w:tcPr>
            <w:tcW w:w="574" w:type="dxa"/>
          </w:tcPr>
          <w:p>
            <w:pPr>
              <w:pStyle w:val="TableParagraph"/>
              <w:spacing w:line="221" w:lineRule="exact" w:before="0"/>
              <w:ind w:left="128"/>
              <w:rPr>
                <w:sz w:val="20"/>
              </w:rPr>
            </w:pPr>
            <w:r>
              <w:rPr>
                <w:spacing w:val="-5"/>
                <w:sz w:val="20"/>
              </w:rPr>
              <w:t>0.2</w:t>
            </w:r>
          </w:p>
        </w:tc>
        <w:tc>
          <w:tcPr>
            <w:tcW w:w="676" w:type="dxa"/>
          </w:tcPr>
          <w:p>
            <w:pPr>
              <w:pStyle w:val="TableParagraph"/>
              <w:spacing w:line="221" w:lineRule="exact" w:before="0"/>
              <w:ind w:right="129"/>
              <w:jc w:val="right"/>
              <w:rPr>
                <w:sz w:val="20"/>
              </w:rPr>
            </w:pPr>
            <w:r>
              <w:rPr>
                <w:spacing w:val="-4"/>
                <w:sz w:val="20"/>
              </w:rPr>
              <w:t>0.67</w:t>
            </w:r>
          </w:p>
        </w:tc>
        <w:tc>
          <w:tcPr>
            <w:tcW w:w="575" w:type="dxa"/>
          </w:tcPr>
          <w:p>
            <w:pPr>
              <w:pStyle w:val="TableParagraph"/>
              <w:spacing w:line="221" w:lineRule="exact" w:before="0"/>
              <w:ind w:left="118" w:right="181"/>
              <w:jc w:val="center"/>
              <w:rPr>
                <w:sz w:val="20"/>
              </w:rPr>
            </w:pPr>
            <w:r>
              <w:rPr>
                <w:spacing w:val="-5"/>
                <w:sz w:val="20"/>
              </w:rPr>
              <w:t>0.2</w:t>
            </w:r>
          </w:p>
        </w:tc>
        <w:tc>
          <w:tcPr>
            <w:tcW w:w="660" w:type="dxa"/>
          </w:tcPr>
          <w:p>
            <w:pPr>
              <w:pStyle w:val="TableParagraph"/>
              <w:spacing w:line="221" w:lineRule="exact" w:before="0"/>
              <w:ind w:right="113"/>
              <w:jc w:val="right"/>
              <w:rPr>
                <w:sz w:val="20"/>
              </w:rPr>
            </w:pPr>
            <w:r>
              <w:rPr>
                <w:spacing w:val="-4"/>
                <w:sz w:val="20"/>
              </w:rPr>
              <w:t>0.38</w:t>
            </w:r>
          </w:p>
        </w:tc>
        <w:tc>
          <w:tcPr>
            <w:tcW w:w="661" w:type="dxa"/>
          </w:tcPr>
          <w:p>
            <w:pPr>
              <w:pStyle w:val="TableParagraph"/>
              <w:spacing w:line="221" w:lineRule="exact" w:before="0"/>
              <w:ind w:left="113"/>
              <w:rPr>
                <w:sz w:val="20"/>
              </w:rPr>
            </w:pPr>
            <w:r>
              <w:rPr>
                <w:spacing w:val="-4"/>
                <w:sz w:val="20"/>
              </w:rPr>
              <w:t>1.42</w:t>
            </w:r>
          </w:p>
        </w:tc>
        <w:tc>
          <w:tcPr>
            <w:tcW w:w="661" w:type="dxa"/>
          </w:tcPr>
          <w:p>
            <w:pPr>
              <w:pStyle w:val="TableParagraph"/>
              <w:spacing w:line="221" w:lineRule="exact" w:before="0"/>
              <w:ind w:right="114"/>
              <w:jc w:val="right"/>
              <w:rPr>
                <w:sz w:val="20"/>
              </w:rPr>
            </w:pPr>
            <w:r>
              <w:rPr>
                <w:w w:val="99"/>
                <w:sz w:val="20"/>
              </w:rPr>
              <w:t>1</w:t>
            </w:r>
          </w:p>
        </w:tc>
        <w:tc>
          <w:tcPr>
            <w:tcW w:w="691" w:type="dxa"/>
          </w:tcPr>
          <w:p>
            <w:pPr>
              <w:pStyle w:val="TableParagraph"/>
              <w:spacing w:line="221" w:lineRule="exact" w:before="0"/>
              <w:ind w:left="114"/>
              <w:rPr>
                <w:sz w:val="20"/>
              </w:rPr>
            </w:pPr>
            <w:r>
              <w:rPr>
                <w:spacing w:val="-4"/>
                <w:sz w:val="20"/>
              </w:rPr>
              <w:t>0.16</w:t>
            </w:r>
          </w:p>
        </w:tc>
        <w:tc>
          <w:tcPr>
            <w:tcW w:w="571" w:type="dxa"/>
          </w:tcPr>
          <w:p>
            <w:pPr>
              <w:pStyle w:val="TableParagraph"/>
              <w:spacing w:line="221" w:lineRule="exact" w:before="0"/>
              <w:ind w:left="225"/>
              <w:rPr>
                <w:sz w:val="20"/>
              </w:rPr>
            </w:pPr>
            <w:r>
              <w:rPr>
                <w:w w:val="99"/>
                <w:sz w:val="20"/>
              </w:rPr>
              <w:t>-</w:t>
            </w:r>
          </w:p>
        </w:tc>
        <w:tc>
          <w:tcPr>
            <w:tcW w:w="625" w:type="dxa"/>
          </w:tcPr>
          <w:p>
            <w:pPr>
              <w:pStyle w:val="TableParagraph"/>
              <w:spacing w:line="221" w:lineRule="exact" w:before="0"/>
              <w:ind w:left="280"/>
              <w:rPr>
                <w:sz w:val="20"/>
              </w:rPr>
            </w:pPr>
            <w:r>
              <w:rPr>
                <w:w w:val="99"/>
                <w:sz w:val="20"/>
              </w:rPr>
              <w:t>-</w:t>
            </w:r>
          </w:p>
        </w:tc>
        <w:tc>
          <w:tcPr>
            <w:tcW w:w="625" w:type="dxa"/>
          </w:tcPr>
          <w:p>
            <w:pPr>
              <w:pStyle w:val="TableParagraph"/>
              <w:spacing w:line="221" w:lineRule="exact" w:before="0"/>
              <w:ind w:left="279"/>
              <w:rPr>
                <w:sz w:val="20"/>
              </w:rPr>
            </w:pPr>
            <w:r>
              <w:rPr>
                <w:w w:val="99"/>
                <w:sz w:val="20"/>
              </w:rPr>
              <w:t>-</w:t>
            </w:r>
          </w:p>
        </w:tc>
        <w:tc>
          <w:tcPr>
            <w:tcW w:w="568" w:type="dxa"/>
          </w:tcPr>
          <w:p>
            <w:pPr>
              <w:pStyle w:val="TableParagraph"/>
              <w:spacing w:line="221" w:lineRule="exact" w:before="0"/>
              <w:ind w:left="61"/>
              <w:jc w:val="center"/>
              <w:rPr>
                <w:sz w:val="20"/>
              </w:rPr>
            </w:pPr>
            <w:r>
              <w:rPr>
                <w:w w:val="99"/>
                <w:sz w:val="20"/>
              </w:rPr>
              <w:t>-</w:t>
            </w:r>
          </w:p>
        </w:tc>
      </w:tr>
      <w:tr>
        <w:trPr>
          <w:trHeight w:val="300" w:hRule="atLeast"/>
        </w:trPr>
        <w:tc>
          <w:tcPr>
            <w:tcW w:w="749" w:type="dxa"/>
          </w:tcPr>
          <w:p>
            <w:pPr>
              <w:pStyle w:val="TableParagraph"/>
              <w:spacing w:before="30"/>
              <w:ind w:left="142" w:right="183"/>
              <w:jc w:val="center"/>
              <w:rPr>
                <w:sz w:val="20"/>
              </w:rPr>
            </w:pPr>
            <w:r>
              <w:rPr>
                <w:spacing w:val="-4"/>
                <w:sz w:val="20"/>
              </w:rPr>
              <w:t>2018</w:t>
            </w:r>
          </w:p>
        </w:tc>
        <w:tc>
          <w:tcPr>
            <w:tcW w:w="675" w:type="dxa"/>
          </w:tcPr>
          <w:p>
            <w:pPr>
              <w:pStyle w:val="TableParagraph"/>
              <w:spacing w:before="30"/>
              <w:ind w:right="127"/>
              <w:jc w:val="right"/>
              <w:rPr>
                <w:sz w:val="20"/>
              </w:rPr>
            </w:pPr>
            <w:r>
              <w:rPr>
                <w:spacing w:val="-4"/>
                <w:sz w:val="20"/>
              </w:rPr>
              <w:t>0.57</w:t>
            </w:r>
          </w:p>
        </w:tc>
        <w:tc>
          <w:tcPr>
            <w:tcW w:w="574" w:type="dxa"/>
          </w:tcPr>
          <w:p>
            <w:pPr>
              <w:pStyle w:val="TableParagraph"/>
              <w:spacing w:before="30"/>
              <w:ind w:left="128"/>
              <w:rPr>
                <w:sz w:val="20"/>
              </w:rPr>
            </w:pPr>
            <w:r>
              <w:rPr>
                <w:spacing w:val="-5"/>
                <w:sz w:val="20"/>
              </w:rPr>
              <w:t>0.2</w:t>
            </w:r>
          </w:p>
        </w:tc>
        <w:tc>
          <w:tcPr>
            <w:tcW w:w="676" w:type="dxa"/>
          </w:tcPr>
          <w:p>
            <w:pPr>
              <w:pStyle w:val="TableParagraph"/>
              <w:spacing w:before="30"/>
              <w:ind w:right="129"/>
              <w:jc w:val="right"/>
              <w:rPr>
                <w:sz w:val="20"/>
              </w:rPr>
            </w:pPr>
            <w:r>
              <w:rPr>
                <w:spacing w:val="-5"/>
                <w:sz w:val="20"/>
              </w:rPr>
              <w:t>0.7</w:t>
            </w:r>
          </w:p>
        </w:tc>
        <w:tc>
          <w:tcPr>
            <w:tcW w:w="575" w:type="dxa"/>
          </w:tcPr>
          <w:p>
            <w:pPr>
              <w:pStyle w:val="TableParagraph"/>
              <w:spacing w:before="30"/>
              <w:ind w:left="118" w:right="181"/>
              <w:jc w:val="center"/>
              <w:rPr>
                <w:sz w:val="20"/>
              </w:rPr>
            </w:pPr>
            <w:r>
              <w:rPr>
                <w:spacing w:val="-5"/>
                <w:sz w:val="20"/>
              </w:rPr>
              <w:t>0.2</w:t>
            </w:r>
          </w:p>
        </w:tc>
        <w:tc>
          <w:tcPr>
            <w:tcW w:w="660" w:type="dxa"/>
          </w:tcPr>
          <w:p>
            <w:pPr>
              <w:pStyle w:val="TableParagraph"/>
              <w:spacing w:before="30"/>
              <w:ind w:right="113"/>
              <w:jc w:val="right"/>
              <w:rPr>
                <w:sz w:val="20"/>
              </w:rPr>
            </w:pPr>
            <w:r>
              <w:rPr>
                <w:spacing w:val="-4"/>
                <w:sz w:val="20"/>
              </w:rPr>
              <w:t>0.37</w:t>
            </w:r>
          </w:p>
        </w:tc>
        <w:tc>
          <w:tcPr>
            <w:tcW w:w="661" w:type="dxa"/>
          </w:tcPr>
          <w:p>
            <w:pPr>
              <w:pStyle w:val="TableParagraph"/>
              <w:spacing w:before="30"/>
              <w:ind w:left="113"/>
              <w:rPr>
                <w:sz w:val="20"/>
              </w:rPr>
            </w:pPr>
            <w:r>
              <w:rPr>
                <w:spacing w:val="-4"/>
                <w:sz w:val="20"/>
              </w:rPr>
              <w:t>1.47</w:t>
            </w:r>
          </w:p>
        </w:tc>
        <w:tc>
          <w:tcPr>
            <w:tcW w:w="661" w:type="dxa"/>
          </w:tcPr>
          <w:p>
            <w:pPr>
              <w:pStyle w:val="TableParagraph"/>
              <w:spacing w:before="30"/>
              <w:ind w:right="113"/>
              <w:jc w:val="right"/>
              <w:rPr>
                <w:sz w:val="20"/>
              </w:rPr>
            </w:pPr>
            <w:r>
              <w:rPr>
                <w:spacing w:val="-4"/>
                <w:sz w:val="20"/>
              </w:rPr>
              <w:t>0.68</w:t>
            </w:r>
          </w:p>
        </w:tc>
        <w:tc>
          <w:tcPr>
            <w:tcW w:w="691" w:type="dxa"/>
          </w:tcPr>
          <w:p>
            <w:pPr>
              <w:pStyle w:val="TableParagraph"/>
              <w:spacing w:before="30"/>
              <w:ind w:left="114"/>
              <w:rPr>
                <w:sz w:val="20"/>
              </w:rPr>
            </w:pPr>
            <w:r>
              <w:rPr>
                <w:spacing w:val="-4"/>
                <w:sz w:val="20"/>
              </w:rPr>
              <w:t>0.15</w:t>
            </w:r>
          </w:p>
        </w:tc>
        <w:tc>
          <w:tcPr>
            <w:tcW w:w="571" w:type="dxa"/>
          </w:tcPr>
          <w:p>
            <w:pPr>
              <w:pStyle w:val="TableParagraph"/>
              <w:spacing w:before="30"/>
              <w:ind w:left="225"/>
              <w:rPr>
                <w:sz w:val="20"/>
              </w:rPr>
            </w:pPr>
            <w:r>
              <w:rPr>
                <w:w w:val="99"/>
                <w:sz w:val="20"/>
              </w:rPr>
              <w:t>-</w:t>
            </w:r>
          </w:p>
        </w:tc>
        <w:tc>
          <w:tcPr>
            <w:tcW w:w="625" w:type="dxa"/>
          </w:tcPr>
          <w:p>
            <w:pPr>
              <w:pStyle w:val="TableParagraph"/>
              <w:spacing w:before="30"/>
              <w:ind w:left="280"/>
              <w:rPr>
                <w:sz w:val="20"/>
              </w:rPr>
            </w:pPr>
            <w:r>
              <w:rPr>
                <w:w w:val="99"/>
                <w:sz w:val="20"/>
              </w:rPr>
              <w:t>-</w:t>
            </w:r>
          </w:p>
        </w:tc>
        <w:tc>
          <w:tcPr>
            <w:tcW w:w="625" w:type="dxa"/>
          </w:tcPr>
          <w:p>
            <w:pPr>
              <w:pStyle w:val="TableParagraph"/>
              <w:spacing w:before="30"/>
              <w:ind w:left="279"/>
              <w:rPr>
                <w:sz w:val="20"/>
              </w:rPr>
            </w:pPr>
            <w:r>
              <w:rPr>
                <w:w w:val="99"/>
                <w:sz w:val="20"/>
              </w:rPr>
              <w:t>-</w:t>
            </w:r>
          </w:p>
        </w:tc>
        <w:tc>
          <w:tcPr>
            <w:tcW w:w="568" w:type="dxa"/>
          </w:tcPr>
          <w:p>
            <w:pPr>
              <w:pStyle w:val="TableParagraph"/>
              <w:spacing w:before="30"/>
              <w:ind w:left="61"/>
              <w:jc w:val="center"/>
              <w:rPr>
                <w:sz w:val="20"/>
              </w:rPr>
            </w:pPr>
            <w:r>
              <w:rPr>
                <w:w w:val="99"/>
                <w:sz w:val="20"/>
              </w:rPr>
              <w:t>-</w:t>
            </w:r>
          </w:p>
        </w:tc>
      </w:tr>
      <w:tr>
        <w:trPr>
          <w:trHeight w:val="300" w:hRule="atLeast"/>
        </w:trPr>
        <w:tc>
          <w:tcPr>
            <w:tcW w:w="749" w:type="dxa"/>
          </w:tcPr>
          <w:p>
            <w:pPr>
              <w:pStyle w:val="TableParagraph"/>
              <w:spacing w:before="30"/>
              <w:ind w:left="142" w:right="183"/>
              <w:jc w:val="center"/>
              <w:rPr>
                <w:sz w:val="20"/>
              </w:rPr>
            </w:pPr>
            <w:r>
              <w:rPr>
                <w:spacing w:val="-4"/>
                <w:sz w:val="20"/>
              </w:rPr>
              <w:t>2019</w:t>
            </w:r>
          </w:p>
        </w:tc>
        <w:tc>
          <w:tcPr>
            <w:tcW w:w="675" w:type="dxa"/>
          </w:tcPr>
          <w:p>
            <w:pPr>
              <w:pStyle w:val="TableParagraph"/>
              <w:spacing w:before="30"/>
              <w:ind w:right="127"/>
              <w:jc w:val="right"/>
              <w:rPr>
                <w:sz w:val="20"/>
              </w:rPr>
            </w:pPr>
            <w:r>
              <w:rPr>
                <w:spacing w:val="-4"/>
                <w:sz w:val="20"/>
              </w:rPr>
              <w:t>0.66</w:t>
            </w:r>
          </w:p>
        </w:tc>
        <w:tc>
          <w:tcPr>
            <w:tcW w:w="574" w:type="dxa"/>
          </w:tcPr>
          <w:p>
            <w:pPr>
              <w:pStyle w:val="TableParagraph"/>
              <w:spacing w:before="30"/>
              <w:ind w:left="128"/>
              <w:rPr>
                <w:sz w:val="20"/>
              </w:rPr>
            </w:pPr>
            <w:r>
              <w:rPr>
                <w:spacing w:val="-5"/>
                <w:sz w:val="20"/>
              </w:rPr>
              <w:t>0.2</w:t>
            </w:r>
          </w:p>
        </w:tc>
        <w:tc>
          <w:tcPr>
            <w:tcW w:w="676" w:type="dxa"/>
          </w:tcPr>
          <w:p>
            <w:pPr>
              <w:pStyle w:val="TableParagraph"/>
              <w:spacing w:before="30"/>
              <w:ind w:right="129"/>
              <w:jc w:val="right"/>
              <w:rPr>
                <w:sz w:val="20"/>
              </w:rPr>
            </w:pPr>
            <w:r>
              <w:rPr>
                <w:spacing w:val="-5"/>
                <w:sz w:val="20"/>
              </w:rPr>
              <w:t>0.8</w:t>
            </w:r>
          </w:p>
        </w:tc>
        <w:tc>
          <w:tcPr>
            <w:tcW w:w="575" w:type="dxa"/>
          </w:tcPr>
          <w:p>
            <w:pPr>
              <w:pStyle w:val="TableParagraph"/>
              <w:spacing w:before="30"/>
              <w:ind w:left="118" w:right="181"/>
              <w:jc w:val="center"/>
              <w:rPr>
                <w:sz w:val="20"/>
              </w:rPr>
            </w:pPr>
            <w:r>
              <w:rPr>
                <w:spacing w:val="-5"/>
                <w:sz w:val="20"/>
              </w:rPr>
              <w:t>0.2</w:t>
            </w:r>
          </w:p>
        </w:tc>
        <w:tc>
          <w:tcPr>
            <w:tcW w:w="660" w:type="dxa"/>
          </w:tcPr>
          <w:p>
            <w:pPr>
              <w:pStyle w:val="TableParagraph"/>
              <w:spacing w:before="30"/>
              <w:ind w:right="113"/>
              <w:jc w:val="right"/>
              <w:rPr>
                <w:sz w:val="20"/>
              </w:rPr>
            </w:pPr>
            <w:r>
              <w:rPr>
                <w:spacing w:val="-4"/>
                <w:sz w:val="20"/>
              </w:rPr>
              <w:t>0.42</w:t>
            </w:r>
          </w:p>
        </w:tc>
        <w:tc>
          <w:tcPr>
            <w:tcW w:w="661" w:type="dxa"/>
          </w:tcPr>
          <w:p>
            <w:pPr>
              <w:pStyle w:val="TableParagraph"/>
              <w:spacing w:before="30"/>
              <w:ind w:left="113"/>
              <w:rPr>
                <w:sz w:val="20"/>
              </w:rPr>
            </w:pPr>
            <w:r>
              <w:rPr>
                <w:spacing w:val="-4"/>
                <w:sz w:val="20"/>
              </w:rPr>
              <w:t>1.32</w:t>
            </w:r>
          </w:p>
        </w:tc>
        <w:tc>
          <w:tcPr>
            <w:tcW w:w="661" w:type="dxa"/>
          </w:tcPr>
          <w:p>
            <w:pPr>
              <w:pStyle w:val="TableParagraph"/>
              <w:spacing w:before="30"/>
              <w:ind w:right="113"/>
              <w:jc w:val="right"/>
              <w:rPr>
                <w:sz w:val="20"/>
              </w:rPr>
            </w:pPr>
            <w:r>
              <w:rPr>
                <w:spacing w:val="-4"/>
                <w:sz w:val="20"/>
              </w:rPr>
              <w:t>0.72</w:t>
            </w:r>
          </w:p>
        </w:tc>
        <w:tc>
          <w:tcPr>
            <w:tcW w:w="691" w:type="dxa"/>
          </w:tcPr>
          <w:p>
            <w:pPr>
              <w:pStyle w:val="TableParagraph"/>
              <w:spacing w:before="30"/>
              <w:ind w:left="114"/>
              <w:rPr>
                <w:sz w:val="20"/>
              </w:rPr>
            </w:pPr>
            <w:r>
              <w:rPr>
                <w:spacing w:val="-4"/>
                <w:sz w:val="20"/>
              </w:rPr>
              <w:t>0.14</w:t>
            </w:r>
          </w:p>
        </w:tc>
        <w:tc>
          <w:tcPr>
            <w:tcW w:w="571" w:type="dxa"/>
          </w:tcPr>
          <w:p>
            <w:pPr>
              <w:pStyle w:val="TableParagraph"/>
              <w:spacing w:before="30"/>
              <w:ind w:left="225"/>
              <w:rPr>
                <w:sz w:val="20"/>
              </w:rPr>
            </w:pPr>
            <w:r>
              <w:rPr>
                <w:w w:val="99"/>
                <w:sz w:val="20"/>
              </w:rPr>
              <w:t>-</w:t>
            </w:r>
          </w:p>
        </w:tc>
        <w:tc>
          <w:tcPr>
            <w:tcW w:w="625" w:type="dxa"/>
          </w:tcPr>
          <w:p>
            <w:pPr>
              <w:pStyle w:val="TableParagraph"/>
              <w:spacing w:before="30"/>
              <w:ind w:left="280"/>
              <w:rPr>
                <w:sz w:val="20"/>
              </w:rPr>
            </w:pPr>
            <w:r>
              <w:rPr>
                <w:w w:val="99"/>
                <w:sz w:val="20"/>
              </w:rPr>
              <w:t>-</w:t>
            </w:r>
          </w:p>
        </w:tc>
        <w:tc>
          <w:tcPr>
            <w:tcW w:w="625" w:type="dxa"/>
          </w:tcPr>
          <w:p>
            <w:pPr>
              <w:pStyle w:val="TableParagraph"/>
              <w:spacing w:before="30"/>
              <w:ind w:left="279"/>
              <w:rPr>
                <w:sz w:val="20"/>
              </w:rPr>
            </w:pPr>
            <w:r>
              <w:rPr>
                <w:w w:val="99"/>
                <w:sz w:val="20"/>
              </w:rPr>
              <w:t>-</w:t>
            </w:r>
          </w:p>
        </w:tc>
        <w:tc>
          <w:tcPr>
            <w:tcW w:w="568" w:type="dxa"/>
          </w:tcPr>
          <w:p>
            <w:pPr>
              <w:pStyle w:val="TableParagraph"/>
              <w:spacing w:before="30"/>
              <w:ind w:left="61"/>
              <w:jc w:val="center"/>
              <w:rPr>
                <w:sz w:val="20"/>
              </w:rPr>
            </w:pPr>
            <w:r>
              <w:rPr>
                <w:w w:val="99"/>
                <w:sz w:val="20"/>
              </w:rPr>
              <w:t>-</w:t>
            </w:r>
          </w:p>
        </w:tc>
      </w:tr>
      <w:tr>
        <w:trPr>
          <w:trHeight w:val="296" w:hRule="atLeast"/>
        </w:trPr>
        <w:tc>
          <w:tcPr>
            <w:tcW w:w="749" w:type="dxa"/>
            <w:tcBorders>
              <w:bottom w:val="single" w:sz="4" w:space="0" w:color="000000"/>
            </w:tcBorders>
          </w:tcPr>
          <w:p>
            <w:pPr>
              <w:pStyle w:val="TableParagraph"/>
              <w:spacing w:before="30"/>
              <w:ind w:left="142" w:right="183"/>
              <w:jc w:val="center"/>
              <w:rPr>
                <w:sz w:val="20"/>
              </w:rPr>
            </w:pPr>
            <w:r>
              <w:rPr>
                <w:spacing w:val="-4"/>
                <w:sz w:val="20"/>
              </w:rPr>
              <w:t>2020</w:t>
            </w:r>
          </w:p>
        </w:tc>
        <w:tc>
          <w:tcPr>
            <w:tcW w:w="675" w:type="dxa"/>
            <w:tcBorders>
              <w:bottom w:val="single" w:sz="4" w:space="0" w:color="000000"/>
            </w:tcBorders>
          </w:tcPr>
          <w:p>
            <w:pPr>
              <w:pStyle w:val="TableParagraph"/>
              <w:spacing w:before="30"/>
              <w:ind w:right="127"/>
              <w:jc w:val="right"/>
              <w:rPr>
                <w:sz w:val="20"/>
              </w:rPr>
            </w:pPr>
            <w:r>
              <w:rPr>
                <w:spacing w:val="-4"/>
                <w:sz w:val="20"/>
              </w:rPr>
              <w:t>0.58</w:t>
            </w:r>
          </w:p>
        </w:tc>
        <w:tc>
          <w:tcPr>
            <w:tcW w:w="574" w:type="dxa"/>
            <w:tcBorders>
              <w:bottom w:val="single" w:sz="4" w:space="0" w:color="000000"/>
            </w:tcBorders>
          </w:tcPr>
          <w:p>
            <w:pPr>
              <w:pStyle w:val="TableParagraph"/>
              <w:spacing w:before="30"/>
              <w:ind w:left="128"/>
              <w:rPr>
                <w:sz w:val="20"/>
              </w:rPr>
            </w:pPr>
            <w:r>
              <w:rPr>
                <w:spacing w:val="-5"/>
                <w:sz w:val="20"/>
              </w:rPr>
              <w:t>0.2</w:t>
            </w:r>
          </w:p>
        </w:tc>
        <w:tc>
          <w:tcPr>
            <w:tcW w:w="676" w:type="dxa"/>
            <w:tcBorders>
              <w:bottom w:val="single" w:sz="4" w:space="0" w:color="000000"/>
            </w:tcBorders>
          </w:tcPr>
          <w:p>
            <w:pPr>
              <w:pStyle w:val="TableParagraph"/>
              <w:spacing w:before="30"/>
              <w:ind w:right="129"/>
              <w:jc w:val="right"/>
              <w:rPr>
                <w:sz w:val="20"/>
              </w:rPr>
            </w:pPr>
            <w:r>
              <w:rPr>
                <w:spacing w:val="-4"/>
                <w:sz w:val="20"/>
              </w:rPr>
              <w:t>0.69</w:t>
            </w:r>
          </w:p>
        </w:tc>
        <w:tc>
          <w:tcPr>
            <w:tcW w:w="575" w:type="dxa"/>
            <w:tcBorders>
              <w:bottom w:val="single" w:sz="4" w:space="0" w:color="000000"/>
            </w:tcBorders>
          </w:tcPr>
          <w:p>
            <w:pPr>
              <w:pStyle w:val="TableParagraph"/>
              <w:spacing w:before="30"/>
              <w:ind w:left="118" w:right="181"/>
              <w:jc w:val="center"/>
              <w:rPr>
                <w:sz w:val="20"/>
              </w:rPr>
            </w:pPr>
            <w:r>
              <w:rPr>
                <w:spacing w:val="-5"/>
                <w:sz w:val="20"/>
              </w:rPr>
              <w:t>0.2</w:t>
            </w:r>
          </w:p>
        </w:tc>
        <w:tc>
          <w:tcPr>
            <w:tcW w:w="660" w:type="dxa"/>
            <w:tcBorders>
              <w:bottom w:val="single" w:sz="4" w:space="0" w:color="000000"/>
            </w:tcBorders>
          </w:tcPr>
          <w:p>
            <w:pPr>
              <w:pStyle w:val="TableParagraph"/>
              <w:spacing w:before="30"/>
              <w:ind w:right="113"/>
              <w:jc w:val="right"/>
              <w:rPr>
                <w:sz w:val="20"/>
              </w:rPr>
            </w:pPr>
            <w:r>
              <w:rPr>
                <w:spacing w:val="-4"/>
                <w:sz w:val="20"/>
              </w:rPr>
              <w:t>0.34</w:t>
            </w:r>
          </w:p>
        </w:tc>
        <w:tc>
          <w:tcPr>
            <w:tcW w:w="661" w:type="dxa"/>
            <w:tcBorders>
              <w:bottom w:val="single" w:sz="4" w:space="0" w:color="000000"/>
            </w:tcBorders>
          </w:tcPr>
          <w:p>
            <w:pPr>
              <w:pStyle w:val="TableParagraph"/>
              <w:spacing w:before="30"/>
              <w:ind w:left="113"/>
              <w:rPr>
                <w:sz w:val="20"/>
              </w:rPr>
            </w:pPr>
            <w:r>
              <w:rPr>
                <w:spacing w:val="-4"/>
                <w:sz w:val="20"/>
              </w:rPr>
              <w:t>1.55</w:t>
            </w:r>
          </w:p>
        </w:tc>
        <w:tc>
          <w:tcPr>
            <w:tcW w:w="661" w:type="dxa"/>
            <w:tcBorders>
              <w:bottom w:val="single" w:sz="4" w:space="0" w:color="000000"/>
            </w:tcBorders>
          </w:tcPr>
          <w:p>
            <w:pPr>
              <w:pStyle w:val="TableParagraph"/>
              <w:spacing w:before="30"/>
              <w:ind w:right="113"/>
              <w:jc w:val="right"/>
              <w:rPr>
                <w:sz w:val="20"/>
              </w:rPr>
            </w:pPr>
            <w:r>
              <w:rPr>
                <w:spacing w:val="-4"/>
                <w:sz w:val="20"/>
              </w:rPr>
              <w:t>1.14</w:t>
            </w:r>
          </w:p>
        </w:tc>
        <w:tc>
          <w:tcPr>
            <w:tcW w:w="691" w:type="dxa"/>
            <w:tcBorders>
              <w:bottom w:val="single" w:sz="4" w:space="0" w:color="000000"/>
            </w:tcBorders>
          </w:tcPr>
          <w:p>
            <w:pPr>
              <w:pStyle w:val="TableParagraph"/>
              <w:spacing w:before="30"/>
              <w:ind w:left="114"/>
              <w:rPr>
                <w:sz w:val="20"/>
              </w:rPr>
            </w:pPr>
            <w:r>
              <w:rPr>
                <w:spacing w:val="-4"/>
                <w:sz w:val="20"/>
              </w:rPr>
              <w:t>0.13</w:t>
            </w:r>
          </w:p>
        </w:tc>
        <w:tc>
          <w:tcPr>
            <w:tcW w:w="571" w:type="dxa"/>
            <w:tcBorders>
              <w:bottom w:val="single" w:sz="4" w:space="0" w:color="000000"/>
            </w:tcBorders>
          </w:tcPr>
          <w:p>
            <w:pPr>
              <w:pStyle w:val="TableParagraph"/>
              <w:spacing w:before="30"/>
              <w:ind w:left="225"/>
              <w:rPr>
                <w:sz w:val="20"/>
              </w:rPr>
            </w:pPr>
            <w:r>
              <w:rPr>
                <w:w w:val="99"/>
                <w:sz w:val="20"/>
              </w:rPr>
              <w:t>-</w:t>
            </w:r>
          </w:p>
        </w:tc>
        <w:tc>
          <w:tcPr>
            <w:tcW w:w="625" w:type="dxa"/>
            <w:tcBorders>
              <w:bottom w:val="single" w:sz="4" w:space="0" w:color="000000"/>
            </w:tcBorders>
          </w:tcPr>
          <w:p>
            <w:pPr>
              <w:pStyle w:val="TableParagraph"/>
              <w:spacing w:before="30"/>
              <w:ind w:left="280"/>
              <w:rPr>
                <w:sz w:val="20"/>
              </w:rPr>
            </w:pPr>
            <w:r>
              <w:rPr>
                <w:w w:val="99"/>
                <w:sz w:val="20"/>
              </w:rPr>
              <w:t>-</w:t>
            </w:r>
          </w:p>
        </w:tc>
        <w:tc>
          <w:tcPr>
            <w:tcW w:w="625" w:type="dxa"/>
            <w:tcBorders>
              <w:bottom w:val="single" w:sz="4" w:space="0" w:color="000000"/>
            </w:tcBorders>
          </w:tcPr>
          <w:p>
            <w:pPr>
              <w:pStyle w:val="TableParagraph"/>
              <w:spacing w:before="30"/>
              <w:ind w:left="279"/>
              <w:rPr>
                <w:sz w:val="20"/>
              </w:rPr>
            </w:pPr>
            <w:r>
              <w:rPr>
                <w:w w:val="99"/>
                <w:sz w:val="20"/>
              </w:rPr>
              <w:t>-</w:t>
            </w:r>
          </w:p>
        </w:tc>
        <w:tc>
          <w:tcPr>
            <w:tcW w:w="568" w:type="dxa"/>
            <w:tcBorders>
              <w:bottom w:val="single" w:sz="4" w:space="0" w:color="000000"/>
            </w:tcBorders>
          </w:tcPr>
          <w:p>
            <w:pPr>
              <w:pStyle w:val="TableParagraph"/>
              <w:spacing w:before="30"/>
              <w:ind w:left="61"/>
              <w:jc w:val="center"/>
              <w:rPr>
                <w:sz w:val="20"/>
              </w:rPr>
            </w:pPr>
            <w:r>
              <w:rPr>
                <w:w w:val="99"/>
                <w:sz w:val="20"/>
              </w:rPr>
              <w:t>-</w:t>
            </w:r>
          </w:p>
        </w:tc>
      </w:tr>
    </w:tbl>
    <w:p>
      <w:pPr>
        <w:spacing w:after="0"/>
        <w:jc w:val="center"/>
        <w:rPr>
          <w:sz w:val="20"/>
        </w:rPr>
        <w:sectPr>
          <w:pgSz w:w="12240" w:h="15840"/>
          <w:pgMar w:header="729" w:footer="1056" w:top="1340" w:bottom="1240" w:left="1320" w:right="1320"/>
        </w:sectPr>
      </w:pPr>
    </w:p>
    <w:p>
      <w:pPr>
        <w:pStyle w:val="BodyText"/>
        <w:spacing w:before="80"/>
        <w:ind w:left="120" w:right="179"/>
      </w:pPr>
      <w:r>
        <w:rPr/>
        <w:t>Table</w:t>
      </w:r>
      <w:r>
        <w:rPr>
          <w:spacing w:val="-3"/>
        </w:rPr>
        <w:t> </w:t>
      </w:r>
      <w:r>
        <w:rPr/>
        <w:t>5.</w:t>
      </w:r>
      <w:r>
        <w:rPr>
          <w:spacing w:val="-3"/>
        </w:rPr>
        <w:t> </w:t>
      </w:r>
      <w:r>
        <w:rPr/>
        <w:t>Key</w:t>
      </w:r>
      <w:r>
        <w:rPr>
          <w:spacing w:val="-3"/>
        </w:rPr>
        <w:t> </w:t>
      </w:r>
      <w:r>
        <w:rPr/>
        <w:t>life</w:t>
      </w:r>
      <w:r>
        <w:rPr>
          <w:spacing w:val="-4"/>
        </w:rPr>
        <w:t> </w:t>
      </w:r>
      <w:r>
        <w:rPr/>
        <w:t>history</w:t>
      </w:r>
      <w:r>
        <w:rPr>
          <w:spacing w:val="-3"/>
        </w:rPr>
        <w:t> </w:t>
      </w:r>
      <w:r>
        <w:rPr/>
        <w:t>parameters</w:t>
      </w:r>
      <w:r>
        <w:rPr>
          <w:spacing w:val="-3"/>
        </w:rPr>
        <w:t> </w:t>
      </w:r>
      <w:r>
        <w:rPr/>
        <w:t>and</w:t>
      </w:r>
      <w:r>
        <w:rPr>
          <w:spacing w:val="-3"/>
        </w:rPr>
        <w:t> </w:t>
      </w:r>
      <w:r>
        <w:rPr/>
        <w:t>model</w:t>
      </w:r>
      <w:r>
        <w:rPr>
          <w:spacing w:val="-3"/>
        </w:rPr>
        <w:t> </w:t>
      </w:r>
      <w:r>
        <w:rPr/>
        <w:t>structures</w:t>
      </w:r>
      <w:r>
        <w:rPr>
          <w:spacing w:val="-3"/>
        </w:rPr>
        <w:t> </w:t>
      </w:r>
      <w:r>
        <w:rPr/>
        <w:t>for</w:t>
      </w:r>
      <w:r>
        <w:rPr>
          <w:spacing w:val="-2"/>
        </w:rPr>
        <w:t> </w:t>
      </w:r>
      <w:r>
        <w:rPr/>
        <w:t>the</w:t>
      </w:r>
      <w:r>
        <w:rPr>
          <w:spacing w:val="-4"/>
        </w:rPr>
        <w:t> </w:t>
      </w:r>
      <w:r>
        <w:rPr/>
        <w:t>three</w:t>
      </w:r>
      <w:r>
        <w:rPr>
          <w:spacing w:val="-4"/>
        </w:rPr>
        <w:t> </w:t>
      </w:r>
      <w:r>
        <w:rPr/>
        <w:t>Pacific</w:t>
      </w:r>
      <w:r>
        <w:rPr>
          <w:spacing w:val="-5"/>
        </w:rPr>
        <w:t> </w:t>
      </w:r>
      <w:r>
        <w:rPr/>
        <w:t>striped</w:t>
      </w:r>
      <w:r>
        <w:rPr>
          <w:spacing w:val="-3"/>
        </w:rPr>
        <w:t> </w:t>
      </w:r>
      <w:r>
        <w:rPr/>
        <w:t>marlin stock areas Western and Central North Pacific Ocean [WCNPO], Southwest Pacific Ocean [SWPO],</w:t>
      </w:r>
      <w:r>
        <w:rPr>
          <w:spacing w:val="-3"/>
        </w:rPr>
        <w:t> </w:t>
      </w:r>
      <w:r>
        <w:rPr/>
        <w:t>and</w:t>
      </w:r>
      <w:r>
        <w:rPr>
          <w:spacing w:val="-3"/>
        </w:rPr>
        <w:t> </w:t>
      </w:r>
      <w:r>
        <w:rPr/>
        <w:t>Eastern</w:t>
      </w:r>
      <w:r>
        <w:rPr>
          <w:spacing w:val="-3"/>
        </w:rPr>
        <w:t> </w:t>
      </w:r>
      <w:r>
        <w:rPr/>
        <w:t>Pacific</w:t>
      </w:r>
      <w:r>
        <w:rPr>
          <w:spacing w:val="-4"/>
        </w:rPr>
        <w:t> </w:t>
      </w:r>
      <w:r>
        <w:rPr/>
        <w:t>Ocean</w:t>
      </w:r>
      <w:r>
        <w:rPr>
          <w:spacing w:val="-3"/>
        </w:rPr>
        <w:t> </w:t>
      </w:r>
      <w:r>
        <w:rPr/>
        <w:t>[EPO])</w:t>
      </w:r>
      <w:r>
        <w:rPr>
          <w:spacing w:val="-5"/>
        </w:rPr>
        <w:t> </w:t>
      </w:r>
      <w:r>
        <w:rPr/>
        <w:t>as</w:t>
      </w:r>
      <w:r>
        <w:rPr>
          <w:spacing w:val="-3"/>
        </w:rPr>
        <w:t> </w:t>
      </w:r>
      <w:r>
        <w:rPr/>
        <w:t>well</w:t>
      </w:r>
      <w:r>
        <w:rPr>
          <w:spacing w:val="-3"/>
        </w:rPr>
        <w:t> </w:t>
      </w:r>
      <w:r>
        <w:rPr/>
        <w:t>as</w:t>
      </w:r>
      <w:r>
        <w:rPr>
          <w:spacing w:val="-3"/>
        </w:rPr>
        <w:t> </w:t>
      </w:r>
      <w:r>
        <w:rPr/>
        <w:t>the</w:t>
      </w:r>
      <w:r>
        <w:rPr>
          <w:spacing w:val="-3"/>
        </w:rPr>
        <w:t> </w:t>
      </w:r>
      <w:r>
        <w:rPr/>
        <w:t>life</w:t>
      </w:r>
      <w:r>
        <w:rPr>
          <w:spacing w:val="-5"/>
        </w:rPr>
        <w:t> </w:t>
      </w:r>
      <w:r>
        <w:rPr/>
        <w:t>history</w:t>
      </w:r>
      <w:r>
        <w:rPr>
          <w:spacing w:val="-3"/>
        </w:rPr>
        <w:t> </w:t>
      </w:r>
      <w:r>
        <w:rPr/>
        <w:t>parameters</w:t>
      </w:r>
      <w:r>
        <w:rPr>
          <w:spacing w:val="-3"/>
        </w:rPr>
        <w:t> </w:t>
      </w:r>
      <w:r>
        <w:rPr/>
        <w:t>used</w:t>
      </w:r>
      <w:r>
        <w:rPr>
          <w:spacing w:val="-3"/>
        </w:rPr>
        <w:t> </w:t>
      </w:r>
      <w:r>
        <w:rPr/>
        <w:t>in</w:t>
      </w:r>
      <w:r>
        <w:rPr>
          <w:spacing w:val="-3"/>
        </w:rPr>
        <w:t> </w:t>
      </w:r>
      <w:r>
        <w:rPr/>
        <w:t>the 2019 WCNPO striped marlin stock assessment.</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1699"/>
        <w:gridCol w:w="1693"/>
        <w:gridCol w:w="1696"/>
        <w:gridCol w:w="1702"/>
        <w:gridCol w:w="221"/>
      </w:tblGrid>
      <w:tr>
        <w:trPr>
          <w:trHeight w:val="549" w:hRule="atLeast"/>
        </w:trPr>
        <w:tc>
          <w:tcPr>
            <w:tcW w:w="2365" w:type="dxa"/>
            <w:tcBorders>
              <w:top w:val="single" w:sz="4" w:space="0" w:color="000000"/>
              <w:bottom w:val="single" w:sz="4" w:space="0" w:color="000000"/>
            </w:tcBorders>
          </w:tcPr>
          <w:p>
            <w:pPr>
              <w:pStyle w:val="TableParagraph"/>
              <w:spacing w:before="161"/>
              <w:ind w:left="122"/>
              <w:rPr>
                <w:b/>
                <w:sz w:val="20"/>
              </w:rPr>
            </w:pPr>
            <w:r>
              <w:rPr>
                <w:b/>
                <w:spacing w:val="-2"/>
                <w:sz w:val="20"/>
              </w:rPr>
              <w:t>Parameter</w:t>
            </w:r>
          </w:p>
        </w:tc>
        <w:tc>
          <w:tcPr>
            <w:tcW w:w="1699" w:type="dxa"/>
            <w:tcBorders>
              <w:top w:val="single" w:sz="4" w:space="0" w:color="000000"/>
              <w:bottom w:val="single" w:sz="4" w:space="0" w:color="000000"/>
              <w:right w:val="single" w:sz="4" w:space="0" w:color="000000"/>
            </w:tcBorders>
          </w:tcPr>
          <w:p>
            <w:pPr>
              <w:pStyle w:val="TableParagraph"/>
              <w:spacing w:before="161"/>
              <w:ind w:left="109"/>
              <w:rPr>
                <w:b/>
                <w:sz w:val="20"/>
              </w:rPr>
            </w:pPr>
            <w:r>
              <w:rPr>
                <w:b/>
                <w:sz w:val="20"/>
              </w:rPr>
              <w:t>2019 </w:t>
            </w:r>
            <w:r>
              <w:rPr>
                <w:b/>
                <w:spacing w:val="-2"/>
                <w:sz w:val="20"/>
              </w:rPr>
              <w:t>Value</w:t>
            </w:r>
          </w:p>
        </w:tc>
        <w:tc>
          <w:tcPr>
            <w:tcW w:w="5312" w:type="dxa"/>
            <w:gridSpan w:val="4"/>
            <w:tcBorders>
              <w:top w:val="single" w:sz="4" w:space="0" w:color="000000"/>
              <w:left w:val="single" w:sz="4" w:space="0" w:color="000000"/>
              <w:bottom w:val="single" w:sz="4" w:space="0" w:color="000000"/>
            </w:tcBorders>
          </w:tcPr>
          <w:p>
            <w:pPr>
              <w:pStyle w:val="TableParagraph"/>
              <w:spacing w:before="161"/>
              <w:ind w:left="2050" w:right="2276"/>
              <w:jc w:val="center"/>
              <w:rPr>
                <w:b/>
                <w:sz w:val="20"/>
              </w:rPr>
            </w:pPr>
            <w:r>
              <w:rPr>
                <w:b/>
                <w:sz w:val="20"/>
              </w:rPr>
              <w:t>2023 </w:t>
            </w:r>
            <w:r>
              <w:rPr>
                <w:b/>
                <w:spacing w:val="-2"/>
                <w:sz w:val="20"/>
              </w:rPr>
              <w:t>Value</w:t>
            </w:r>
          </w:p>
        </w:tc>
      </w:tr>
      <w:tr>
        <w:trPr>
          <w:trHeight w:val="551" w:hRule="atLeast"/>
        </w:trPr>
        <w:tc>
          <w:tcPr>
            <w:tcW w:w="4064" w:type="dxa"/>
            <w:gridSpan w:val="2"/>
            <w:tcBorders>
              <w:top w:val="single" w:sz="4" w:space="0" w:color="000000"/>
              <w:bottom w:val="single" w:sz="4" w:space="0" w:color="000000"/>
              <w:right w:val="single" w:sz="4" w:space="0" w:color="000000"/>
            </w:tcBorders>
          </w:tcPr>
          <w:p>
            <w:pPr>
              <w:pStyle w:val="TableParagraph"/>
              <w:spacing w:before="161"/>
              <w:ind w:left="2474"/>
              <w:rPr>
                <w:b/>
                <w:sz w:val="20"/>
              </w:rPr>
            </w:pPr>
            <w:r>
              <w:rPr>
                <w:b/>
                <w:spacing w:val="-2"/>
                <w:sz w:val="20"/>
              </w:rPr>
              <w:t>WCNPO</w:t>
            </w:r>
          </w:p>
        </w:tc>
        <w:tc>
          <w:tcPr>
            <w:tcW w:w="1693" w:type="dxa"/>
            <w:tcBorders>
              <w:top w:val="single" w:sz="4" w:space="0" w:color="000000"/>
              <w:left w:val="single" w:sz="4" w:space="0" w:color="000000"/>
              <w:bottom w:val="single" w:sz="4" w:space="0" w:color="000000"/>
            </w:tcBorders>
          </w:tcPr>
          <w:p>
            <w:pPr>
              <w:pStyle w:val="TableParagraph"/>
              <w:spacing w:before="161"/>
              <w:ind w:left="102"/>
              <w:rPr>
                <w:b/>
                <w:sz w:val="20"/>
              </w:rPr>
            </w:pPr>
            <w:r>
              <w:rPr>
                <w:b/>
                <w:spacing w:val="-2"/>
                <w:sz w:val="20"/>
              </w:rPr>
              <w:t>WCNPO</w:t>
            </w:r>
          </w:p>
        </w:tc>
        <w:tc>
          <w:tcPr>
            <w:tcW w:w="1696" w:type="dxa"/>
            <w:tcBorders>
              <w:top w:val="single" w:sz="4" w:space="0" w:color="000000"/>
              <w:bottom w:val="single" w:sz="4" w:space="0" w:color="000000"/>
            </w:tcBorders>
          </w:tcPr>
          <w:p>
            <w:pPr>
              <w:pStyle w:val="TableParagraph"/>
              <w:spacing w:before="161"/>
              <w:ind w:left="111"/>
              <w:rPr>
                <w:b/>
                <w:sz w:val="20"/>
              </w:rPr>
            </w:pPr>
            <w:r>
              <w:rPr>
                <w:b/>
                <w:spacing w:val="-4"/>
                <w:sz w:val="20"/>
              </w:rPr>
              <w:t>SWPO</w:t>
            </w:r>
          </w:p>
        </w:tc>
        <w:tc>
          <w:tcPr>
            <w:tcW w:w="1702" w:type="dxa"/>
            <w:tcBorders>
              <w:top w:val="single" w:sz="4" w:space="0" w:color="000000"/>
              <w:bottom w:val="single" w:sz="4" w:space="0" w:color="000000"/>
            </w:tcBorders>
          </w:tcPr>
          <w:p>
            <w:pPr>
              <w:pStyle w:val="TableParagraph"/>
              <w:spacing w:before="161"/>
              <w:ind w:left="110"/>
              <w:rPr>
                <w:b/>
                <w:sz w:val="20"/>
              </w:rPr>
            </w:pPr>
            <w:r>
              <w:rPr>
                <w:b/>
                <w:spacing w:val="-5"/>
                <w:sz w:val="20"/>
              </w:rPr>
              <w:t>EPO</w:t>
            </w:r>
          </w:p>
        </w:tc>
        <w:tc>
          <w:tcPr>
            <w:tcW w:w="221" w:type="dxa"/>
            <w:tcBorders>
              <w:top w:val="single" w:sz="4" w:space="0" w:color="000000"/>
              <w:bottom w:val="single" w:sz="4" w:space="0" w:color="000000"/>
            </w:tcBorders>
          </w:tcPr>
          <w:p>
            <w:pPr>
              <w:pStyle w:val="TableParagraph"/>
              <w:spacing w:before="0"/>
              <w:rPr>
                <w:sz w:val="20"/>
              </w:rPr>
            </w:pPr>
          </w:p>
        </w:tc>
      </w:tr>
      <w:tr>
        <w:trPr>
          <w:trHeight w:val="257" w:hRule="atLeast"/>
        </w:trPr>
        <w:tc>
          <w:tcPr>
            <w:tcW w:w="2365" w:type="dxa"/>
            <w:tcBorders>
              <w:top w:val="single" w:sz="4" w:space="0" w:color="000000"/>
            </w:tcBorders>
          </w:tcPr>
          <w:p>
            <w:pPr>
              <w:pStyle w:val="TableParagraph"/>
              <w:spacing w:before="0"/>
              <w:ind w:left="122"/>
              <w:rPr>
                <w:sz w:val="20"/>
              </w:rPr>
            </w:pPr>
            <w:r>
              <w:rPr>
                <w:spacing w:val="-2"/>
                <w:sz w:val="20"/>
              </w:rPr>
              <w:t>Gender</w:t>
            </w:r>
          </w:p>
        </w:tc>
        <w:tc>
          <w:tcPr>
            <w:tcW w:w="1699" w:type="dxa"/>
            <w:tcBorders>
              <w:top w:val="single" w:sz="4" w:space="0" w:color="000000"/>
              <w:right w:val="single" w:sz="4" w:space="0" w:color="000000"/>
            </w:tcBorders>
          </w:tcPr>
          <w:p>
            <w:pPr>
              <w:pStyle w:val="TableParagraph"/>
              <w:spacing w:before="0"/>
              <w:ind w:left="109"/>
              <w:rPr>
                <w:sz w:val="20"/>
              </w:rPr>
            </w:pPr>
            <w:r>
              <w:rPr>
                <w:w w:val="99"/>
                <w:sz w:val="20"/>
              </w:rPr>
              <w:t>1</w:t>
            </w:r>
          </w:p>
        </w:tc>
        <w:tc>
          <w:tcPr>
            <w:tcW w:w="1693" w:type="dxa"/>
            <w:tcBorders>
              <w:top w:val="single" w:sz="4" w:space="0" w:color="000000"/>
              <w:left w:val="single" w:sz="4" w:space="0" w:color="000000"/>
            </w:tcBorders>
          </w:tcPr>
          <w:p>
            <w:pPr>
              <w:pStyle w:val="TableParagraph"/>
              <w:spacing w:before="0"/>
              <w:ind w:left="102"/>
              <w:rPr>
                <w:sz w:val="20"/>
              </w:rPr>
            </w:pPr>
            <w:r>
              <w:rPr>
                <w:w w:val="99"/>
                <w:sz w:val="20"/>
              </w:rPr>
              <w:t>1</w:t>
            </w:r>
          </w:p>
        </w:tc>
        <w:tc>
          <w:tcPr>
            <w:tcW w:w="1696" w:type="dxa"/>
            <w:tcBorders>
              <w:top w:val="single" w:sz="4" w:space="0" w:color="000000"/>
            </w:tcBorders>
          </w:tcPr>
          <w:p>
            <w:pPr>
              <w:pStyle w:val="TableParagraph"/>
              <w:spacing w:before="0"/>
              <w:ind w:left="111"/>
              <w:rPr>
                <w:sz w:val="20"/>
              </w:rPr>
            </w:pPr>
            <w:r>
              <w:rPr>
                <w:w w:val="99"/>
                <w:sz w:val="20"/>
              </w:rPr>
              <w:t>1</w:t>
            </w:r>
          </w:p>
        </w:tc>
        <w:tc>
          <w:tcPr>
            <w:tcW w:w="1702" w:type="dxa"/>
            <w:tcBorders>
              <w:top w:val="single" w:sz="4" w:space="0" w:color="000000"/>
            </w:tcBorders>
          </w:tcPr>
          <w:p>
            <w:pPr>
              <w:pStyle w:val="TableParagraph"/>
              <w:spacing w:before="0"/>
              <w:ind w:left="110"/>
              <w:rPr>
                <w:sz w:val="20"/>
              </w:rPr>
            </w:pPr>
            <w:r>
              <w:rPr>
                <w:w w:val="99"/>
                <w:sz w:val="20"/>
              </w:rPr>
              <w:t>1</w:t>
            </w:r>
          </w:p>
        </w:tc>
        <w:tc>
          <w:tcPr>
            <w:tcW w:w="221" w:type="dxa"/>
            <w:vMerge w:val="restart"/>
            <w:tcBorders>
              <w:top w:val="single" w:sz="4" w:space="0" w:color="000000"/>
            </w:tcBorders>
          </w:tcPr>
          <w:p>
            <w:pPr>
              <w:pStyle w:val="TableParagraph"/>
              <w:spacing w:before="0"/>
              <w:rPr>
                <w:sz w:val="20"/>
              </w:rPr>
            </w:pPr>
          </w:p>
        </w:tc>
      </w:tr>
      <w:tr>
        <w:trPr>
          <w:trHeight w:val="1175" w:hRule="atLeast"/>
        </w:trPr>
        <w:tc>
          <w:tcPr>
            <w:tcW w:w="2365" w:type="dxa"/>
          </w:tcPr>
          <w:p>
            <w:pPr>
              <w:pStyle w:val="TableParagraph"/>
              <w:spacing w:before="18"/>
              <w:ind w:left="122"/>
              <w:rPr>
                <w:sz w:val="20"/>
              </w:rPr>
            </w:pPr>
            <w:r>
              <w:rPr>
                <w:sz w:val="20"/>
              </w:rPr>
              <w:t>Natural</w:t>
            </w:r>
            <w:r>
              <w:rPr>
                <w:spacing w:val="-5"/>
                <w:sz w:val="20"/>
              </w:rPr>
              <w:t> </w:t>
            </w:r>
            <w:r>
              <w:rPr>
                <w:spacing w:val="-2"/>
                <w:sz w:val="20"/>
              </w:rPr>
              <w:t>mortality</w:t>
            </w:r>
          </w:p>
        </w:tc>
        <w:tc>
          <w:tcPr>
            <w:tcW w:w="1699" w:type="dxa"/>
            <w:tcBorders>
              <w:right w:val="single" w:sz="4" w:space="0" w:color="000000"/>
            </w:tcBorders>
          </w:tcPr>
          <w:p>
            <w:pPr>
              <w:pStyle w:val="TableParagraph"/>
              <w:spacing w:before="18"/>
              <w:ind w:left="109"/>
              <w:rPr>
                <w:sz w:val="20"/>
              </w:rPr>
            </w:pPr>
            <w:r>
              <w:rPr>
                <w:sz w:val="20"/>
              </w:rPr>
              <w:t>0.54</w:t>
            </w:r>
            <w:r>
              <w:rPr>
                <w:spacing w:val="-3"/>
                <w:sz w:val="20"/>
              </w:rPr>
              <w:t> </w:t>
            </w:r>
            <w:r>
              <w:rPr>
                <w:sz w:val="20"/>
              </w:rPr>
              <w:t>(age</w:t>
            </w:r>
            <w:r>
              <w:rPr>
                <w:spacing w:val="-2"/>
                <w:sz w:val="20"/>
              </w:rPr>
              <w:t> </w:t>
            </w:r>
            <w:r>
              <w:rPr>
                <w:spacing w:val="-5"/>
                <w:sz w:val="20"/>
              </w:rPr>
              <w:t>0)</w:t>
            </w:r>
          </w:p>
          <w:p>
            <w:pPr>
              <w:pStyle w:val="TableParagraph"/>
              <w:spacing w:before="1"/>
              <w:ind w:left="109"/>
              <w:rPr>
                <w:sz w:val="20"/>
              </w:rPr>
            </w:pPr>
            <w:r>
              <w:rPr>
                <w:sz w:val="20"/>
              </w:rPr>
              <w:t>0.47</w:t>
            </w:r>
            <w:r>
              <w:rPr>
                <w:spacing w:val="-3"/>
                <w:sz w:val="20"/>
              </w:rPr>
              <w:t> </w:t>
            </w:r>
            <w:r>
              <w:rPr>
                <w:sz w:val="20"/>
              </w:rPr>
              <w:t>(age</w:t>
            </w:r>
            <w:r>
              <w:rPr>
                <w:spacing w:val="-2"/>
                <w:sz w:val="20"/>
              </w:rPr>
              <w:t> </w:t>
            </w:r>
            <w:r>
              <w:rPr>
                <w:spacing w:val="-5"/>
                <w:sz w:val="20"/>
              </w:rPr>
              <w:t>1)</w:t>
            </w:r>
          </w:p>
          <w:p>
            <w:pPr>
              <w:pStyle w:val="TableParagraph"/>
              <w:spacing w:before="0"/>
              <w:ind w:left="109"/>
              <w:rPr>
                <w:sz w:val="20"/>
              </w:rPr>
            </w:pPr>
            <w:r>
              <w:rPr>
                <w:sz w:val="20"/>
              </w:rPr>
              <w:t>0.43</w:t>
            </w:r>
            <w:r>
              <w:rPr>
                <w:spacing w:val="-3"/>
                <w:sz w:val="20"/>
              </w:rPr>
              <w:t> </w:t>
            </w:r>
            <w:r>
              <w:rPr>
                <w:sz w:val="20"/>
              </w:rPr>
              <w:t>(age</w:t>
            </w:r>
            <w:r>
              <w:rPr>
                <w:spacing w:val="-2"/>
                <w:sz w:val="20"/>
              </w:rPr>
              <w:t> </w:t>
            </w:r>
            <w:r>
              <w:rPr>
                <w:spacing w:val="-5"/>
                <w:sz w:val="20"/>
              </w:rPr>
              <w:t>2)</w:t>
            </w:r>
          </w:p>
          <w:p>
            <w:pPr>
              <w:pStyle w:val="TableParagraph"/>
              <w:spacing w:before="0"/>
              <w:ind w:left="109"/>
              <w:rPr>
                <w:sz w:val="20"/>
              </w:rPr>
            </w:pPr>
            <w:r>
              <w:rPr>
                <w:sz w:val="20"/>
              </w:rPr>
              <w:t>0.40</w:t>
            </w:r>
            <w:r>
              <w:rPr>
                <w:spacing w:val="-3"/>
                <w:sz w:val="20"/>
              </w:rPr>
              <w:t> </w:t>
            </w:r>
            <w:r>
              <w:rPr>
                <w:sz w:val="20"/>
              </w:rPr>
              <w:t>(age</w:t>
            </w:r>
            <w:r>
              <w:rPr>
                <w:spacing w:val="-2"/>
                <w:sz w:val="20"/>
              </w:rPr>
              <w:t> </w:t>
            </w:r>
            <w:r>
              <w:rPr>
                <w:spacing w:val="-5"/>
                <w:sz w:val="20"/>
              </w:rPr>
              <w:t>3)</w:t>
            </w:r>
          </w:p>
          <w:p>
            <w:pPr>
              <w:pStyle w:val="TableParagraph"/>
              <w:spacing w:line="215" w:lineRule="exact" w:before="1"/>
              <w:ind w:left="109"/>
              <w:rPr>
                <w:sz w:val="20"/>
              </w:rPr>
            </w:pPr>
            <w:r>
              <w:rPr>
                <w:sz w:val="20"/>
              </w:rPr>
              <w:t>0.38</w:t>
            </w:r>
            <w:r>
              <w:rPr>
                <w:spacing w:val="-5"/>
                <w:sz w:val="20"/>
              </w:rPr>
              <w:t> </w:t>
            </w:r>
            <w:r>
              <w:rPr>
                <w:sz w:val="20"/>
              </w:rPr>
              <w:t>(ages</w:t>
            </w:r>
            <w:r>
              <w:rPr>
                <w:spacing w:val="-4"/>
                <w:sz w:val="20"/>
              </w:rPr>
              <w:t> </w:t>
            </w:r>
            <w:r>
              <w:rPr>
                <w:sz w:val="20"/>
              </w:rPr>
              <w:t>4-</w:t>
            </w:r>
            <w:r>
              <w:rPr>
                <w:spacing w:val="-5"/>
                <w:sz w:val="20"/>
              </w:rPr>
              <w:t>15)</w:t>
            </w:r>
          </w:p>
        </w:tc>
        <w:tc>
          <w:tcPr>
            <w:tcW w:w="1693" w:type="dxa"/>
            <w:tcBorders>
              <w:left w:val="single" w:sz="4" w:space="0" w:color="000000"/>
            </w:tcBorders>
          </w:tcPr>
          <w:p>
            <w:pPr>
              <w:pStyle w:val="TableParagraph"/>
              <w:spacing w:before="18"/>
              <w:ind w:left="102"/>
              <w:rPr>
                <w:sz w:val="20"/>
              </w:rPr>
            </w:pPr>
            <w:r>
              <w:rPr>
                <w:sz w:val="20"/>
              </w:rPr>
              <w:t>0.54</w:t>
            </w:r>
            <w:r>
              <w:rPr>
                <w:spacing w:val="-3"/>
                <w:sz w:val="20"/>
              </w:rPr>
              <w:t> </w:t>
            </w:r>
            <w:r>
              <w:rPr>
                <w:sz w:val="20"/>
              </w:rPr>
              <w:t>(age</w:t>
            </w:r>
            <w:r>
              <w:rPr>
                <w:spacing w:val="-2"/>
                <w:sz w:val="20"/>
              </w:rPr>
              <w:t> </w:t>
            </w:r>
            <w:r>
              <w:rPr>
                <w:spacing w:val="-5"/>
                <w:sz w:val="20"/>
              </w:rPr>
              <w:t>0)</w:t>
            </w:r>
          </w:p>
          <w:p>
            <w:pPr>
              <w:pStyle w:val="TableParagraph"/>
              <w:spacing w:before="1"/>
              <w:ind w:left="102"/>
              <w:rPr>
                <w:sz w:val="20"/>
              </w:rPr>
            </w:pPr>
            <w:r>
              <w:rPr>
                <w:sz w:val="20"/>
              </w:rPr>
              <w:t>0.47</w:t>
            </w:r>
            <w:r>
              <w:rPr>
                <w:spacing w:val="-3"/>
                <w:sz w:val="20"/>
              </w:rPr>
              <w:t> </w:t>
            </w:r>
            <w:r>
              <w:rPr>
                <w:sz w:val="20"/>
              </w:rPr>
              <w:t>(age</w:t>
            </w:r>
            <w:r>
              <w:rPr>
                <w:spacing w:val="-2"/>
                <w:sz w:val="20"/>
              </w:rPr>
              <w:t> </w:t>
            </w:r>
            <w:r>
              <w:rPr>
                <w:spacing w:val="-5"/>
                <w:sz w:val="20"/>
              </w:rPr>
              <w:t>1)</w:t>
            </w:r>
          </w:p>
          <w:p>
            <w:pPr>
              <w:pStyle w:val="TableParagraph"/>
              <w:spacing w:before="0"/>
              <w:ind w:left="102"/>
              <w:rPr>
                <w:sz w:val="20"/>
              </w:rPr>
            </w:pPr>
            <w:r>
              <w:rPr>
                <w:sz w:val="20"/>
              </w:rPr>
              <w:t>0.43</w:t>
            </w:r>
            <w:r>
              <w:rPr>
                <w:spacing w:val="-3"/>
                <w:sz w:val="20"/>
              </w:rPr>
              <w:t> </w:t>
            </w:r>
            <w:r>
              <w:rPr>
                <w:sz w:val="20"/>
              </w:rPr>
              <w:t>(age</w:t>
            </w:r>
            <w:r>
              <w:rPr>
                <w:spacing w:val="-2"/>
                <w:sz w:val="20"/>
              </w:rPr>
              <w:t> </w:t>
            </w:r>
            <w:r>
              <w:rPr>
                <w:spacing w:val="-5"/>
                <w:sz w:val="20"/>
              </w:rPr>
              <w:t>2)</w:t>
            </w:r>
          </w:p>
          <w:p>
            <w:pPr>
              <w:pStyle w:val="TableParagraph"/>
              <w:spacing w:before="0"/>
              <w:ind w:left="102"/>
              <w:rPr>
                <w:sz w:val="20"/>
              </w:rPr>
            </w:pPr>
            <w:r>
              <w:rPr>
                <w:sz w:val="20"/>
              </w:rPr>
              <w:t>0.40</w:t>
            </w:r>
            <w:r>
              <w:rPr>
                <w:spacing w:val="-3"/>
                <w:sz w:val="20"/>
              </w:rPr>
              <w:t> </w:t>
            </w:r>
            <w:r>
              <w:rPr>
                <w:sz w:val="20"/>
              </w:rPr>
              <w:t>(age</w:t>
            </w:r>
            <w:r>
              <w:rPr>
                <w:spacing w:val="-2"/>
                <w:sz w:val="20"/>
              </w:rPr>
              <w:t> </w:t>
            </w:r>
            <w:r>
              <w:rPr>
                <w:spacing w:val="-5"/>
                <w:sz w:val="20"/>
              </w:rPr>
              <w:t>3)</w:t>
            </w:r>
          </w:p>
          <w:p>
            <w:pPr>
              <w:pStyle w:val="TableParagraph"/>
              <w:spacing w:line="215" w:lineRule="exact" w:before="1"/>
              <w:ind w:left="102"/>
              <w:rPr>
                <w:sz w:val="20"/>
              </w:rPr>
            </w:pPr>
            <w:r>
              <w:rPr>
                <w:sz w:val="20"/>
              </w:rPr>
              <w:t>0.38</w:t>
            </w:r>
            <w:r>
              <w:rPr>
                <w:spacing w:val="-4"/>
                <w:sz w:val="20"/>
              </w:rPr>
              <w:t> </w:t>
            </w:r>
            <w:r>
              <w:rPr>
                <w:sz w:val="20"/>
              </w:rPr>
              <w:t>(ages</w:t>
            </w:r>
            <w:r>
              <w:rPr>
                <w:spacing w:val="-4"/>
                <w:sz w:val="20"/>
              </w:rPr>
              <w:t> </w:t>
            </w:r>
            <w:r>
              <w:rPr>
                <w:sz w:val="20"/>
              </w:rPr>
              <w:t>4-</w:t>
            </w:r>
            <w:r>
              <w:rPr>
                <w:spacing w:val="-5"/>
                <w:sz w:val="20"/>
              </w:rPr>
              <w:t>15)</w:t>
            </w:r>
          </w:p>
        </w:tc>
        <w:tc>
          <w:tcPr>
            <w:tcW w:w="1696" w:type="dxa"/>
          </w:tcPr>
          <w:p>
            <w:pPr>
              <w:pStyle w:val="TableParagraph"/>
              <w:spacing w:before="18"/>
              <w:ind w:left="111"/>
              <w:rPr>
                <w:sz w:val="20"/>
              </w:rPr>
            </w:pPr>
            <w:r>
              <w:rPr>
                <w:sz w:val="20"/>
              </w:rPr>
              <w:t>0.54</w:t>
            </w:r>
            <w:r>
              <w:rPr>
                <w:spacing w:val="-3"/>
                <w:sz w:val="20"/>
              </w:rPr>
              <w:t> </w:t>
            </w:r>
            <w:r>
              <w:rPr>
                <w:sz w:val="20"/>
              </w:rPr>
              <w:t>(age</w:t>
            </w:r>
            <w:r>
              <w:rPr>
                <w:spacing w:val="-2"/>
                <w:sz w:val="20"/>
              </w:rPr>
              <w:t> </w:t>
            </w:r>
            <w:r>
              <w:rPr>
                <w:spacing w:val="-5"/>
                <w:sz w:val="20"/>
              </w:rPr>
              <w:t>0)</w:t>
            </w:r>
          </w:p>
          <w:p>
            <w:pPr>
              <w:pStyle w:val="TableParagraph"/>
              <w:spacing w:before="1"/>
              <w:ind w:left="111"/>
              <w:rPr>
                <w:sz w:val="20"/>
              </w:rPr>
            </w:pPr>
            <w:r>
              <w:rPr>
                <w:sz w:val="20"/>
              </w:rPr>
              <w:t>0.47</w:t>
            </w:r>
            <w:r>
              <w:rPr>
                <w:spacing w:val="-3"/>
                <w:sz w:val="20"/>
              </w:rPr>
              <w:t> </w:t>
            </w:r>
            <w:r>
              <w:rPr>
                <w:sz w:val="20"/>
              </w:rPr>
              <w:t>(age</w:t>
            </w:r>
            <w:r>
              <w:rPr>
                <w:spacing w:val="-2"/>
                <w:sz w:val="20"/>
              </w:rPr>
              <w:t> </w:t>
            </w:r>
            <w:r>
              <w:rPr>
                <w:spacing w:val="-5"/>
                <w:sz w:val="20"/>
              </w:rPr>
              <w:t>1)</w:t>
            </w:r>
          </w:p>
          <w:p>
            <w:pPr>
              <w:pStyle w:val="TableParagraph"/>
              <w:spacing w:before="0"/>
              <w:ind w:left="111"/>
              <w:rPr>
                <w:sz w:val="20"/>
              </w:rPr>
            </w:pPr>
            <w:r>
              <w:rPr>
                <w:sz w:val="20"/>
              </w:rPr>
              <w:t>0.43</w:t>
            </w:r>
            <w:r>
              <w:rPr>
                <w:spacing w:val="-3"/>
                <w:sz w:val="20"/>
              </w:rPr>
              <w:t> </w:t>
            </w:r>
            <w:r>
              <w:rPr>
                <w:sz w:val="20"/>
              </w:rPr>
              <w:t>(age</w:t>
            </w:r>
            <w:r>
              <w:rPr>
                <w:spacing w:val="-2"/>
                <w:sz w:val="20"/>
              </w:rPr>
              <w:t> </w:t>
            </w:r>
            <w:r>
              <w:rPr>
                <w:spacing w:val="-5"/>
                <w:sz w:val="20"/>
              </w:rPr>
              <w:t>2)</w:t>
            </w:r>
          </w:p>
          <w:p>
            <w:pPr>
              <w:pStyle w:val="TableParagraph"/>
              <w:spacing w:before="0"/>
              <w:ind w:left="111"/>
              <w:rPr>
                <w:sz w:val="20"/>
              </w:rPr>
            </w:pPr>
            <w:r>
              <w:rPr>
                <w:sz w:val="20"/>
              </w:rPr>
              <w:t>0.40</w:t>
            </w:r>
            <w:r>
              <w:rPr>
                <w:spacing w:val="-3"/>
                <w:sz w:val="20"/>
              </w:rPr>
              <w:t> </w:t>
            </w:r>
            <w:r>
              <w:rPr>
                <w:sz w:val="20"/>
              </w:rPr>
              <w:t>(age</w:t>
            </w:r>
            <w:r>
              <w:rPr>
                <w:spacing w:val="-2"/>
                <w:sz w:val="20"/>
              </w:rPr>
              <w:t> </w:t>
            </w:r>
            <w:r>
              <w:rPr>
                <w:spacing w:val="-5"/>
                <w:sz w:val="20"/>
              </w:rPr>
              <w:t>3)</w:t>
            </w:r>
          </w:p>
          <w:p>
            <w:pPr>
              <w:pStyle w:val="TableParagraph"/>
              <w:spacing w:line="215" w:lineRule="exact" w:before="1"/>
              <w:ind w:left="111"/>
              <w:rPr>
                <w:sz w:val="20"/>
              </w:rPr>
            </w:pPr>
            <w:r>
              <w:rPr>
                <w:sz w:val="20"/>
              </w:rPr>
              <w:t>0.38</w:t>
            </w:r>
            <w:r>
              <w:rPr>
                <w:spacing w:val="-5"/>
                <w:sz w:val="20"/>
              </w:rPr>
              <w:t> </w:t>
            </w:r>
            <w:r>
              <w:rPr>
                <w:sz w:val="20"/>
              </w:rPr>
              <w:t>(ages</w:t>
            </w:r>
            <w:r>
              <w:rPr>
                <w:spacing w:val="-4"/>
                <w:sz w:val="20"/>
              </w:rPr>
              <w:t> </w:t>
            </w:r>
            <w:r>
              <w:rPr>
                <w:sz w:val="20"/>
              </w:rPr>
              <w:t>4-</w:t>
            </w:r>
            <w:r>
              <w:rPr>
                <w:spacing w:val="-5"/>
                <w:sz w:val="20"/>
              </w:rPr>
              <w:t>15)</w:t>
            </w:r>
          </w:p>
        </w:tc>
        <w:tc>
          <w:tcPr>
            <w:tcW w:w="1702" w:type="dxa"/>
          </w:tcPr>
          <w:p>
            <w:pPr>
              <w:pStyle w:val="TableParagraph"/>
              <w:spacing w:before="18"/>
              <w:ind w:left="110"/>
              <w:rPr>
                <w:sz w:val="20"/>
              </w:rPr>
            </w:pPr>
            <w:r>
              <w:rPr>
                <w:sz w:val="20"/>
              </w:rPr>
              <w:t>0.54</w:t>
            </w:r>
            <w:r>
              <w:rPr>
                <w:spacing w:val="-3"/>
                <w:sz w:val="20"/>
              </w:rPr>
              <w:t> </w:t>
            </w:r>
            <w:r>
              <w:rPr>
                <w:sz w:val="20"/>
              </w:rPr>
              <w:t>(age</w:t>
            </w:r>
            <w:r>
              <w:rPr>
                <w:spacing w:val="-2"/>
                <w:sz w:val="20"/>
              </w:rPr>
              <w:t> </w:t>
            </w:r>
            <w:r>
              <w:rPr>
                <w:spacing w:val="-5"/>
                <w:sz w:val="20"/>
              </w:rPr>
              <w:t>0)</w:t>
            </w:r>
          </w:p>
          <w:p>
            <w:pPr>
              <w:pStyle w:val="TableParagraph"/>
              <w:spacing w:before="1"/>
              <w:ind w:left="110"/>
              <w:rPr>
                <w:sz w:val="20"/>
              </w:rPr>
            </w:pPr>
            <w:r>
              <w:rPr>
                <w:sz w:val="20"/>
              </w:rPr>
              <w:t>0.47</w:t>
            </w:r>
            <w:r>
              <w:rPr>
                <w:spacing w:val="-3"/>
                <w:sz w:val="20"/>
              </w:rPr>
              <w:t> </w:t>
            </w:r>
            <w:r>
              <w:rPr>
                <w:sz w:val="20"/>
              </w:rPr>
              <w:t>(age</w:t>
            </w:r>
            <w:r>
              <w:rPr>
                <w:spacing w:val="-2"/>
                <w:sz w:val="20"/>
              </w:rPr>
              <w:t> </w:t>
            </w:r>
            <w:r>
              <w:rPr>
                <w:spacing w:val="-5"/>
                <w:sz w:val="20"/>
              </w:rPr>
              <w:t>1)</w:t>
            </w:r>
          </w:p>
          <w:p>
            <w:pPr>
              <w:pStyle w:val="TableParagraph"/>
              <w:spacing w:before="0"/>
              <w:ind w:left="110"/>
              <w:rPr>
                <w:sz w:val="20"/>
              </w:rPr>
            </w:pPr>
            <w:r>
              <w:rPr>
                <w:sz w:val="20"/>
              </w:rPr>
              <w:t>0.43</w:t>
            </w:r>
            <w:r>
              <w:rPr>
                <w:spacing w:val="-3"/>
                <w:sz w:val="20"/>
              </w:rPr>
              <w:t> </w:t>
            </w:r>
            <w:r>
              <w:rPr>
                <w:sz w:val="20"/>
              </w:rPr>
              <w:t>(age</w:t>
            </w:r>
            <w:r>
              <w:rPr>
                <w:spacing w:val="-2"/>
                <w:sz w:val="20"/>
              </w:rPr>
              <w:t> </w:t>
            </w:r>
            <w:r>
              <w:rPr>
                <w:spacing w:val="-5"/>
                <w:sz w:val="20"/>
              </w:rPr>
              <w:t>2)</w:t>
            </w:r>
          </w:p>
          <w:p>
            <w:pPr>
              <w:pStyle w:val="TableParagraph"/>
              <w:spacing w:before="0"/>
              <w:ind w:left="110"/>
              <w:rPr>
                <w:sz w:val="20"/>
              </w:rPr>
            </w:pPr>
            <w:r>
              <w:rPr>
                <w:sz w:val="20"/>
              </w:rPr>
              <w:t>0.40</w:t>
            </w:r>
            <w:r>
              <w:rPr>
                <w:spacing w:val="-3"/>
                <w:sz w:val="20"/>
              </w:rPr>
              <w:t> </w:t>
            </w:r>
            <w:r>
              <w:rPr>
                <w:sz w:val="20"/>
              </w:rPr>
              <w:t>(age</w:t>
            </w:r>
            <w:r>
              <w:rPr>
                <w:spacing w:val="-2"/>
                <w:sz w:val="20"/>
              </w:rPr>
              <w:t> </w:t>
            </w:r>
            <w:r>
              <w:rPr>
                <w:spacing w:val="-5"/>
                <w:sz w:val="20"/>
              </w:rPr>
              <w:t>3)</w:t>
            </w:r>
          </w:p>
          <w:p>
            <w:pPr>
              <w:pStyle w:val="TableParagraph"/>
              <w:spacing w:line="215" w:lineRule="exact" w:before="1"/>
              <w:ind w:left="110"/>
              <w:rPr>
                <w:sz w:val="20"/>
              </w:rPr>
            </w:pPr>
            <w:r>
              <w:rPr>
                <w:sz w:val="20"/>
              </w:rPr>
              <w:t>0.38</w:t>
            </w:r>
            <w:r>
              <w:rPr>
                <w:spacing w:val="-5"/>
                <w:sz w:val="20"/>
              </w:rPr>
              <w:t> </w:t>
            </w:r>
            <w:r>
              <w:rPr>
                <w:sz w:val="20"/>
              </w:rPr>
              <w:t>(ages</w:t>
            </w:r>
            <w:r>
              <w:rPr>
                <w:spacing w:val="-4"/>
                <w:sz w:val="20"/>
              </w:rPr>
              <w:t> </w:t>
            </w:r>
            <w:r>
              <w:rPr>
                <w:sz w:val="20"/>
              </w:rPr>
              <w:t>4-</w:t>
            </w:r>
            <w:r>
              <w:rPr>
                <w:spacing w:val="-5"/>
                <w:sz w:val="20"/>
              </w:rPr>
              <w:t>15)</w:t>
            </w:r>
          </w:p>
        </w:tc>
        <w:tc>
          <w:tcPr>
            <w:tcW w:w="221" w:type="dxa"/>
            <w:vMerge/>
            <w:tcBorders>
              <w:top w:val="nil"/>
            </w:tcBorders>
          </w:tcPr>
          <w:p>
            <w:pPr>
              <w:rPr>
                <w:sz w:val="2"/>
                <w:szCs w:val="2"/>
              </w:rPr>
            </w:pPr>
          </w:p>
        </w:tc>
      </w:tr>
      <w:tr>
        <w:trPr>
          <w:trHeight w:val="364" w:hRule="atLeast"/>
        </w:trPr>
        <w:tc>
          <w:tcPr>
            <w:tcW w:w="2365" w:type="dxa"/>
          </w:tcPr>
          <w:p>
            <w:pPr>
              <w:pStyle w:val="TableParagraph"/>
              <w:spacing w:line="334" w:lineRule="exact" w:before="10"/>
              <w:ind w:left="122"/>
              <w:rPr>
                <w:sz w:val="20"/>
              </w:rPr>
            </w:pPr>
            <w:r>
              <w:rPr>
                <w:w w:val="105"/>
                <w:sz w:val="20"/>
              </w:rPr>
              <w:t>Reference</w:t>
            </w:r>
            <w:r>
              <w:rPr>
                <w:spacing w:val="-14"/>
                <w:w w:val="105"/>
                <w:sz w:val="20"/>
              </w:rPr>
              <w:t> </w:t>
            </w:r>
            <w:r>
              <w:rPr>
                <w:w w:val="105"/>
                <w:sz w:val="20"/>
              </w:rPr>
              <w:t>age</w:t>
            </w:r>
            <w:r>
              <w:rPr>
                <w:spacing w:val="-13"/>
                <w:w w:val="105"/>
                <w:sz w:val="20"/>
              </w:rPr>
              <w:t> </w:t>
            </w:r>
            <w:r>
              <w:rPr>
                <w:w w:val="105"/>
                <w:sz w:val="20"/>
              </w:rPr>
              <w:t>(</w:t>
            </w:r>
            <w:r>
              <w:rPr>
                <w:spacing w:val="-13"/>
                <w:w w:val="105"/>
                <w:sz w:val="20"/>
              </w:rPr>
              <w:t> </w:t>
            </w:r>
            <w:r>
              <w:rPr>
                <w:i/>
                <w:w w:val="105"/>
                <w:position w:val="11"/>
                <w:sz w:val="21"/>
              </w:rPr>
              <w:t>A</w:t>
            </w:r>
            <w:r>
              <w:rPr>
                <w:w w:val="105"/>
                <w:position w:val="5"/>
                <w:sz w:val="12"/>
              </w:rPr>
              <w:t>min</w:t>
            </w:r>
            <w:r>
              <w:rPr>
                <w:spacing w:val="-1"/>
                <w:w w:val="105"/>
                <w:position w:val="5"/>
                <w:sz w:val="12"/>
              </w:rPr>
              <w:t> </w:t>
            </w:r>
            <w:r>
              <w:rPr>
                <w:spacing w:val="-10"/>
                <w:w w:val="105"/>
                <w:sz w:val="20"/>
              </w:rPr>
              <w:t>)</w:t>
            </w:r>
          </w:p>
        </w:tc>
        <w:tc>
          <w:tcPr>
            <w:tcW w:w="1699" w:type="dxa"/>
            <w:tcBorders>
              <w:right w:val="single" w:sz="4" w:space="0" w:color="000000"/>
            </w:tcBorders>
          </w:tcPr>
          <w:p>
            <w:pPr>
              <w:pStyle w:val="TableParagraph"/>
              <w:spacing w:line="226" w:lineRule="exact" w:before="0"/>
              <w:ind w:left="109"/>
              <w:rPr>
                <w:sz w:val="20"/>
              </w:rPr>
            </w:pPr>
            <w:r>
              <w:rPr>
                <w:spacing w:val="-5"/>
                <w:sz w:val="20"/>
              </w:rPr>
              <w:t>0.3</w:t>
            </w:r>
          </w:p>
        </w:tc>
        <w:tc>
          <w:tcPr>
            <w:tcW w:w="1693" w:type="dxa"/>
            <w:tcBorders>
              <w:left w:val="single" w:sz="4" w:space="0" w:color="000000"/>
            </w:tcBorders>
          </w:tcPr>
          <w:p>
            <w:pPr>
              <w:pStyle w:val="TableParagraph"/>
              <w:spacing w:line="226" w:lineRule="exact" w:before="0"/>
              <w:ind w:left="102"/>
              <w:rPr>
                <w:sz w:val="20"/>
              </w:rPr>
            </w:pPr>
            <w:r>
              <w:rPr>
                <w:spacing w:val="-5"/>
                <w:sz w:val="20"/>
              </w:rPr>
              <w:t>0.5</w:t>
            </w:r>
          </w:p>
        </w:tc>
        <w:tc>
          <w:tcPr>
            <w:tcW w:w="1696" w:type="dxa"/>
          </w:tcPr>
          <w:p>
            <w:pPr>
              <w:pStyle w:val="TableParagraph"/>
              <w:spacing w:line="226" w:lineRule="exact" w:before="0"/>
              <w:ind w:left="111"/>
              <w:rPr>
                <w:sz w:val="20"/>
              </w:rPr>
            </w:pPr>
            <w:r>
              <w:rPr>
                <w:spacing w:val="-5"/>
                <w:sz w:val="20"/>
              </w:rPr>
              <w:t>0.5</w:t>
            </w:r>
          </w:p>
        </w:tc>
        <w:tc>
          <w:tcPr>
            <w:tcW w:w="1702" w:type="dxa"/>
          </w:tcPr>
          <w:p>
            <w:pPr>
              <w:pStyle w:val="TableParagraph"/>
              <w:spacing w:line="226" w:lineRule="exact" w:before="0"/>
              <w:ind w:left="110"/>
              <w:rPr>
                <w:sz w:val="20"/>
              </w:rPr>
            </w:pPr>
            <w:r>
              <w:rPr>
                <w:spacing w:val="-5"/>
                <w:sz w:val="20"/>
              </w:rPr>
              <w:t>0.5</w:t>
            </w:r>
          </w:p>
        </w:tc>
        <w:tc>
          <w:tcPr>
            <w:tcW w:w="221" w:type="dxa"/>
            <w:vMerge/>
            <w:tcBorders>
              <w:top w:val="nil"/>
            </w:tcBorders>
          </w:tcPr>
          <w:p>
            <w:pPr>
              <w:rPr>
                <w:sz w:val="2"/>
                <w:szCs w:val="2"/>
              </w:rPr>
            </w:pPr>
          </w:p>
        </w:tc>
      </w:tr>
      <w:tr>
        <w:trPr>
          <w:trHeight w:val="364" w:hRule="atLeast"/>
        </w:trPr>
        <w:tc>
          <w:tcPr>
            <w:tcW w:w="2365" w:type="dxa"/>
          </w:tcPr>
          <w:p>
            <w:pPr>
              <w:pStyle w:val="TableParagraph"/>
              <w:spacing w:line="333" w:lineRule="exact" w:before="11"/>
              <w:ind w:left="122"/>
              <w:rPr>
                <w:sz w:val="20"/>
              </w:rPr>
            </w:pPr>
            <w:r>
              <w:rPr>
                <w:w w:val="105"/>
                <w:sz w:val="20"/>
              </w:rPr>
              <w:t>Maximum</w:t>
            </w:r>
            <w:r>
              <w:rPr>
                <w:spacing w:val="-12"/>
                <w:w w:val="105"/>
                <w:sz w:val="20"/>
              </w:rPr>
              <w:t> </w:t>
            </w:r>
            <w:r>
              <w:rPr>
                <w:w w:val="105"/>
                <w:sz w:val="20"/>
              </w:rPr>
              <w:t>age</w:t>
            </w:r>
            <w:r>
              <w:rPr>
                <w:spacing w:val="-13"/>
                <w:w w:val="105"/>
                <w:sz w:val="20"/>
              </w:rPr>
              <w:t> </w:t>
            </w:r>
            <w:r>
              <w:rPr>
                <w:w w:val="105"/>
                <w:sz w:val="20"/>
              </w:rPr>
              <w:t>(</w:t>
            </w:r>
            <w:r>
              <w:rPr>
                <w:spacing w:val="-5"/>
                <w:w w:val="105"/>
                <w:sz w:val="20"/>
              </w:rPr>
              <w:t> </w:t>
            </w:r>
            <w:r>
              <w:rPr>
                <w:i/>
                <w:w w:val="105"/>
                <w:position w:val="10"/>
                <w:sz w:val="22"/>
              </w:rPr>
              <w:t>A</w:t>
            </w:r>
            <w:r>
              <w:rPr>
                <w:w w:val="105"/>
                <w:position w:val="5"/>
                <w:sz w:val="12"/>
              </w:rPr>
              <w:t>max</w:t>
            </w:r>
            <w:r>
              <w:rPr>
                <w:spacing w:val="4"/>
                <w:w w:val="105"/>
                <w:position w:val="5"/>
                <w:sz w:val="12"/>
              </w:rPr>
              <w:t> </w:t>
            </w:r>
            <w:r>
              <w:rPr>
                <w:spacing w:val="-10"/>
                <w:w w:val="105"/>
                <w:sz w:val="20"/>
              </w:rPr>
              <w:t>)</w:t>
            </w:r>
          </w:p>
        </w:tc>
        <w:tc>
          <w:tcPr>
            <w:tcW w:w="1699" w:type="dxa"/>
            <w:tcBorders>
              <w:right w:val="single" w:sz="4" w:space="0" w:color="000000"/>
            </w:tcBorders>
          </w:tcPr>
          <w:p>
            <w:pPr>
              <w:pStyle w:val="TableParagraph"/>
              <w:spacing w:line="226" w:lineRule="exact" w:before="0"/>
              <w:ind w:left="109"/>
              <w:rPr>
                <w:sz w:val="20"/>
              </w:rPr>
            </w:pPr>
            <w:r>
              <w:rPr>
                <w:spacing w:val="-5"/>
                <w:sz w:val="20"/>
              </w:rPr>
              <w:t>15</w:t>
            </w:r>
          </w:p>
        </w:tc>
        <w:tc>
          <w:tcPr>
            <w:tcW w:w="1693" w:type="dxa"/>
            <w:tcBorders>
              <w:left w:val="single" w:sz="4" w:space="0" w:color="000000"/>
            </w:tcBorders>
          </w:tcPr>
          <w:p>
            <w:pPr>
              <w:pStyle w:val="TableParagraph"/>
              <w:spacing w:line="226" w:lineRule="exact" w:before="0"/>
              <w:ind w:left="102"/>
              <w:rPr>
                <w:sz w:val="20"/>
              </w:rPr>
            </w:pPr>
            <w:r>
              <w:rPr>
                <w:spacing w:val="-5"/>
                <w:sz w:val="20"/>
              </w:rPr>
              <w:t>15</w:t>
            </w:r>
          </w:p>
        </w:tc>
        <w:tc>
          <w:tcPr>
            <w:tcW w:w="1696" w:type="dxa"/>
          </w:tcPr>
          <w:p>
            <w:pPr>
              <w:pStyle w:val="TableParagraph"/>
              <w:spacing w:line="226" w:lineRule="exact" w:before="0"/>
              <w:ind w:left="111"/>
              <w:rPr>
                <w:sz w:val="20"/>
              </w:rPr>
            </w:pPr>
            <w:r>
              <w:rPr>
                <w:spacing w:val="-5"/>
                <w:sz w:val="20"/>
              </w:rPr>
              <w:t>15</w:t>
            </w:r>
          </w:p>
        </w:tc>
        <w:tc>
          <w:tcPr>
            <w:tcW w:w="1702" w:type="dxa"/>
          </w:tcPr>
          <w:p>
            <w:pPr>
              <w:pStyle w:val="TableParagraph"/>
              <w:spacing w:line="226" w:lineRule="exact" w:before="0"/>
              <w:ind w:left="110"/>
              <w:rPr>
                <w:sz w:val="20"/>
              </w:rPr>
            </w:pPr>
            <w:r>
              <w:rPr>
                <w:spacing w:val="-5"/>
                <w:sz w:val="20"/>
              </w:rPr>
              <w:t>15</w:t>
            </w:r>
          </w:p>
        </w:tc>
        <w:tc>
          <w:tcPr>
            <w:tcW w:w="221" w:type="dxa"/>
            <w:vMerge/>
            <w:tcBorders>
              <w:top w:val="nil"/>
            </w:tcBorders>
          </w:tcPr>
          <w:p>
            <w:pPr>
              <w:rPr>
                <w:sz w:val="2"/>
                <w:szCs w:val="2"/>
              </w:rPr>
            </w:pPr>
          </w:p>
        </w:tc>
      </w:tr>
      <w:tr>
        <w:trPr>
          <w:trHeight w:val="595" w:hRule="atLeast"/>
        </w:trPr>
        <w:tc>
          <w:tcPr>
            <w:tcW w:w="2365" w:type="dxa"/>
          </w:tcPr>
          <w:p>
            <w:pPr>
              <w:pStyle w:val="TableParagraph"/>
              <w:spacing w:line="230" w:lineRule="atLeast" w:before="6"/>
              <w:ind w:left="122" w:right="200"/>
              <w:rPr>
                <w:sz w:val="20"/>
              </w:rPr>
            </w:pPr>
            <w:r>
              <w:rPr>
                <w:w w:val="105"/>
                <w:sz w:val="20"/>
              </w:rPr>
              <w:t>Length</w:t>
            </w:r>
            <w:r>
              <w:rPr>
                <w:spacing w:val="-14"/>
                <w:w w:val="105"/>
                <w:sz w:val="20"/>
              </w:rPr>
              <w:t> </w:t>
            </w:r>
            <w:r>
              <w:rPr>
                <w:w w:val="105"/>
                <w:sz w:val="20"/>
              </w:rPr>
              <w:t>at</w:t>
            </w:r>
            <w:r>
              <w:rPr>
                <w:spacing w:val="22"/>
                <w:w w:val="105"/>
                <w:sz w:val="20"/>
              </w:rPr>
              <w:t> </w:t>
            </w:r>
            <w:r>
              <w:rPr>
                <w:i/>
                <w:w w:val="105"/>
                <w:position w:val="10"/>
                <w:sz w:val="21"/>
              </w:rPr>
              <w:t>A</w:t>
            </w:r>
            <w:r>
              <w:rPr>
                <w:w w:val="105"/>
                <w:position w:val="5"/>
                <w:sz w:val="12"/>
              </w:rPr>
              <w:t>min</w:t>
            </w:r>
            <w:r>
              <w:rPr>
                <w:spacing w:val="35"/>
                <w:w w:val="105"/>
                <w:position w:val="5"/>
                <w:sz w:val="12"/>
              </w:rPr>
              <w:t> </w:t>
            </w:r>
            <w:r>
              <w:rPr>
                <w:w w:val="105"/>
                <w:sz w:val="20"/>
              </w:rPr>
              <w:t>(cm, </w:t>
            </w:r>
            <w:r>
              <w:rPr>
                <w:spacing w:val="-4"/>
                <w:w w:val="105"/>
                <w:sz w:val="20"/>
              </w:rPr>
              <w:t>EFL)</w:t>
            </w:r>
          </w:p>
        </w:tc>
        <w:tc>
          <w:tcPr>
            <w:tcW w:w="1699" w:type="dxa"/>
            <w:tcBorders>
              <w:right w:val="single" w:sz="4" w:space="0" w:color="000000"/>
            </w:tcBorders>
          </w:tcPr>
          <w:p>
            <w:pPr>
              <w:pStyle w:val="TableParagraph"/>
              <w:spacing w:line="226" w:lineRule="exact" w:before="0"/>
              <w:ind w:left="109"/>
              <w:rPr>
                <w:sz w:val="20"/>
              </w:rPr>
            </w:pPr>
            <w:r>
              <w:rPr>
                <w:spacing w:val="-5"/>
                <w:sz w:val="20"/>
              </w:rPr>
              <w:t>104</w:t>
            </w:r>
          </w:p>
        </w:tc>
        <w:tc>
          <w:tcPr>
            <w:tcW w:w="1693" w:type="dxa"/>
            <w:tcBorders>
              <w:left w:val="single" w:sz="4" w:space="0" w:color="000000"/>
            </w:tcBorders>
          </w:tcPr>
          <w:p>
            <w:pPr>
              <w:pStyle w:val="TableParagraph"/>
              <w:spacing w:line="226" w:lineRule="exact" w:before="0"/>
              <w:ind w:left="102"/>
              <w:rPr>
                <w:sz w:val="20"/>
              </w:rPr>
            </w:pPr>
            <w:r>
              <w:rPr>
                <w:spacing w:val="-2"/>
                <w:sz w:val="20"/>
              </w:rPr>
              <w:t>110.9</w:t>
            </w:r>
          </w:p>
        </w:tc>
        <w:tc>
          <w:tcPr>
            <w:tcW w:w="1696" w:type="dxa"/>
          </w:tcPr>
          <w:p>
            <w:pPr>
              <w:pStyle w:val="TableParagraph"/>
              <w:spacing w:line="226" w:lineRule="exact" w:before="0"/>
              <w:ind w:left="111"/>
              <w:rPr>
                <w:sz w:val="20"/>
              </w:rPr>
            </w:pPr>
            <w:r>
              <w:rPr>
                <w:spacing w:val="-5"/>
                <w:sz w:val="20"/>
              </w:rPr>
              <w:t>115</w:t>
            </w:r>
          </w:p>
        </w:tc>
        <w:tc>
          <w:tcPr>
            <w:tcW w:w="1702" w:type="dxa"/>
          </w:tcPr>
          <w:p>
            <w:pPr>
              <w:pStyle w:val="TableParagraph"/>
              <w:spacing w:line="226" w:lineRule="exact" w:before="0"/>
              <w:ind w:left="110"/>
              <w:rPr>
                <w:sz w:val="20"/>
              </w:rPr>
            </w:pPr>
            <w:r>
              <w:rPr>
                <w:spacing w:val="-5"/>
                <w:sz w:val="20"/>
              </w:rPr>
              <w:t>74</w:t>
            </w:r>
          </w:p>
        </w:tc>
        <w:tc>
          <w:tcPr>
            <w:tcW w:w="221" w:type="dxa"/>
            <w:vMerge/>
            <w:tcBorders>
              <w:top w:val="nil"/>
            </w:tcBorders>
          </w:tcPr>
          <w:p>
            <w:pPr>
              <w:rPr>
                <w:sz w:val="2"/>
                <w:szCs w:val="2"/>
              </w:rPr>
            </w:pPr>
          </w:p>
        </w:tc>
      </w:tr>
      <w:tr>
        <w:trPr>
          <w:trHeight w:val="595" w:hRule="atLeast"/>
        </w:trPr>
        <w:tc>
          <w:tcPr>
            <w:tcW w:w="2365" w:type="dxa"/>
          </w:tcPr>
          <w:p>
            <w:pPr>
              <w:pStyle w:val="TableParagraph"/>
              <w:spacing w:line="230" w:lineRule="atLeast" w:before="0"/>
              <w:ind w:left="122" w:right="200"/>
              <w:rPr>
                <w:sz w:val="20"/>
              </w:rPr>
            </w:pPr>
            <w:r>
              <w:rPr>
                <w:w w:val="105"/>
                <w:sz w:val="20"/>
              </w:rPr>
              <w:t>Length</w:t>
            </w:r>
            <w:r>
              <w:rPr>
                <w:spacing w:val="-13"/>
                <w:w w:val="105"/>
                <w:sz w:val="20"/>
              </w:rPr>
              <w:t> </w:t>
            </w:r>
            <w:r>
              <w:rPr>
                <w:w w:val="105"/>
                <w:sz w:val="20"/>
              </w:rPr>
              <w:t>at</w:t>
            </w:r>
            <w:r>
              <w:rPr>
                <w:spacing w:val="31"/>
                <w:w w:val="105"/>
                <w:sz w:val="20"/>
              </w:rPr>
              <w:t> </w:t>
            </w:r>
            <w:r>
              <w:rPr>
                <w:i/>
                <w:w w:val="105"/>
                <w:position w:val="10"/>
                <w:sz w:val="22"/>
              </w:rPr>
              <w:t>A</w:t>
            </w:r>
            <w:r>
              <w:rPr>
                <w:w w:val="105"/>
                <w:position w:val="5"/>
                <w:sz w:val="12"/>
              </w:rPr>
              <w:t>max</w:t>
            </w:r>
            <w:r>
              <w:rPr>
                <w:spacing w:val="40"/>
                <w:w w:val="105"/>
                <w:position w:val="5"/>
                <w:sz w:val="12"/>
              </w:rPr>
              <w:t> </w:t>
            </w:r>
            <w:r>
              <w:rPr>
                <w:w w:val="105"/>
                <w:sz w:val="20"/>
              </w:rPr>
              <w:t>(cm, </w:t>
            </w:r>
            <w:r>
              <w:rPr>
                <w:spacing w:val="-4"/>
                <w:w w:val="105"/>
                <w:sz w:val="20"/>
              </w:rPr>
              <w:t>EFL)</w:t>
            </w:r>
          </w:p>
        </w:tc>
        <w:tc>
          <w:tcPr>
            <w:tcW w:w="1699" w:type="dxa"/>
            <w:tcBorders>
              <w:right w:val="single" w:sz="4" w:space="0" w:color="000000"/>
            </w:tcBorders>
          </w:tcPr>
          <w:p>
            <w:pPr>
              <w:pStyle w:val="TableParagraph"/>
              <w:spacing w:line="226" w:lineRule="exact" w:before="0"/>
              <w:ind w:left="109"/>
              <w:rPr>
                <w:sz w:val="20"/>
              </w:rPr>
            </w:pPr>
            <w:r>
              <w:rPr>
                <w:spacing w:val="-5"/>
                <w:sz w:val="20"/>
              </w:rPr>
              <w:t>214</w:t>
            </w:r>
          </w:p>
        </w:tc>
        <w:tc>
          <w:tcPr>
            <w:tcW w:w="1693" w:type="dxa"/>
            <w:tcBorders>
              <w:left w:val="single" w:sz="4" w:space="0" w:color="000000"/>
            </w:tcBorders>
          </w:tcPr>
          <w:p>
            <w:pPr>
              <w:pStyle w:val="TableParagraph"/>
              <w:spacing w:line="226" w:lineRule="exact" w:before="0"/>
              <w:ind w:left="102"/>
              <w:rPr>
                <w:sz w:val="20"/>
              </w:rPr>
            </w:pPr>
            <w:r>
              <w:rPr>
                <w:spacing w:val="-2"/>
                <w:sz w:val="20"/>
              </w:rPr>
              <w:t>215.5</w:t>
            </w:r>
          </w:p>
        </w:tc>
        <w:tc>
          <w:tcPr>
            <w:tcW w:w="1696" w:type="dxa"/>
          </w:tcPr>
          <w:p>
            <w:pPr>
              <w:pStyle w:val="TableParagraph"/>
              <w:spacing w:line="226" w:lineRule="exact" w:before="0"/>
              <w:ind w:left="111"/>
              <w:rPr>
                <w:sz w:val="20"/>
              </w:rPr>
            </w:pPr>
            <w:r>
              <w:rPr>
                <w:spacing w:val="-5"/>
                <w:sz w:val="20"/>
              </w:rPr>
              <w:t>212</w:t>
            </w:r>
          </w:p>
        </w:tc>
        <w:tc>
          <w:tcPr>
            <w:tcW w:w="1702" w:type="dxa"/>
          </w:tcPr>
          <w:p>
            <w:pPr>
              <w:pStyle w:val="TableParagraph"/>
              <w:spacing w:line="226" w:lineRule="exact" w:before="0"/>
              <w:ind w:left="110"/>
              <w:rPr>
                <w:sz w:val="20"/>
              </w:rPr>
            </w:pPr>
            <w:r>
              <w:rPr>
                <w:spacing w:val="-5"/>
                <w:sz w:val="20"/>
              </w:rPr>
              <w:t>184</w:t>
            </w:r>
          </w:p>
        </w:tc>
        <w:tc>
          <w:tcPr>
            <w:tcW w:w="221" w:type="dxa"/>
            <w:vMerge/>
            <w:tcBorders>
              <w:top w:val="nil"/>
            </w:tcBorders>
          </w:tcPr>
          <w:p>
            <w:pPr>
              <w:rPr>
                <w:sz w:val="2"/>
                <w:szCs w:val="2"/>
              </w:rPr>
            </w:pPr>
          </w:p>
        </w:tc>
      </w:tr>
      <w:tr>
        <w:trPr>
          <w:trHeight w:val="286" w:hRule="atLeast"/>
        </w:trPr>
        <w:tc>
          <w:tcPr>
            <w:tcW w:w="2365" w:type="dxa"/>
          </w:tcPr>
          <w:p>
            <w:pPr>
              <w:pStyle w:val="TableParagraph"/>
              <w:spacing w:line="226" w:lineRule="exact" w:before="0"/>
              <w:ind w:left="122"/>
              <w:rPr>
                <w:sz w:val="20"/>
              </w:rPr>
            </w:pPr>
            <w:r>
              <w:rPr>
                <w:sz w:val="20"/>
              </w:rPr>
              <w:t>Growth</w:t>
            </w:r>
            <w:r>
              <w:rPr>
                <w:spacing w:val="-4"/>
                <w:sz w:val="20"/>
              </w:rPr>
              <w:t> </w:t>
            </w:r>
            <w:r>
              <w:rPr>
                <w:sz w:val="20"/>
              </w:rPr>
              <w:t>rate</w:t>
            </w:r>
            <w:r>
              <w:rPr>
                <w:spacing w:val="-4"/>
                <w:sz w:val="20"/>
              </w:rPr>
              <w:t> </w:t>
            </w:r>
            <w:r>
              <w:rPr>
                <w:spacing w:val="-5"/>
                <w:sz w:val="20"/>
              </w:rPr>
              <w:t>(k)</w:t>
            </w:r>
          </w:p>
        </w:tc>
        <w:tc>
          <w:tcPr>
            <w:tcW w:w="1699" w:type="dxa"/>
            <w:tcBorders>
              <w:right w:val="single" w:sz="4" w:space="0" w:color="000000"/>
            </w:tcBorders>
          </w:tcPr>
          <w:p>
            <w:pPr>
              <w:pStyle w:val="TableParagraph"/>
              <w:spacing w:line="226" w:lineRule="exact" w:before="0"/>
              <w:ind w:left="109"/>
              <w:rPr>
                <w:sz w:val="20"/>
              </w:rPr>
            </w:pPr>
            <w:r>
              <w:rPr>
                <w:spacing w:val="-4"/>
                <w:sz w:val="20"/>
              </w:rPr>
              <w:t>0.24</w:t>
            </w:r>
          </w:p>
        </w:tc>
        <w:tc>
          <w:tcPr>
            <w:tcW w:w="1693" w:type="dxa"/>
            <w:tcBorders>
              <w:left w:val="single" w:sz="4" w:space="0" w:color="000000"/>
            </w:tcBorders>
          </w:tcPr>
          <w:p>
            <w:pPr>
              <w:pStyle w:val="TableParagraph"/>
              <w:spacing w:line="226" w:lineRule="exact" w:before="0"/>
              <w:ind w:left="102"/>
              <w:rPr>
                <w:sz w:val="20"/>
              </w:rPr>
            </w:pPr>
            <w:r>
              <w:rPr>
                <w:spacing w:val="-4"/>
                <w:sz w:val="20"/>
              </w:rPr>
              <w:t>0.26</w:t>
            </w:r>
          </w:p>
        </w:tc>
        <w:tc>
          <w:tcPr>
            <w:tcW w:w="1696" w:type="dxa"/>
          </w:tcPr>
          <w:p>
            <w:pPr>
              <w:pStyle w:val="TableParagraph"/>
              <w:spacing w:line="226" w:lineRule="exact" w:before="0"/>
              <w:ind w:left="111"/>
              <w:rPr>
                <w:sz w:val="20"/>
              </w:rPr>
            </w:pPr>
            <w:r>
              <w:rPr>
                <w:spacing w:val="-4"/>
                <w:sz w:val="20"/>
              </w:rPr>
              <w:t>0.64</w:t>
            </w:r>
          </w:p>
        </w:tc>
        <w:tc>
          <w:tcPr>
            <w:tcW w:w="1702" w:type="dxa"/>
          </w:tcPr>
          <w:p>
            <w:pPr>
              <w:pStyle w:val="TableParagraph"/>
              <w:spacing w:line="226" w:lineRule="exact" w:before="0"/>
              <w:ind w:left="110"/>
              <w:rPr>
                <w:sz w:val="20"/>
              </w:rPr>
            </w:pPr>
            <w:r>
              <w:rPr>
                <w:spacing w:val="-4"/>
                <w:sz w:val="20"/>
              </w:rPr>
              <w:t>0.23</w:t>
            </w:r>
          </w:p>
        </w:tc>
        <w:tc>
          <w:tcPr>
            <w:tcW w:w="221" w:type="dxa"/>
            <w:vMerge/>
            <w:tcBorders>
              <w:top w:val="nil"/>
            </w:tcBorders>
          </w:tcPr>
          <w:p>
            <w:pPr>
              <w:rPr>
                <w:sz w:val="2"/>
                <w:szCs w:val="2"/>
              </w:rPr>
            </w:pPr>
          </w:p>
        </w:tc>
      </w:tr>
      <w:tr>
        <w:trPr>
          <w:trHeight w:val="421" w:hRule="atLeast"/>
        </w:trPr>
        <w:tc>
          <w:tcPr>
            <w:tcW w:w="2365" w:type="dxa"/>
          </w:tcPr>
          <w:p>
            <w:pPr>
              <w:pStyle w:val="TableParagraph"/>
              <w:spacing w:line="334" w:lineRule="exact" w:before="67"/>
              <w:ind w:left="122"/>
              <w:rPr>
                <w:sz w:val="12"/>
              </w:rPr>
            </w:pPr>
            <w:r>
              <w:rPr>
                <w:w w:val="105"/>
                <w:sz w:val="20"/>
              </w:rPr>
              <w:t>CV</w:t>
            </w:r>
            <w:r>
              <w:rPr>
                <w:spacing w:val="-14"/>
                <w:w w:val="105"/>
                <w:sz w:val="20"/>
              </w:rPr>
              <w:t> </w:t>
            </w:r>
            <w:r>
              <w:rPr>
                <w:w w:val="105"/>
                <w:sz w:val="20"/>
              </w:rPr>
              <w:t>of</w:t>
            </w:r>
            <w:r>
              <w:rPr>
                <w:spacing w:val="-13"/>
                <w:w w:val="105"/>
                <w:sz w:val="20"/>
              </w:rPr>
              <w:t> </w:t>
            </w:r>
            <w:r>
              <w:rPr>
                <w:w w:val="105"/>
                <w:sz w:val="20"/>
              </w:rPr>
              <w:t>Length</w:t>
            </w:r>
            <w:r>
              <w:rPr>
                <w:spacing w:val="-13"/>
                <w:w w:val="105"/>
                <w:sz w:val="20"/>
              </w:rPr>
              <w:t> </w:t>
            </w:r>
            <w:r>
              <w:rPr>
                <w:w w:val="105"/>
                <w:sz w:val="20"/>
              </w:rPr>
              <w:t>at</w:t>
            </w:r>
            <w:r>
              <w:rPr>
                <w:spacing w:val="20"/>
                <w:w w:val="105"/>
                <w:sz w:val="20"/>
              </w:rPr>
              <w:t> </w:t>
            </w:r>
            <w:r>
              <w:rPr>
                <w:i/>
                <w:spacing w:val="-4"/>
                <w:w w:val="105"/>
                <w:position w:val="11"/>
                <w:sz w:val="21"/>
              </w:rPr>
              <w:t>A</w:t>
            </w:r>
            <w:r>
              <w:rPr>
                <w:spacing w:val="-4"/>
                <w:w w:val="105"/>
                <w:position w:val="5"/>
                <w:sz w:val="12"/>
              </w:rPr>
              <w:t>min</w:t>
            </w:r>
          </w:p>
        </w:tc>
        <w:tc>
          <w:tcPr>
            <w:tcW w:w="1699" w:type="dxa"/>
            <w:tcBorders>
              <w:right w:val="single" w:sz="4" w:space="0" w:color="000000"/>
            </w:tcBorders>
          </w:tcPr>
          <w:p>
            <w:pPr>
              <w:pStyle w:val="TableParagraph"/>
              <w:ind w:left="109"/>
              <w:rPr>
                <w:sz w:val="20"/>
              </w:rPr>
            </w:pPr>
            <w:r>
              <w:rPr>
                <w:spacing w:val="-4"/>
                <w:sz w:val="20"/>
              </w:rPr>
              <w:t>0.14</w:t>
            </w:r>
          </w:p>
        </w:tc>
        <w:tc>
          <w:tcPr>
            <w:tcW w:w="1693" w:type="dxa"/>
            <w:tcBorders>
              <w:left w:val="single" w:sz="4" w:space="0" w:color="000000"/>
            </w:tcBorders>
          </w:tcPr>
          <w:p>
            <w:pPr>
              <w:pStyle w:val="TableParagraph"/>
              <w:ind w:left="102"/>
              <w:rPr>
                <w:sz w:val="20"/>
              </w:rPr>
            </w:pPr>
            <w:r>
              <w:rPr>
                <w:spacing w:val="-4"/>
                <w:sz w:val="20"/>
              </w:rPr>
              <w:t>0.14</w:t>
            </w:r>
          </w:p>
        </w:tc>
        <w:tc>
          <w:tcPr>
            <w:tcW w:w="1696" w:type="dxa"/>
          </w:tcPr>
          <w:p>
            <w:pPr>
              <w:pStyle w:val="TableParagraph"/>
              <w:ind w:left="111"/>
              <w:rPr>
                <w:sz w:val="20"/>
              </w:rPr>
            </w:pPr>
            <w:r>
              <w:rPr>
                <w:spacing w:val="-4"/>
                <w:sz w:val="20"/>
              </w:rPr>
              <w:t>0.14</w:t>
            </w:r>
          </w:p>
        </w:tc>
        <w:tc>
          <w:tcPr>
            <w:tcW w:w="1702" w:type="dxa"/>
          </w:tcPr>
          <w:p>
            <w:pPr>
              <w:pStyle w:val="TableParagraph"/>
              <w:ind w:left="110"/>
              <w:rPr>
                <w:sz w:val="20"/>
              </w:rPr>
            </w:pPr>
            <w:r>
              <w:rPr>
                <w:spacing w:val="-4"/>
                <w:sz w:val="20"/>
              </w:rPr>
              <w:t>0.14</w:t>
            </w:r>
          </w:p>
        </w:tc>
        <w:tc>
          <w:tcPr>
            <w:tcW w:w="221" w:type="dxa"/>
            <w:vMerge/>
            <w:tcBorders>
              <w:top w:val="nil"/>
            </w:tcBorders>
          </w:tcPr>
          <w:p>
            <w:pPr>
              <w:rPr>
                <w:sz w:val="2"/>
                <w:szCs w:val="2"/>
              </w:rPr>
            </w:pPr>
          </w:p>
        </w:tc>
      </w:tr>
      <w:tr>
        <w:trPr>
          <w:trHeight w:val="365" w:hRule="atLeast"/>
        </w:trPr>
        <w:tc>
          <w:tcPr>
            <w:tcW w:w="2365" w:type="dxa"/>
          </w:tcPr>
          <w:p>
            <w:pPr>
              <w:pStyle w:val="TableParagraph"/>
              <w:spacing w:line="334" w:lineRule="exact" w:before="11"/>
              <w:ind w:left="122"/>
              <w:rPr>
                <w:sz w:val="12"/>
              </w:rPr>
            </w:pPr>
            <w:r>
              <w:rPr>
                <w:w w:val="105"/>
                <w:sz w:val="20"/>
              </w:rPr>
              <w:t>CV</w:t>
            </w:r>
            <w:r>
              <w:rPr>
                <w:spacing w:val="-14"/>
                <w:w w:val="105"/>
                <w:sz w:val="20"/>
              </w:rPr>
              <w:t> </w:t>
            </w:r>
            <w:r>
              <w:rPr>
                <w:w w:val="105"/>
                <w:sz w:val="20"/>
              </w:rPr>
              <w:t>of</w:t>
            </w:r>
            <w:r>
              <w:rPr>
                <w:spacing w:val="-13"/>
                <w:w w:val="105"/>
                <w:sz w:val="20"/>
              </w:rPr>
              <w:t> </w:t>
            </w:r>
            <w:r>
              <w:rPr>
                <w:w w:val="105"/>
                <w:sz w:val="20"/>
              </w:rPr>
              <w:t>Length</w:t>
            </w:r>
            <w:r>
              <w:rPr>
                <w:spacing w:val="-13"/>
                <w:w w:val="105"/>
                <w:sz w:val="20"/>
              </w:rPr>
              <w:t> </w:t>
            </w:r>
            <w:r>
              <w:rPr>
                <w:w w:val="105"/>
                <w:sz w:val="20"/>
              </w:rPr>
              <w:t>at</w:t>
            </w:r>
            <w:r>
              <w:rPr>
                <w:spacing w:val="22"/>
                <w:w w:val="105"/>
                <w:sz w:val="20"/>
              </w:rPr>
              <w:t> </w:t>
            </w:r>
            <w:r>
              <w:rPr>
                <w:i/>
                <w:spacing w:val="-4"/>
                <w:w w:val="105"/>
                <w:position w:val="10"/>
                <w:sz w:val="22"/>
              </w:rPr>
              <w:t>A</w:t>
            </w:r>
            <w:r>
              <w:rPr>
                <w:spacing w:val="-4"/>
                <w:w w:val="105"/>
                <w:position w:val="5"/>
                <w:sz w:val="12"/>
              </w:rPr>
              <w:t>max</w:t>
            </w:r>
          </w:p>
        </w:tc>
        <w:tc>
          <w:tcPr>
            <w:tcW w:w="1699" w:type="dxa"/>
            <w:tcBorders>
              <w:right w:val="single" w:sz="4" w:space="0" w:color="000000"/>
            </w:tcBorders>
          </w:tcPr>
          <w:p>
            <w:pPr>
              <w:pStyle w:val="TableParagraph"/>
              <w:spacing w:line="226" w:lineRule="exact" w:before="0"/>
              <w:ind w:left="109"/>
              <w:rPr>
                <w:sz w:val="20"/>
              </w:rPr>
            </w:pPr>
            <w:r>
              <w:rPr>
                <w:spacing w:val="-4"/>
                <w:sz w:val="20"/>
              </w:rPr>
              <w:t>0.08</w:t>
            </w:r>
          </w:p>
        </w:tc>
        <w:tc>
          <w:tcPr>
            <w:tcW w:w="1693" w:type="dxa"/>
            <w:tcBorders>
              <w:left w:val="single" w:sz="4" w:space="0" w:color="000000"/>
            </w:tcBorders>
          </w:tcPr>
          <w:p>
            <w:pPr>
              <w:pStyle w:val="TableParagraph"/>
              <w:spacing w:line="226" w:lineRule="exact" w:before="0"/>
              <w:ind w:left="102"/>
              <w:rPr>
                <w:sz w:val="20"/>
              </w:rPr>
            </w:pPr>
            <w:r>
              <w:rPr>
                <w:spacing w:val="-4"/>
                <w:sz w:val="20"/>
              </w:rPr>
              <w:t>0.10</w:t>
            </w:r>
          </w:p>
        </w:tc>
        <w:tc>
          <w:tcPr>
            <w:tcW w:w="1696" w:type="dxa"/>
          </w:tcPr>
          <w:p>
            <w:pPr>
              <w:pStyle w:val="TableParagraph"/>
              <w:spacing w:line="226" w:lineRule="exact" w:before="0"/>
              <w:ind w:left="111"/>
              <w:rPr>
                <w:sz w:val="20"/>
              </w:rPr>
            </w:pPr>
            <w:r>
              <w:rPr>
                <w:spacing w:val="-4"/>
                <w:sz w:val="20"/>
              </w:rPr>
              <w:t>0.08</w:t>
            </w:r>
          </w:p>
        </w:tc>
        <w:tc>
          <w:tcPr>
            <w:tcW w:w="1702" w:type="dxa"/>
          </w:tcPr>
          <w:p>
            <w:pPr>
              <w:pStyle w:val="TableParagraph"/>
              <w:spacing w:line="226" w:lineRule="exact" w:before="0"/>
              <w:ind w:left="110"/>
              <w:rPr>
                <w:sz w:val="20"/>
              </w:rPr>
            </w:pPr>
            <w:r>
              <w:rPr>
                <w:spacing w:val="-4"/>
                <w:sz w:val="20"/>
              </w:rPr>
              <w:t>0.08</w:t>
            </w:r>
          </w:p>
        </w:tc>
        <w:tc>
          <w:tcPr>
            <w:tcW w:w="221" w:type="dxa"/>
            <w:vMerge/>
            <w:tcBorders>
              <w:top w:val="nil"/>
            </w:tcBorders>
          </w:tcPr>
          <w:p>
            <w:pPr>
              <w:rPr>
                <w:sz w:val="2"/>
                <w:szCs w:val="2"/>
              </w:rPr>
            </w:pPr>
          </w:p>
        </w:tc>
      </w:tr>
      <w:tr>
        <w:trPr>
          <w:trHeight w:val="289" w:hRule="atLeast"/>
        </w:trPr>
        <w:tc>
          <w:tcPr>
            <w:tcW w:w="2365" w:type="dxa"/>
          </w:tcPr>
          <w:p>
            <w:pPr>
              <w:pStyle w:val="TableParagraph"/>
              <w:spacing w:line="230" w:lineRule="exact" w:before="0"/>
              <w:ind w:left="122"/>
              <w:rPr>
                <w:sz w:val="20"/>
              </w:rPr>
            </w:pPr>
            <w:r>
              <w:rPr>
                <w:position w:val="2"/>
                <w:sz w:val="20"/>
              </w:rPr>
              <w:t>L</w:t>
            </w:r>
            <w:r>
              <w:rPr>
                <w:sz w:val="13"/>
              </w:rPr>
              <w:t>inf</w:t>
            </w:r>
            <w:r>
              <w:rPr>
                <w:spacing w:val="13"/>
                <w:sz w:val="13"/>
              </w:rPr>
              <w:t> </w:t>
            </w:r>
            <w:r>
              <w:rPr>
                <w:position w:val="2"/>
                <w:sz w:val="20"/>
              </w:rPr>
              <w:t>(cm,</w:t>
            </w:r>
            <w:r>
              <w:rPr>
                <w:spacing w:val="-4"/>
                <w:position w:val="2"/>
                <w:sz w:val="20"/>
              </w:rPr>
              <w:t> EFL)</w:t>
            </w:r>
          </w:p>
        </w:tc>
        <w:tc>
          <w:tcPr>
            <w:tcW w:w="1699" w:type="dxa"/>
            <w:tcBorders>
              <w:right w:val="single" w:sz="4" w:space="0" w:color="000000"/>
            </w:tcBorders>
          </w:tcPr>
          <w:p>
            <w:pPr>
              <w:pStyle w:val="TableParagraph"/>
              <w:spacing w:line="226" w:lineRule="exact" w:before="0"/>
              <w:ind w:left="109"/>
              <w:rPr>
                <w:sz w:val="20"/>
              </w:rPr>
            </w:pPr>
            <w:r>
              <w:rPr>
                <w:spacing w:val="-2"/>
                <w:sz w:val="20"/>
              </w:rPr>
              <w:t>217.3</w:t>
            </w:r>
          </w:p>
        </w:tc>
        <w:tc>
          <w:tcPr>
            <w:tcW w:w="1693" w:type="dxa"/>
            <w:tcBorders>
              <w:left w:val="single" w:sz="4" w:space="0" w:color="000000"/>
            </w:tcBorders>
          </w:tcPr>
          <w:p>
            <w:pPr>
              <w:pStyle w:val="TableParagraph"/>
              <w:spacing w:line="226" w:lineRule="exact" w:before="0"/>
              <w:ind w:left="102"/>
              <w:rPr>
                <w:sz w:val="20"/>
              </w:rPr>
            </w:pPr>
            <w:r>
              <w:rPr>
                <w:spacing w:val="-2"/>
                <w:sz w:val="20"/>
              </w:rPr>
              <w:t>217.8</w:t>
            </w:r>
          </w:p>
        </w:tc>
        <w:tc>
          <w:tcPr>
            <w:tcW w:w="1696" w:type="dxa"/>
          </w:tcPr>
          <w:p>
            <w:pPr>
              <w:pStyle w:val="TableParagraph"/>
              <w:spacing w:line="226" w:lineRule="exact" w:before="0"/>
              <w:ind w:left="111"/>
              <w:rPr>
                <w:sz w:val="20"/>
              </w:rPr>
            </w:pPr>
            <w:r>
              <w:rPr>
                <w:spacing w:val="-2"/>
                <w:sz w:val="20"/>
              </w:rPr>
              <w:t>212.0</w:t>
            </w:r>
          </w:p>
        </w:tc>
        <w:tc>
          <w:tcPr>
            <w:tcW w:w="1702" w:type="dxa"/>
          </w:tcPr>
          <w:p>
            <w:pPr>
              <w:pStyle w:val="TableParagraph"/>
              <w:spacing w:line="226" w:lineRule="exact" w:before="0"/>
              <w:ind w:left="110"/>
              <w:rPr>
                <w:sz w:val="20"/>
              </w:rPr>
            </w:pPr>
            <w:r>
              <w:rPr>
                <w:spacing w:val="-2"/>
                <w:sz w:val="20"/>
              </w:rPr>
              <w:t>188.1</w:t>
            </w:r>
          </w:p>
        </w:tc>
        <w:tc>
          <w:tcPr>
            <w:tcW w:w="221" w:type="dxa"/>
            <w:vMerge/>
            <w:tcBorders>
              <w:top w:val="nil"/>
            </w:tcBorders>
          </w:tcPr>
          <w:p>
            <w:pPr>
              <w:rPr>
                <w:sz w:val="2"/>
                <w:szCs w:val="2"/>
              </w:rPr>
            </w:pPr>
          </w:p>
        </w:tc>
      </w:tr>
      <w:tr>
        <w:trPr>
          <w:trHeight w:val="341" w:hRule="atLeast"/>
        </w:trPr>
        <w:tc>
          <w:tcPr>
            <w:tcW w:w="2365" w:type="dxa"/>
          </w:tcPr>
          <w:p>
            <w:pPr>
              <w:pStyle w:val="TableParagraph"/>
              <w:spacing w:before="49"/>
              <w:ind w:left="122"/>
              <w:rPr>
                <w:sz w:val="13"/>
              </w:rPr>
            </w:pPr>
            <w:r>
              <w:rPr>
                <w:spacing w:val="-5"/>
                <w:position w:val="2"/>
                <w:sz w:val="20"/>
              </w:rPr>
              <w:t>t</w:t>
            </w:r>
            <w:r>
              <w:rPr>
                <w:spacing w:val="-5"/>
                <w:sz w:val="13"/>
              </w:rPr>
              <w:t>0</w:t>
            </w:r>
          </w:p>
        </w:tc>
        <w:tc>
          <w:tcPr>
            <w:tcW w:w="1699" w:type="dxa"/>
            <w:tcBorders>
              <w:right w:val="single" w:sz="4" w:space="0" w:color="000000"/>
            </w:tcBorders>
          </w:tcPr>
          <w:p>
            <w:pPr>
              <w:pStyle w:val="TableParagraph"/>
              <w:spacing w:before="50"/>
              <w:ind w:left="109"/>
              <w:rPr>
                <w:sz w:val="20"/>
              </w:rPr>
            </w:pPr>
            <w:r>
              <w:rPr>
                <w:spacing w:val="-2"/>
                <w:sz w:val="20"/>
              </w:rPr>
              <w:t>-2.413</w:t>
            </w:r>
          </w:p>
        </w:tc>
        <w:tc>
          <w:tcPr>
            <w:tcW w:w="1693" w:type="dxa"/>
            <w:tcBorders>
              <w:left w:val="single" w:sz="4" w:space="0" w:color="000000"/>
            </w:tcBorders>
          </w:tcPr>
          <w:p>
            <w:pPr>
              <w:pStyle w:val="TableParagraph"/>
              <w:spacing w:before="50"/>
              <w:ind w:left="102"/>
              <w:rPr>
                <w:sz w:val="20"/>
              </w:rPr>
            </w:pPr>
            <w:r>
              <w:rPr>
                <w:spacing w:val="-5"/>
                <w:sz w:val="20"/>
              </w:rPr>
              <w:t>NA*</w:t>
            </w:r>
          </w:p>
        </w:tc>
        <w:tc>
          <w:tcPr>
            <w:tcW w:w="1696" w:type="dxa"/>
          </w:tcPr>
          <w:p>
            <w:pPr>
              <w:pStyle w:val="TableParagraph"/>
              <w:spacing w:before="50"/>
              <w:ind w:left="111"/>
              <w:rPr>
                <w:sz w:val="20"/>
              </w:rPr>
            </w:pPr>
            <w:r>
              <w:rPr>
                <w:spacing w:val="-2"/>
                <w:sz w:val="20"/>
              </w:rPr>
              <w:t>-0.722</w:t>
            </w:r>
          </w:p>
        </w:tc>
        <w:tc>
          <w:tcPr>
            <w:tcW w:w="1702" w:type="dxa"/>
          </w:tcPr>
          <w:p>
            <w:pPr>
              <w:pStyle w:val="TableParagraph"/>
              <w:spacing w:before="50"/>
              <w:ind w:left="110"/>
              <w:rPr>
                <w:sz w:val="20"/>
              </w:rPr>
            </w:pPr>
            <w:r>
              <w:rPr>
                <w:spacing w:val="-2"/>
                <w:sz w:val="20"/>
              </w:rPr>
              <w:t>-1.674</w:t>
            </w:r>
          </w:p>
        </w:tc>
        <w:tc>
          <w:tcPr>
            <w:tcW w:w="221" w:type="dxa"/>
            <w:vMerge/>
            <w:tcBorders>
              <w:top w:val="nil"/>
            </w:tcBorders>
          </w:tcPr>
          <w:p>
            <w:pPr>
              <w:rPr>
                <w:sz w:val="2"/>
                <w:szCs w:val="2"/>
              </w:rPr>
            </w:pPr>
          </w:p>
        </w:tc>
      </w:tr>
      <w:tr>
        <w:trPr>
          <w:trHeight w:val="513" w:hRule="atLeast"/>
        </w:trPr>
        <w:tc>
          <w:tcPr>
            <w:tcW w:w="2365" w:type="dxa"/>
          </w:tcPr>
          <w:p>
            <w:pPr>
              <w:pStyle w:val="TableParagraph"/>
              <w:spacing w:before="49"/>
              <w:ind w:left="122"/>
              <w:rPr>
                <w:sz w:val="20"/>
              </w:rPr>
            </w:pPr>
            <w:r>
              <w:rPr>
                <w:spacing w:val="-2"/>
                <w:sz w:val="20"/>
              </w:rPr>
              <w:t>Weight-at-length</w:t>
            </w:r>
          </w:p>
        </w:tc>
        <w:tc>
          <w:tcPr>
            <w:tcW w:w="1699" w:type="dxa"/>
            <w:tcBorders>
              <w:right w:val="single" w:sz="4" w:space="0" w:color="000000"/>
            </w:tcBorders>
          </w:tcPr>
          <w:p>
            <w:pPr>
              <w:pStyle w:val="TableParagraph"/>
              <w:spacing w:line="230" w:lineRule="atLeast" w:before="34"/>
              <w:ind w:left="109" w:right="105"/>
              <w:rPr>
                <w:sz w:val="20"/>
              </w:rPr>
            </w:pPr>
            <w:r>
              <w:rPr>
                <w:spacing w:val="-2"/>
                <w:sz w:val="20"/>
              </w:rPr>
              <w:t>W=4.68e- 006×L</w:t>
            </w:r>
            <w:r>
              <w:rPr>
                <w:spacing w:val="-2"/>
                <w:sz w:val="20"/>
                <w:vertAlign w:val="superscript"/>
              </w:rPr>
              <w:t>3.16</w:t>
            </w:r>
          </w:p>
        </w:tc>
        <w:tc>
          <w:tcPr>
            <w:tcW w:w="1693" w:type="dxa"/>
            <w:tcBorders>
              <w:left w:val="single" w:sz="4" w:space="0" w:color="000000"/>
            </w:tcBorders>
          </w:tcPr>
          <w:p>
            <w:pPr>
              <w:pStyle w:val="TableParagraph"/>
              <w:spacing w:line="230" w:lineRule="atLeast" w:before="34"/>
              <w:ind w:left="102" w:right="106"/>
              <w:rPr>
                <w:sz w:val="20"/>
              </w:rPr>
            </w:pPr>
            <w:r>
              <w:rPr>
                <w:spacing w:val="-2"/>
                <w:sz w:val="20"/>
              </w:rPr>
              <w:t>W=4.68e- 006×L</w:t>
            </w:r>
            <w:r>
              <w:rPr>
                <w:spacing w:val="-2"/>
                <w:sz w:val="20"/>
                <w:vertAlign w:val="superscript"/>
              </w:rPr>
              <w:t>3.16</w:t>
            </w:r>
          </w:p>
        </w:tc>
        <w:tc>
          <w:tcPr>
            <w:tcW w:w="1696" w:type="dxa"/>
          </w:tcPr>
          <w:p>
            <w:pPr>
              <w:pStyle w:val="TableParagraph"/>
              <w:spacing w:line="230" w:lineRule="atLeast" w:before="34"/>
              <w:ind w:left="111" w:right="105"/>
              <w:rPr>
                <w:sz w:val="20"/>
              </w:rPr>
            </w:pPr>
            <w:r>
              <w:rPr>
                <w:spacing w:val="-2"/>
                <w:sz w:val="20"/>
              </w:rPr>
              <w:t>W=4.68e- 006×L</w:t>
            </w:r>
            <w:r>
              <w:rPr>
                <w:spacing w:val="-2"/>
                <w:sz w:val="20"/>
                <w:vertAlign w:val="superscript"/>
              </w:rPr>
              <w:t>3.16</w:t>
            </w:r>
          </w:p>
        </w:tc>
        <w:tc>
          <w:tcPr>
            <w:tcW w:w="1702" w:type="dxa"/>
          </w:tcPr>
          <w:p>
            <w:pPr>
              <w:pStyle w:val="TableParagraph"/>
              <w:spacing w:line="230" w:lineRule="atLeast" w:before="34"/>
              <w:ind w:left="110" w:right="112"/>
              <w:rPr>
                <w:sz w:val="20"/>
              </w:rPr>
            </w:pPr>
            <w:r>
              <w:rPr>
                <w:spacing w:val="-2"/>
                <w:sz w:val="20"/>
              </w:rPr>
              <w:t>W=4.68e- 006×L</w:t>
            </w:r>
            <w:r>
              <w:rPr>
                <w:spacing w:val="-2"/>
                <w:sz w:val="20"/>
                <w:vertAlign w:val="superscript"/>
              </w:rPr>
              <w:t>3.16</w:t>
            </w:r>
          </w:p>
        </w:tc>
        <w:tc>
          <w:tcPr>
            <w:tcW w:w="221" w:type="dxa"/>
            <w:vMerge/>
            <w:tcBorders>
              <w:top w:val="nil"/>
            </w:tcBorders>
          </w:tcPr>
          <w:p>
            <w:pPr>
              <w:rPr>
                <w:sz w:val="2"/>
                <w:szCs w:val="2"/>
              </w:rPr>
            </w:pPr>
          </w:p>
        </w:tc>
      </w:tr>
      <w:tr>
        <w:trPr>
          <w:trHeight w:val="285" w:hRule="atLeast"/>
        </w:trPr>
        <w:tc>
          <w:tcPr>
            <w:tcW w:w="2365" w:type="dxa"/>
          </w:tcPr>
          <w:p>
            <w:pPr>
              <w:pStyle w:val="TableParagraph"/>
              <w:spacing w:line="226" w:lineRule="exact" w:before="0"/>
              <w:ind w:left="122"/>
              <w:rPr>
                <w:sz w:val="20"/>
              </w:rPr>
            </w:pPr>
            <w:r>
              <w:rPr>
                <w:sz w:val="20"/>
              </w:rPr>
              <w:t>Size-at-50%</w:t>
            </w:r>
            <w:r>
              <w:rPr>
                <w:spacing w:val="-10"/>
                <w:sz w:val="20"/>
              </w:rPr>
              <w:t> </w:t>
            </w:r>
            <w:r>
              <w:rPr>
                <w:spacing w:val="-2"/>
                <w:sz w:val="20"/>
              </w:rPr>
              <w:t>Maturity</w:t>
            </w:r>
          </w:p>
        </w:tc>
        <w:tc>
          <w:tcPr>
            <w:tcW w:w="1699" w:type="dxa"/>
            <w:tcBorders>
              <w:right w:val="single" w:sz="4" w:space="0" w:color="000000"/>
            </w:tcBorders>
          </w:tcPr>
          <w:p>
            <w:pPr>
              <w:pStyle w:val="TableParagraph"/>
              <w:spacing w:line="226" w:lineRule="exact" w:before="0"/>
              <w:ind w:left="109"/>
              <w:rPr>
                <w:sz w:val="20"/>
              </w:rPr>
            </w:pPr>
            <w:r>
              <w:rPr>
                <w:spacing w:val="-5"/>
                <w:sz w:val="20"/>
              </w:rPr>
              <w:t>161</w:t>
            </w:r>
          </w:p>
        </w:tc>
        <w:tc>
          <w:tcPr>
            <w:tcW w:w="1693" w:type="dxa"/>
            <w:tcBorders>
              <w:left w:val="single" w:sz="4" w:space="0" w:color="000000"/>
            </w:tcBorders>
          </w:tcPr>
          <w:p>
            <w:pPr>
              <w:pStyle w:val="TableParagraph"/>
              <w:spacing w:line="226" w:lineRule="exact" w:before="0"/>
              <w:ind w:left="102"/>
              <w:rPr>
                <w:sz w:val="20"/>
              </w:rPr>
            </w:pPr>
            <w:r>
              <w:rPr>
                <w:spacing w:val="-2"/>
                <w:sz w:val="20"/>
              </w:rPr>
              <w:t>152.2</w:t>
            </w:r>
          </w:p>
        </w:tc>
        <w:tc>
          <w:tcPr>
            <w:tcW w:w="1696" w:type="dxa"/>
          </w:tcPr>
          <w:p>
            <w:pPr>
              <w:pStyle w:val="TableParagraph"/>
              <w:spacing w:line="226" w:lineRule="exact" w:before="0"/>
              <w:ind w:left="111"/>
              <w:rPr>
                <w:sz w:val="20"/>
              </w:rPr>
            </w:pPr>
            <w:r>
              <w:rPr>
                <w:spacing w:val="-2"/>
                <w:sz w:val="20"/>
              </w:rPr>
              <w:t>178.4</w:t>
            </w:r>
          </w:p>
        </w:tc>
        <w:tc>
          <w:tcPr>
            <w:tcW w:w="1702" w:type="dxa"/>
          </w:tcPr>
          <w:p>
            <w:pPr>
              <w:pStyle w:val="TableParagraph"/>
              <w:spacing w:line="226" w:lineRule="exact" w:before="0"/>
              <w:ind w:left="110"/>
              <w:rPr>
                <w:sz w:val="20"/>
              </w:rPr>
            </w:pPr>
            <w:r>
              <w:rPr>
                <w:spacing w:val="-2"/>
                <w:sz w:val="20"/>
              </w:rPr>
              <w:t>166.5</w:t>
            </w:r>
          </w:p>
        </w:tc>
        <w:tc>
          <w:tcPr>
            <w:tcW w:w="221" w:type="dxa"/>
            <w:vMerge/>
            <w:tcBorders>
              <w:top w:val="nil"/>
            </w:tcBorders>
          </w:tcPr>
          <w:p>
            <w:pPr>
              <w:rPr>
                <w:sz w:val="2"/>
                <w:szCs w:val="2"/>
              </w:rPr>
            </w:pPr>
          </w:p>
        </w:tc>
      </w:tr>
      <w:tr>
        <w:trPr>
          <w:trHeight w:val="342" w:hRule="atLeast"/>
        </w:trPr>
        <w:tc>
          <w:tcPr>
            <w:tcW w:w="2365" w:type="dxa"/>
          </w:tcPr>
          <w:p>
            <w:pPr>
              <w:pStyle w:val="TableParagraph"/>
              <w:spacing w:before="51"/>
              <w:ind w:left="122"/>
              <w:rPr>
                <w:sz w:val="20"/>
              </w:rPr>
            </w:pPr>
            <w:r>
              <w:rPr>
                <w:sz w:val="20"/>
              </w:rPr>
              <w:t>Age-at-50%</w:t>
            </w:r>
            <w:r>
              <w:rPr>
                <w:spacing w:val="-9"/>
                <w:sz w:val="20"/>
              </w:rPr>
              <w:t> </w:t>
            </w:r>
            <w:r>
              <w:rPr>
                <w:spacing w:val="-2"/>
                <w:sz w:val="20"/>
              </w:rPr>
              <w:t>Maturity</w:t>
            </w:r>
          </w:p>
        </w:tc>
        <w:tc>
          <w:tcPr>
            <w:tcW w:w="1699" w:type="dxa"/>
            <w:tcBorders>
              <w:right w:val="single" w:sz="4" w:space="0" w:color="000000"/>
            </w:tcBorders>
          </w:tcPr>
          <w:p>
            <w:pPr>
              <w:pStyle w:val="TableParagraph"/>
              <w:spacing w:before="51"/>
              <w:ind w:left="109"/>
              <w:rPr>
                <w:sz w:val="20"/>
              </w:rPr>
            </w:pPr>
            <w:r>
              <w:rPr>
                <w:spacing w:val="-5"/>
                <w:sz w:val="20"/>
              </w:rPr>
              <w:t>3.2</w:t>
            </w:r>
          </w:p>
        </w:tc>
        <w:tc>
          <w:tcPr>
            <w:tcW w:w="1693" w:type="dxa"/>
            <w:tcBorders>
              <w:left w:val="single" w:sz="4" w:space="0" w:color="000000"/>
            </w:tcBorders>
          </w:tcPr>
          <w:p>
            <w:pPr>
              <w:pStyle w:val="TableParagraph"/>
              <w:spacing w:before="51"/>
              <w:ind w:left="102"/>
              <w:rPr>
                <w:sz w:val="20"/>
              </w:rPr>
            </w:pPr>
            <w:r>
              <w:rPr>
                <w:spacing w:val="-5"/>
                <w:sz w:val="20"/>
              </w:rPr>
              <w:t>2.3</w:t>
            </w:r>
          </w:p>
        </w:tc>
        <w:tc>
          <w:tcPr>
            <w:tcW w:w="1696" w:type="dxa"/>
          </w:tcPr>
          <w:p>
            <w:pPr>
              <w:pStyle w:val="TableParagraph"/>
              <w:spacing w:before="51"/>
              <w:ind w:left="111"/>
              <w:rPr>
                <w:sz w:val="20"/>
              </w:rPr>
            </w:pPr>
            <w:r>
              <w:rPr>
                <w:spacing w:val="-5"/>
                <w:sz w:val="20"/>
              </w:rPr>
              <w:t>2.2</w:t>
            </w:r>
          </w:p>
        </w:tc>
        <w:tc>
          <w:tcPr>
            <w:tcW w:w="1702" w:type="dxa"/>
          </w:tcPr>
          <w:p>
            <w:pPr>
              <w:pStyle w:val="TableParagraph"/>
              <w:spacing w:before="51"/>
              <w:ind w:left="110"/>
              <w:rPr>
                <w:sz w:val="20"/>
              </w:rPr>
            </w:pPr>
            <w:r>
              <w:rPr>
                <w:spacing w:val="-5"/>
                <w:sz w:val="20"/>
              </w:rPr>
              <w:t>7.7</w:t>
            </w:r>
          </w:p>
        </w:tc>
        <w:tc>
          <w:tcPr>
            <w:tcW w:w="221" w:type="dxa"/>
            <w:vMerge/>
            <w:tcBorders>
              <w:top w:val="nil"/>
            </w:tcBorders>
          </w:tcPr>
          <w:p>
            <w:pPr>
              <w:rPr>
                <w:sz w:val="2"/>
                <w:szCs w:val="2"/>
              </w:rPr>
            </w:pPr>
          </w:p>
        </w:tc>
      </w:tr>
      <w:tr>
        <w:trPr>
          <w:trHeight w:val="344" w:hRule="atLeast"/>
        </w:trPr>
        <w:tc>
          <w:tcPr>
            <w:tcW w:w="2365" w:type="dxa"/>
          </w:tcPr>
          <w:p>
            <w:pPr>
              <w:pStyle w:val="TableParagraph"/>
              <w:spacing w:before="51"/>
              <w:ind w:left="122"/>
              <w:rPr>
                <w:sz w:val="13"/>
              </w:rPr>
            </w:pPr>
            <w:r>
              <w:rPr>
                <w:spacing w:val="-2"/>
                <w:position w:val="2"/>
                <w:sz w:val="20"/>
              </w:rPr>
              <w:t>L</w:t>
            </w:r>
            <w:r>
              <w:rPr>
                <w:spacing w:val="-2"/>
                <w:sz w:val="13"/>
              </w:rPr>
              <w:t>50</w:t>
            </w:r>
            <w:r>
              <w:rPr>
                <w:spacing w:val="-2"/>
                <w:position w:val="2"/>
                <w:sz w:val="20"/>
              </w:rPr>
              <w:t>/L</w:t>
            </w:r>
            <w:r>
              <w:rPr>
                <w:spacing w:val="-2"/>
                <w:sz w:val="13"/>
              </w:rPr>
              <w:t>inf</w:t>
            </w:r>
          </w:p>
        </w:tc>
        <w:tc>
          <w:tcPr>
            <w:tcW w:w="1699" w:type="dxa"/>
            <w:tcBorders>
              <w:right w:val="single" w:sz="4" w:space="0" w:color="000000"/>
            </w:tcBorders>
          </w:tcPr>
          <w:p>
            <w:pPr>
              <w:pStyle w:val="TableParagraph"/>
              <w:ind w:left="109"/>
              <w:rPr>
                <w:sz w:val="20"/>
              </w:rPr>
            </w:pPr>
            <w:r>
              <w:rPr>
                <w:spacing w:val="-5"/>
                <w:sz w:val="20"/>
              </w:rPr>
              <w:t>74%</w:t>
            </w:r>
          </w:p>
        </w:tc>
        <w:tc>
          <w:tcPr>
            <w:tcW w:w="1693" w:type="dxa"/>
            <w:tcBorders>
              <w:left w:val="single" w:sz="4" w:space="0" w:color="000000"/>
            </w:tcBorders>
          </w:tcPr>
          <w:p>
            <w:pPr>
              <w:pStyle w:val="TableParagraph"/>
              <w:ind w:left="102"/>
              <w:rPr>
                <w:sz w:val="20"/>
              </w:rPr>
            </w:pPr>
            <w:r>
              <w:rPr>
                <w:spacing w:val="-5"/>
                <w:sz w:val="20"/>
              </w:rPr>
              <w:t>70%</w:t>
            </w:r>
          </w:p>
        </w:tc>
        <w:tc>
          <w:tcPr>
            <w:tcW w:w="1696" w:type="dxa"/>
          </w:tcPr>
          <w:p>
            <w:pPr>
              <w:pStyle w:val="TableParagraph"/>
              <w:ind w:left="111"/>
              <w:rPr>
                <w:sz w:val="20"/>
              </w:rPr>
            </w:pPr>
            <w:r>
              <w:rPr>
                <w:spacing w:val="-5"/>
                <w:sz w:val="20"/>
              </w:rPr>
              <w:t>84%</w:t>
            </w:r>
          </w:p>
        </w:tc>
        <w:tc>
          <w:tcPr>
            <w:tcW w:w="1702" w:type="dxa"/>
          </w:tcPr>
          <w:p>
            <w:pPr>
              <w:pStyle w:val="TableParagraph"/>
              <w:ind w:left="110"/>
              <w:rPr>
                <w:sz w:val="20"/>
              </w:rPr>
            </w:pPr>
            <w:r>
              <w:rPr>
                <w:spacing w:val="-5"/>
                <w:sz w:val="20"/>
              </w:rPr>
              <w:t>89%</w:t>
            </w:r>
          </w:p>
        </w:tc>
        <w:tc>
          <w:tcPr>
            <w:tcW w:w="221" w:type="dxa"/>
            <w:vMerge/>
            <w:tcBorders>
              <w:top w:val="nil"/>
            </w:tcBorders>
          </w:tcPr>
          <w:p>
            <w:pPr>
              <w:rPr>
                <w:sz w:val="2"/>
                <w:szCs w:val="2"/>
              </w:rPr>
            </w:pPr>
          </w:p>
        </w:tc>
      </w:tr>
      <w:tr>
        <w:trPr>
          <w:trHeight w:val="339" w:hRule="atLeast"/>
        </w:trPr>
        <w:tc>
          <w:tcPr>
            <w:tcW w:w="2365" w:type="dxa"/>
          </w:tcPr>
          <w:p>
            <w:pPr>
              <w:pStyle w:val="TableParagraph"/>
              <w:spacing w:before="49"/>
              <w:ind w:left="122"/>
              <w:rPr>
                <w:sz w:val="20"/>
              </w:rPr>
            </w:pPr>
            <w:r>
              <w:rPr>
                <w:sz w:val="20"/>
              </w:rPr>
              <w:t>Size-at-95%</w:t>
            </w:r>
            <w:r>
              <w:rPr>
                <w:spacing w:val="-10"/>
                <w:sz w:val="20"/>
              </w:rPr>
              <w:t> </w:t>
            </w:r>
            <w:r>
              <w:rPr>
                <w:spacing w:val="-2"/>
                <w:sz w:val="20"/>
              </w:rPr>
              <w:t>Maturity</w:t>
            </w:r>
          </w:p>
        </w:tc>
        <w:tc>
          <w:tcPr>
            <w:tcW w:w="1699" w:type="dxa"/>
            <w:tcBorders>
              <w:right w:val="single" w:sz="4" w:space="0" w:color="000000"/>
            </w:tcBorders>
          </w:tcPr>
          <w:p>
            <w:pPr>
              <w:pStyle w:val="TableParagraph"/>
              <w:spacing w:before="49"/>
              <w:ind w:left="109"/>
              <w:rPr>
                <w:sz w:val="20"/>
              </w:rPr>
            </w:pPr>
            <w:r>
              <w:rPr>
                <w:spacing w:val="-2"/>
                <w:sz w:val="20"/>
              </w:rPr>
              <w:t>196.9</w:t>
            </w:r>
          </w:p>
        </w:tc>
        <w:tc>
          <w:tcPr>
            <w:tcW w:w="1693" w:type="dxa"/>
            <w:tcBorders>
              <w:left w:val="single" w:sz="4" w:space="0" w:color="000000"/>
            </w:tcBorders>
          </w:tcPr>
          <w:p>
            <w:pPr>
              <w:pStyle w:val="TableParagraph"/>
              <w:spacing w:before="49"/>
              <w:ind w:left="102"/>
              <w:rPr>
                <w:sz w:val="20"/>
              </w:rPr>
            </w:pPr>
            <w:r>
              <w:rPr>
                <w:spacing w:val="-2"/>
                <w:sz w:val="20"/>
              </w:rPr>
              <w:t>166.6</w:t>
            </w:r>
          </w:p>
        </w:tc>
        <w:tc>
          <w:tcPr>
            <w:tcW w:w="1696" w:type="dxa"/>
          </w:tcPr>
          <w:p>
            <w:pPr>
              <w:pStyle w:val="TableParagraph"/>
              <w:spacing w:before="49"/>
              <w:ind w:left="111"/>
              <w:rPr>
                <w:sz w:val="20"/>
              </w:rPr>
            </w:pPr>
            <w:r>
              <w:rPr>
                <w:spacing w:val="-2"/>
                <w:sz w:val="20"/>
              </w:rPr>
              <w:t>192.8</w:t>
            </w:r>
          </w:p>
        </w:tc>
        <w:tc>
          <w:tcPr>
            <w:tcW w:w="1702" w:type="dxa"/>
          </w:tcPr>
          <w:p>
            <w:pPr>
              <w:pStyle w:val="TableParagraph"/>
              <w:spacing w:before="49"/>
              <w:ind w:left="110"/>
              <w:rPr>
                <w:sz w:val="20"/>
              </w:rPr>
            </w:pPr>
            <w:r>
              <w:rPr>
                <w:spacing w:val="-2"/>
                <w:sz w:val="20"/>
              </w:rPr>
              <w:t>180.9</w:t>
            </w:r>
          </w:p>
        </w:tc>
        <w:tc>
          <w:tcPr>
            <w:tcW w:w="221" w:type="dxa"/>
            <w:vMerge/>
            <w:tcBorders>
              <w:top w:val="nil"/>
            </w:tcBorders>
          </w:tcPr>
          <w:p>
            <w:pPr>
              <w:rPr>
                <w:sz w:val="2"/>
                <w:szCs w:val="2"/>
              </w:rPr>
            </w:pPr>
          </w:p>
        </w:tc>
      </w:tr>
      <w:tr>
        <w:trPr>
          <w:trHeight w:val="341" w:hRule="atLeast"/>
        </w:trPr>
        <w:tc>
          <w:tcPr>
            <w:tcW w:w="2365" w:type="dxa"/>
          </w:tcPr>
          <w:p>
            <w:pPr>
              <w:pStyle w:val="TableParagraph"/>
              <w:ind w:left="122"/>
              <w:rPr>
                <w:sz w:val="20"/>
              </w:rPr>
            </w:pPr>
            <w:r>
              <w:rPr>
                <w:sz w:val="20"/>
              </w:rPr>
              <w:t>Age-at-95%</w:t>
            </w:r>
            <w:r>
              <w:rPr>
                <w:spacing w:val="-9"/>
                <w:sz w:val="20"/>
              </w:rPr>
              <w:t> </w:t>
            </w:r>
            <w:r>
              <w:rPr>
                <w:spacing w:val="-2"/>
                <w:sz w:val="20"/>
              </w:rPr>
              <w:t>Maturity</w:t>
            </w:r>
          </w:p>
        </w:tc>
        <w:tc>
          <w:tcPr>
            <w:tcW w:w="1699" w:type="dxa"/>
            <w:tcBorders>
              <w:right w:val="single" w:sz="4" w:space="0" w:color="000000"/>
            </w:tcBorders>
          </w:tcPr>
          <w:p>
            <w:pPr>
              <w:pStyle w:val="TableParagraph"/>
              <w:ind w:left="109"/>
              <w:rPr>
                <w:sz w:val="20"/>
              </w:rPr>
            </w:pPr>
            <w:r>
              <w:rPr>
                <w:spacing w:val="-5"/>
                <w:sz w:val="20"/>
              </w:rPr>
              <w:t>7.4</w:t>
            </w:r>
          </w:p>
        </w:tc>
        <w:tc>
          <w:tcPr>
            <w:tcW w:w="1693" w:type="dxa"/>
            <w:tcBorders>
              <w:left w:val="single" w:sz="4" w:space="0" w:color="000000"/>
            </w:tcBorders>
          </w:tcPr>
          <w:p>
            <w:pPr>
              <w:pStyle w:val="TableParagraph"/>
              <w:ind w:left="102"/>
              <w:rPr>
                <w:sz w:val="20"/>
              </w:rPr>
            </w:pPr>
            <w:r>
              <w:rPr>
                <w:spacing w:val="-5"/>
                <w:sz w:val="20"/>
              </w:rPr>
              <w:t>3.2</w:t>
            </w:r>
          </w:p>
        </w:tc>
        <w:tc>
          <w:tcPr>
            <w:tcW w:w="1696" w:type="dxa"/>
          </w:tcPr>
          <w:p>
            <w:pPr>
              <w:pStyle w:val="TableParagraph"/>
              <w:ind w:left="111"/>
              <w:rPr>
                <w:sz w:val="20"/>
              </w:rPr>
            </w:pPr>
            <w:r>
              <w:rPr>
                <w:spacing w:val="-5"/>
                <w:sz w:val="20"/>
              </w:rPr>
              <w:t>3.0</w:t>
            </w:r>
          </w:p>
        </w:tc>
        <w:tc>
          <w:tcPr>
            <w:tcW w:w="1702" w:type="dxa"/>
          </w:tcPr>
          <w:p>
            <w:pPr>
              <w:pStyle w:val="TableParagraph"/>
              <w:ind w:left="110"/>
              <w:rPr>
                <w:sz w:val="20"/>
              </w:rPr>
            </w:pPr>
            <w:r>
              <w:rPr>
                <w:spacing w:val="-4"/>
                <w:sz w:val="20"/>
              </w:rPr>
              <w:t>12.6</w:t>
            </w:r>
          </w:p>
        </w:tc>
        <w:tc>
          <w:tcPr>
            <w:tcW w:w="221" w:type="dxa"/>
            <w:vMerge/>
            <w:tcBorders>
              <w:top w:val="nil"/>
            </w:tcBorders>
          </w:tcPr>
          <w:p>
            <w:pPr>
              <w:rPr>
                <w:sz w:val="2"/>
                <w:szCs w:val="2"/>
              </w:rPr>
            </w:pPr>
          </w:p>
        </w:tc>
      </w:tr>
      <w:tr>
        <w:trPr>
          <w:trHeight w:val="344" w:hRule="atLeast"/>
        </w:trPr>
        <w:tc>
          <w:tcPr>
            <w:tcW w:w="2365" w:type="dxa"/>
          </w:tcPr>
          <w:p>
            <w:pPr>
              <w:pStyle w:val="TableParagraph"/>
              <w:spacing w:before="50"/>
              <w:ind w:left="122"/>
              <w:rPr>
                <w:sz w:val="13"/>
              </w:rPr>
            </w:pPr>
            <w:r>
              <w:rPr>
                <w:spacing w:val="-2"/>
                <w:position w:val="2"/>
                <w:sz w:val="20"/>
              </w:rPr>
              <w:t>L</w:t>
            </w:r>
            <w:r>
              <w:rPr>
                <w:spacing w:val="-2"/>
                <w:sz w:val="13"/>
              </w:rPr>
              <w:t>95</w:t>
            </w:r>
            <w:r>
              <w:rPr>
                <w:spacing w:val="-2"/>
                <w:position w:val="2"/>
                <w:sz w:val="20"/>
              </w:rPr>
              <w:t>/L</w:t>
            </w:r>
            <w:r>
              <w:rPr>
                <w:spacing w:val="-2"/>
                <w:sz w:val="13"/>
              </w:rPr>
              <w:t>inf</w:t>
            </w:r>
          </w:p>
        </w:tc>
        <w:tc>
          <w:tcPr>
            <w:tcW w:w="1699" w:type="dxa"/>
            <w:tcBorders>
              <w:right w:val="single" w:sz="4" w:space="0" w:color="000000"/>
            </w:tcBorders>
          </w:tcPr>
          <w:p>
            <w:pPr>
              <w:pStyle w:val="TableParagraph"/>
              <w:spacing w:before="51"/>
              <w:ind w:left="109"/>
              <w:rPr>
                <w:sz w:val="20"/>
              </w:rPr>
            </w:pPr>
            <w:r>
              <w:rPr>
                <w:spacing w:val="-5"/>
                <w:sz w:val="20"/>
              </w:rPr>
              <w:t>91%</w:t>
            </w:r>
          </w:p>
        </w:tc>
        <w:tc>
          <w:tcPr>
            <w:tcW w:w="1693" w:type="dxa"/>
            <w:tcBorders>
              <w:left w:val="single" w:sz="4" w:space="0" w:color="000000"/>
            </w:tcBorders>
          </w:tcPr>
          <w:p>
            <w:pPr>
              <w:pStyle w:val="TableParagraph"/>
              <w:spacing w:before="51"/>
              <w:ind w:left="102"/>
              <w:rPr>
                <w:sz w:val="20"/>
              </w:rPr>
            </w:pPr>
            <w:r>
              <w:rPr>
                <w:spacing w:val="-5"/>
                <w:sz w:val="20"/>
              </w:rPr>
              <w:t>90%</w:t>
            </w:r>
          </w:p>
        </w:tc>
        <w:tc>
          <w:tcPr>
            <w:tcW w:w="1696" w:type="dxa"/>
          </w:tcPr>
          <w:p>
            <w:pPr>
              <w:pStyle w:val="TableParagraph"/>
              <w:spacing w:before="51"/>
              <w:ind w:left="111"/>
              <w:rPr>
                <w:sz w:val="20"/>
              </w:rPr>
            </w:pPr>
            <w:r>
              <w:rPr>
                <w:spacing w:val="-5"/>
                <w:sz w:val="20"/>
              </w:rPr>
              <w:t>91%</w:t>
            </w:r>
          </w:p>
        </w:tc>
        <w:tc>
          <w:tcPr>
            <w:tcW w:w="1702" w:type="dxa"/>
          </w:tcPr>
          <w:p>
            <w:pPr>
              <w:pStyle w:val="TableParagraph"/>
              <w:spacing w:before="51"/>
              <w:ind w:left="110"/>
              <w:rPr>
                <w:sz w:val="20"/>
              </w:rPr>
            </w:pPr>
            <w:r>
              <w:rPr>
                <w:spacing w:val="-5"/>
                <w:sz w:val="20"/>
              </w:rPr>
              <w:t>96%</w:t>
            </w:r>
          </w:p>
        </w:tc>
        <w:tc>
          <w:tcPr>
            <w:tcW w:w="221" w:type="dxa"/>
            <w:vMerge/>
            <w:tcBorders>
              <w:top w:val="nil"/>
            </w:tcBorders>
          </w:tcPr>
          <w:p>
            <w:pPr>
              <w:rPr>
                <w:sz w:val="2"/>
                <w:szCs w:val="2"/>
              </w:rPr>
            </w:pPr>
          </w:p>
        </w:tc>
      </w:tr>
      <w:tr>
        <w:trPr>
          <w:trHeight w:val="340" w:hRule="atLeast"/>
        </w:trPr>
        <w:tc>
          <w:tcPr>
            <w:tcW w:w="2365" w:type="dxa"/>
          </w:tcPr>
          <w:p>
            <w:pPr>
              <w:pStyle w:val="TableParagraph"/>
              <w:spacing w:before="50"/>
              <w:ind w:left="122"/>
              <w:rPr>
                <w:sz w:val="20"/>
              </w:rPr>
            </w:pPr>
            <w:r>
              <w:rPr>
                <w:sz w:val="20"/>
              </w:rPr>
              <w:t>Slope</w:t>
            </w:r>
            <w:r>
              <w:rPr>
                <w:spacing w:val="-4"/>
                <w:sz w:val="20"/>
              </w:rPr>
              <w:t> </w:t>
            </w:r>
            <w:r>
              <w:rPr>
                <w:sz w:val="20"/>
              </w:rPr>
              <w:t>of</w:t>
            </w:r>
            <w:r>
              <w:rPr>
                <w:spacing w:val="-4"/>
                <w:sz w:val="20"/>
              </w:rPr>
              <w:t> </w:t>
            </w:r>
            <w:r>
              <w:rPr>
                <w:sz w:val="20"/>
              </w:rPr>
              <w:t>maturity</w:t>
            </w:r>
            <w:r>
              <w:rPr>
                <w:spacing w:val="-4"/>
                <w:sz w:val="20"/>
              </w:rPr>
              <w:t> ogive</w:t>
            </w:r>
          </w:p>
        </w:tc>
        <w:tc>
          <w:tcPr>
            <w:tcW w:w="1699" w:type="dxa"/>
            <w:tcBorders>
              <w:right w:val="single" w:sz="4" w:space="0" w:color="000000"/>
            </w:tcBorders>
          </w:tcPr>
          <w:p>
            <w:pPr>
              <w:pStyle w:val="TableParagraph"/>
              <w:spacing w:before="50"/>
              <w:ind w:left="109"/>
              <w:rPr>
                <w:sz w:val="20"/>
              </w:rPr>
            </w:pPr>
            <w:r>
              <w:rPr>
                <w:spacing w:val="-2"/>
                <w:sz w:val="20"/>
              </w:rPr>
              <w:t>-0.082</w:t>
            </w:r>
          </w:p>
        </w:tc>
        <w:tc>
          <w:tcPr>
            <w:tcW w:w="1693" w:type="dxa"/>
            <w:tcBorders>
              <w:left w:val="single" w:sz="4" w:space="0" w:color="000000"/>
            </w:tcBorders>
          </w:tcPr>
          <w:p>
            <w:pPr>
              <w:pStyle w:val="TableParagraph"/>
              <w:spacing w:before="50"/>
              <w:ind w:left="102"/>
              <w:rPr>
                <w:sz w:val="20"/>
              </w:rPr>
            </w:pPr>
            <w:r>
              <w:rPr>
                <w:spacing w:val="-2"/>
                <w:sz w:val="20"/>
              </w:rPr>
              <w:t>-0.204</w:t>
            </w:r>
          </w:p>
        </w:tc>
        <w:tc>
          <w:tcPr>
            <w:tcW w:w="1696" w:type="dxa"/>
          </w:tcPr>
          <w:p>
            <w:pPr>
              <w:pStyle w:val="TableParagraph"/>
              <w:spacing w:before="50"/>
              <w:ind w:left="111"/>
              <w:rPr>
                <w:sz w:val="20"/>
              </w:rPr>
            </w:pPr>
            <w:r>
              <w:rPr>
                <w:spacing w:val="-2"/>
                <w:sz w:val="20"/>
              </w:rPr>
              <w:t>-0.204</w:t>
            </w:r>
          </w:p>
        </w:tc>
        <w:tc>
          <w:tcPr>
            <w:tcW w:w="1702" w:type="dxa"/>
          </w:tcPr>
          <w:p>
            <w:pPr>
              <w:pStyle w:val="TableParagraph"/>
              <w:spacing w:before="50"/>
              <w:ind w:left="110"/>
              <w:rPr>
                <w:sz w:val="20"/>
              </w:rPr>
            </w:pPr>
            <w:r>
              <w:rPr>
                <w:spacing w:val="-2"/>
                <w:sz w:val="20"/>
              </w:rPr>
              <w:t>-0.204</w:t>
            </w:r>
          </w:p>
        </w:tc>
        <w:tc>
          <w:tcPr>
            <w:tcW w:w="221" w:type="dxa"/>
            <w:vMerge/>
            <w:tcBorders>
              <w:top w:val="nil"/>
            </w:tcBorders>
          </w:tcPr>
          <w:p>
            <w:pPr>
              <w:rPr>
                <w:sz w:val="2"/>
                <w:szCs w:val="2"/>
              </w:rPr>
            </w:pPr>
          </w:p>
        </w:tc>
      </w:tr>
      <w:tr>
        <w:trPr>
          <w:trHeight w:val="516" w:hRule="atLeast"/>
        </w:trPr>
        <w:tc>
          <w:tcPr>
            <w:tcW w:w="2365" w:type="dxa"/>
          </w:tcPr>
          <w:p>
            <w:pPr>
              <w:pStyle w:val="TableParagraph"/>
              <w:spacing w:before="51"/>
              <w:ind w:left="122"/>
              <w:rPr>
                <w:sz w:val="20"/>
              </w:rPr>
            </w:pPr>
            <w:r>
              <w:rPr>
                <w:spacing w:val="-2"/>
                <w:sz w:val="20"/>
              </w:rPr>
              <w:t>Fecundity</w:t>
            </w:r>
          </w:p>
        </w:tc>
        <w:tc>
          <w:tcPr>
            <w:tcW w:w="1699" w:type="dxa"/>
            <w:tcBorders>
              <w:right w:val="single" w:sz="4" w:space="0" w:color="000000"/>
            </w:tcBorders>
          </w:tcPr>
          <w:p>
            <w:pPr>
              <w:pStyle w:val="TableParagraph"/>
              <w:spacing w:line="230" w:lineRule="atLeast" w:before="36"/>
              <w:ind w:left="109" w:right="105"/>
              <w:rPr>
                <w:sz w:val="20"/>
              </w:rPr>
            </w:pPr>
            <w:r>
              <w:rPr>
                <w:sz w:val="20"/>
              </w:rPr>
              <w:t>Proportional to spawning</w:t>
            </w:r>
            <w:r>
              <w:rPr>
                <w:spacing w:val="-13"/>
                <w:sz w:val="20"/>
              </w:rPr>
              <w:t> </w:t>
            </w:r>
            <w:r>
              <w:rPr>
                <w:sz w:val="20"/>
              </w:rPr>
              <w:t>biomass</w:t>
            </w:r>
          </w:p>
        </w:tc>
        <w:tc>
          <w:tcPr>
            <w:tcW w:w="1693" w:type="dxa"/>
            <w:tcBorders>
              <w:left w:val="single" w:sz="4" w:space="0" w:color="000000"/>
            </w:tcBorders>
          </w:tcPr>
          <w:p>
            <w:pPr>
              <w:pStyle w:val="TableParagraph"/>
              <w:spacing w:line="230" w:lineRule="atLeast" w:before="36"/>
              <w:ind w:left="102" w:right="106"/>
              <w:rPr>
                <w:sz w:val="20"/>
              </w:rPr>
            </w:pPr>
            <w:r>
              <w:rPr>
                <w:sz w:val="20"/>
              </w:rPr>
              <w:t>Proportional to spawning</w:t>
            </w:r>
            <w:r>
              <w:rPr>
                <w:spacing w:val="-13"/>
                <w:sz w:val="20"/>
              </w:rPr>
              <w:t> </w:t>
            </w:r>
            <w:r>
              <w:rPr>
                <w:sz w:val="20"/>
              </w:rPr>
              <w:t>biomass</w:t>
            </w:r>
          </w:p>
        </w:tc>
        <w:tc>
          <w:tcPr>
            <w:tcW w:w="1696" w:type="dxa"/>
          </w:tcPr>
          <w:p>
            <w:pPr>
              <w:pStyle w:val="TableParagraph"/>
              <w:spacing w:line="230" w:lineRule="atLeast" w:before="36"/>
              <w:ind w:left="111" w:right="105"/>
              <w:rPr>
                <w:sz w:val="20"/>
              </w:rPr>
            </w:pPr>
            <w:r>
              <w:rPr>
                <w:sz w:val="20"/>
              </w:rPr>
              <w:t>Proportional to spawning</w:t>
            </w:r>
            <w:r>
              <w:rPr>
                <w:spacing w:val="-13"/>
                <w:sz w:val="20"/>
              </w:rPr>
              <w:t> </w:t>
            </w:r>
            <w:r>
              <w:rPr>
                <w:sz w:val="20"/>
              </w:rPr>
              <w:t>biomass</w:t>
            </w:r>
          </w:p>
        </w:tc>
        <w:tc>
          <w:tcPr>
            <w:tcW w:w="1702" w:type="dxa"/>
          </w:tcPr>
          <w:p>
            <w:pPr>
              <w:pStyle w:val="TableParagraph"/>
              <w:spacing w:line="230" w:lineRule="atLeast" w:before="36"/>
              <w:ind w:left="110" w:right="112"/>
              <w:rPr>
                <w:sz w:val="20"/>
              </w:rPr>
            </w:pPr>
            <w:r>
              <w:rPr>
                <w:sz w:val="20"/>
              </w:rPr>
              <w:t>Proportional to spawning</w:t>
            </w:r>
            <w:r>
              <w:rPr>
                <w:spacing w:val="-13"/>
                <w:sz w:val="20"/>
              </w:rPr>
              <w:t> </w:t>
            </w:r>
            <w:r>
              <w:rPr>
                <w:sz w:val="20"/>
              </w:rPr>
              <w:t>biomass</w:t>
            </w:r>
          </w:p>
        </w:tc>
        <w:tc>
          <w:tcPr>
            <w:tcW w:w="221" w:type="dxa"/>
            <w:vMerge/>
            <w:tcBorders>
              <w:top w:val="nil"/>
            </w:tcBorders>
          </w:tcPr>
          <w:p>
            <w:pPr>
              <w:rPr>
                <w:sz w:val="2"/>
                <w:szCs w:val="2"/>
              </w:rPr>
            </w:pPr>
          </w:p>
        </w:tc>
      </w:tr>
      <w:tr>
        <w:trPr>
          <w:trHeight w:val="285" w:hRule="atLeast"/>
        </w:trPr>
        <w:tc>
          <w:tcPr>
            <w:tcW w:w="2365" w:type="dxa"/>
          </w:tcPr>
          <w:p>
            <w:pPr>
              <w:pStyle w:val="TableParagraph"/>
              <w:spacing w:line="226" w:lineRule="exact" w:before="0"/>
              <w:ind w:left="122"/>
              <w:rPr>
                <w:sz w:val="20"/>
              </w:rPr>
            </w:pPr>
            <w:r>
              <w:rPr>
                <w:sz w:val="20"/>
              </w:rPr>
              <w:t>Spawning</w:t>
            </w:r>
            <w:r>
              <w:rPr>
                <w:spacing w:val="-6"/>
                <w:sz w:val="20"/>
              </w:rPr>
              <w:t> </w:t>
            </w:r>
            <w:r>
              <w:rPr>
                <w:sz w:val="20"/>
              </w:rPr>
              <w:t>season</w:t>
            </w:r>
            <w:r>
              <w:rPr>
                <w:spacing w:val="-6"/>
                <w:sz w:val="20"/>
              </w:rPr>
              <w:t> </w:t>
            </w:r>
            <w:r>
              <w:rPr>
                <w:spacing w:val="-2"/>
                <w:sz w:val="20"/>
              </w:rPr>
              <w:t>(quarter)</w:t>
            </w:r>
          </w:p>
        </w:tc>
        <w:tc>
          <w:tcPr>
            <w:tcW w:w="1699" w:type="dxa"/>
            <w:tcBorders>
              <w:right w:val="single" w:sz="4" w:space="0" w:color="000000"/>
            </w:tcBorders>
          </w:tcPr>
          <w:p>
            <w:pPr>
              <w:pStyle w:val="TableParagraph"/>
              <w:spacing w:line="226" w:lineRule="exact" w:before="0"/>
              <w:ind w:left="109"/>
              <w:rPr>
                <w:sz w:val="20"/>
              </w:rPr>
            </w:pPr>
            <w:r>
              <w:rPr>
                <w:w w:val="99"/>
                <w:sz w:val="20"/>
              </w:rPr>
              <w:t>2</w:t>
            </w:r>
          </w:p>
        </w:tc>
        <w:tc>
          <w:tcPr>
            <w:tcW w:w="1693" w:type="dxa"/>
            <w:tcBorders>
              <w:left w:val="single" w:sz="4" w:space="0" w:color="000000"/>
            </w:tcBorders>
          </w:tcPr>
          <w:p>
            <w:pPr>
              <w:pStyle w:val="TableParagraph"/>
              <w:spacing w:line="226" w:lineRule="exact" w:before="0"/>
              <w:ind w:left="102"/>
              <w:rPr>
                <w:sz w:val="20"/>
              </w:rPr>
            </w:pPr>
            <w:r>
              <w:rPr>
                <w:w w:val="99"/>
                <w:sz w:val="20"/>
              </w:rPr>
              <w:t>2</w:t>
            </w:r>
          </w:p>
        </w:tc>
        <w:tc>
          <w:tcPr>
            <w:tcW w:w="1696" w:type="dxa"/>
          </w:tcPr>
          <w:p>
            <w:pPr>
              <w:pStyle w:val="TableParagraph"/>
              <w:spacing w:line="226" w:lineRule="exact" w:before="0"/>
              <w:ind w:left="111"/>
              <w:rPr>
                <w:sz w:val="20"/>
              </w:rPr>
            </w:pPr>
            <w:r>
              <w:rPr>
                <w:w w:val="99"/>
                <w:sz w:val="20"/>
              </w:rPr>
              <w:t>2</w:t>
            </w:r>
          </w:p>
        </w:tc>
        <w:tc>
          <w:tcPr>
            <w:tcW w:w="1702" w:type="dxa"/>
          </w:tcPr>
          <w:p>
            <w:pPr>
              <w:pStyle w:val="TableParagraph"/>
              <w:spacing w:line="226" w:lineRule="exact" w:before="0"/>
              <w:ind w:left="110"/>
              <w:rPr>
                <w:sz w:val="20"/>
              </w:rPr>
            </w:pPr>
            <w:r>
              <w:rPr>
                <w:w w:val="99"/>
                <w:sz w:val="20"/>
              </w:rPr>
              <w:t>2</w:t>
            </w:r>
          </w:p>
        </w:tc>
        <w:tc>
          <w:tcPr>
            <w:tcW w:w="221" w:type="dxa"/>
            <w:vMerge/>
            <w:tcBorders>
              <w:top w:val="nil"/>
            </w:tcBorders>
          </w:tcPr>
          <w:p>
            <w:pPr>
              <w:rPr>
                <w:sz w:val="2"/>
                <w:szCs w:val="2"/>
              </w:rPr>
            </w:pPr>
          </w:p>
        </w:tc>
      </w:tr>
      <w:tr>
        <w:trPr>
          <w:trHeight w:val="515" w:hRule="atLeast"/>
        </w:trPr>
        <w:tc>
          <w:tcPr>
            <w:tcW w:w="2365" w:type="dxa"/>
          </w:tcPr>
          <w:p>
            <w:pPr>
              <w:pStyle w:val="TableParagraph"/>
              <w:spacing w:line="230" w:lineRule="atLeast" w:before="36"/>
              <w:ind w:left="122" w:right="200"/>
              <w:rPr>
                <w:sz w:val="20"/>
              </w:rPr>
            </w:pPr>
            <w:r>
              <w:rPr>
                <w:spacing w:val="-2"/>
                <w:sz w:val="20"/>
              </w:rPr>
              <w:t>Spawner-recruit relationship</w:t>
            </w:r>
          </w:p>
        </w:tc>
        <w:tc>
          <w:tcPr>
            <w:tcW w:w="1699" w:type="dxa"/>
            <w:tcBorders>
              <w:right w:val="single" w:sz="4" w:space="0" w:color="000000"/>
            </w:tcBorders>
          </w:tcPr>
          <w:p>
            <w:pPr>
              <w:pStyle w:val="TableParagraph"/>
              <w:spacing w:before="51"/>
              <w:ind w:left="109"/>
              <w:rPr>
                <w:sz w:val="20"/>
              </w:rPr>
            </w:pPr>
            <w:r>
              <w:rPr>
                <w:spacing w:val="-2"/>
                <w:sz w:val="20"/>
              </w:rPr>
              <w:t>Beverton-</w:t>
            </w:r>
            <w:r>
              <w:rPr>
                <w:spacing w:val="-4"/>
                <w:sz w:val="20"/>
              </w:rPr>
              <w:t>Holt</w:t>
            </w:r>
          </w:p>
        </w:tc>
        <w:tc>
          <w:tcPr>
            <w:tcW w:w="1693" w:type="dxa"/>
            <w:tcBorders>
              <w:left w:val="single" w:sz="4" w:space="0" w:color="000000"/>
            </w:tcBorders>
          </w:tcPr>
          <w:p>
            <w:pPr>
              <w:pStyle w:val="TableParagraph"/>
              <w:spacing w:before="51"/>
              <w:ind w:left="102"/>
              <w:rPr>
                <w:sz w:val="20"/>
              </w:rPr>
            </w:pPr>
            <w:r>
              <w:rPr>
                <w:spacing w:val="-2"/>
                <w:sz w:val="20"/>
              </w:rPr>
              <w:t>Beverton-</w:t>
            </w:r>
            <w:r>
              <w:rPr>
                <w:spacing w:val="-4"/>
                <w:sz w:val="20"/>
              </w:rPr>
              <w:t>Holt</w:t>
            </w:r>
          </w:p>
        </w:tc>
        <w:tc>
          <w:tcPr>
            <w:tcW w:w="1696" w:type="dxa"/>
          </w:tcPr>
          <w:p>
            <w:pPr>
              <w:pStyle w:val="TableParagraph"/>
              <w:spacing w:before="51"/>
              <w:ind w:left="111"/>
              <w:rPr>
                <w:sz w:val="20"/>
              </w:rPr>
            </w:pPr>
            <w:r>
              <w:rPr>
                <w:spacing w:val="-2"/>
                <w:sz w:val="20"/>
              </w:rPr>
              <w:t>Beverton-</w:t>
            </w:r>
            <w:r>
              <w:rPr>
                <w:spacing w:val="-4"/>
                <w:sz w:val="20"/>
              </w:rPr>
              <w:t>Holt</w:t>
            </w:r>
          </w:p>
        </w:tc>
        <w:tc>
          <w:tcPr>
            <w:tcW w:w="1702" w:type="dxa"/>
          </w:tcPr>
          <w:p>
            <w:pPr>
              <w:pStyle w:val="TableParagraph"/>
              <w:spacing w:before="51"/>
              <w:ind w:left="110"/>
              <w:rPr>
                <w:sz w:val="20"/>
              </w:rPr>
            </w:pPr>
            <w:r>
              <w:rPr>
                <w:spacing w:val="-2"/>
                <w:sz w:val="20"/>
              </w:rPr>
              <w:t>Beverton-</w:t>
            </w:r>
            <w:r>
              <w:rPr>
                <w:spacing w:val="-4"/>
                <w:sz w:val="20"/>
              </w:rPr>
              <w:t>Holt</w:t>
            </w:r>
          </w:p>
        </w:tc>
        <w:tc>
          <w:tcPr>
            <w:tcW w:w="221" w:type="dxa"/>
            <w:vMerge/>
            <w:tcBorders>
              <w:top w:val="nil"/>
            </w:tcBorders>
          </w:tcPr>
          <w:p>
            <w:pPr>
              <w:rPr>
                <w:sz w:val="2"/>
                <w:szCs w:val="2"/>
              </w:rPr>
            </w:pPr>
          </w:p>
        </w:tc>
      </w:tr>
      <w:tr>
        <w:trPr>
          <w:trHeight w:val="460" w:hRule="atLeast"/>
        </w:trPr>
        <w:tc>
          <w:tcPr>
            <w:tcW w:w="2365" w:type="dxa"/>
          </w:tcPr>
          <w:p>
            <w:pPr>
              <w:pStyle w:val="TableParagraph"/>
              <w:spacing w:line="226" w:lineRule="exact" w:before="0"/>
              <w:ind w:left="122"/>
              <w:rPr>
                <w:sz w:val="20"/>
              </w:rPr>
            </w:pPr>
            <w:r>
              <w:rPr>
                <w:sz w:val="20"/>
              </w:rPr>
              <w:t>Spawner-recruit</w:t>
            </w:r>
            <w:r>
              <w:rPr>
                <w:spacing w:val="-11"/>
                <w:sz w:val="20"/>
              </w:rPr>
              <w:t> </w:t>
            </w:r>
            <w:r>
              <w:rPr>
                <w:spacing w:val="-2"/>
                <w:sz w:val="20"/>
              </w:rPr>
              <w:t>steepness</w:t>
            </w:r>
          </w:p>
          <w:p>
            <w:pPr>
              <w:pStyle w:val="TableParagraph"/>
              <w:spacing w:line="215" w:lineRule="exact" w:before="0"/>
              <w:ind w:left="122"/>
              <w:rPr>
                <w:sz w:val="20"/>
              </w:rPr>
            </w:pPr>
            <w:r>
              <w:rPr>
                <w:spacing w:val="-5"/>
                <w:sz w:val="20"/>
              </w:rPr>
              <w:t>(</w:t>
            </w:r>
            <w:r>
              <w:rPr>
                <w:i/>
                <w:spacing w:val="-5"/>
                <w:sz w:val="20"/>
              </w:rPr>
              <w:t>h</w:t>
            </w:r>
            <w:r>
              <w:rPr>
                <w:spacing w:val="-5"/>
                <w:sz w:val="20"/>
              </w:rPr>
              <w:t>)</w:t>
            </w:r>
          </w:p>
        </w:tc>
        <w:tc>
          <w:tcPr>
            <w:tcW w:w="1699" w:type="dxa"/>
            <w:tcBorders>
              <w:right w:val="single" w:sz="4" w:space="0" w:color="000000"/>
            </w:tcBorders>
          </w:tcPr>
          <w:p>
            <w:pPr>
              <w:pStyle w:val="TableParagraph"/>
              <w:spacing w:line="226" w:lineRule="exact" w:before="0"/>
              <w:ind w:left="109"/>
              <w:rPr>
                <w:sz w:val="20"/>
              </w:rPr>
            </w:pPr>
            <w:r>
              <w:rPr>
                <w:spacing w:val="-4"/>
                <w:sz w:val="20"/>
              </w:rPr>
              <w:t>0.87</w:t>
            </w:r>
          </w:p>
        </w:tc>
        <w:tc>
          <w:tcPr>
            <w:tcW w:w="1693" w:type="dxa"/>
            <w:tcBorders>
              <w:left w:val="single" w:sz="4" w:space="0" w:color="000000"/>
            </w:tcBorders>
          </w:tcPr>
          <w:p>
            <w:pPr>
              <w:pStyle w:val="TableParagraph"/>
              <w:spacing w:line="226" w:lineRule="exact" w:before="0"/>
              <w:ind w:left="102"/>
              <w:rPr>
                <w:sz w:val="20"/>
              </w:rPr>
            </w:pPr>
            <w:r>
              <w:rPr>
                <w:spacing w:val="-4"/>
                <w:sz w:val="20"/>
              </w:rPr>
              <w:t>0.87</w:t>
            </w:r>
          </w:p>
        </w:tc>
        <w:tc>
          <w:tcPr>
            <w:tcW w:w="1696" w:type="dxa"/>
          </w:tcPr>
          <w:p>
            <w:pPr>
              <w:pStyle w:val="TableParagraph"/>
              <w:spacing w:line="226" w:lineRule="exact" w:before="0"/>
              <w:ind w:left="111"/>
              <w:rPr>
                <w:sz w:val="20"/>
              </w:rPr>
            </w:pPr>
            <w:r>
              <w:rPr>
                <w:spacing w:val="-4"/>
                <w:sz w:val="20"/>
              </w:rPr>
              <w:t>0.87</w:t>
            </w:r>
          </w:p>
        </w:tc>
        <w:tc>
          <w:tcPr>
            <w:tcW w:w="1702" w:type="dxa"/>
          </w:tcPr>
          <w:p>
            <w:pPr>
              <w:pStyle w:val="TableParagraph"/>
              <w:spacing w:line="226" w:lineRule="exact" w:before="0"/>
              <w:ind w:left="110"/>
              <w:rPr>
                <w:sz w:val="20"/>
              </w:rPr>
            </w:pPr>
            <w:r>
              <w:rPr>
                <w:spacing w:val="-4"/>
                <w:sz w:val="20"/>
              </w:rPr>
              <w:t>0.87</w:t>
            </w:r>
          </w:p>
        </w:tc>
        <w:tc>
          <w:tcPr>
            <w:tcW w:w="221" w:type="dxa"/>
            <w:vMerge/>
            <w:tcBorders>
              <w:top w:val="nil"/>
            </w:tcBorders>
          </w:tcPr>
          <w:p>
            <w:pPr>
              <w:rPr>
                <w:sz w:val="2"/>
                <w:szCs w:val="2"/>
              </w:rPr>
            </w:pPr>
          </w:p>
        </w:tc>
      </w:tr>
      <w:tr>
        <w:trPr>
          <w:trHeight w:val="455" w:hRule="atLeast"/>
        </w:trPr>
        <w:tc>
          <w:tcPr>
            <w:tcW w:w="2365" w:type="dxa"/>
            <w:tcBorders>
              <w:bottom w:val="single" w:sz="4" w:space="0" w:color="000000"/>
            </w:tcBorders>
          </w:tcPr>
          <w:p>
            <w:pPr>
              <w:pStyle w:val="TableParagraph"/>
              <w:spacing w:line="225" w:lineRule="exact" w:before="0"/>
              <w:ind w:left="122"/>
              <w:rPr>
                <w:sz w:val="20"/>
              </w:rPr>
            </w:pPr>
            <w:r>
              <w:rPr>
                <w:sz w:val="20"/>
              </w:rPr>
              <w:t>Recruitment</w:t>
            </w:r>
            <w:r>
              <w:rPr>
                <w:spacing w:val="-10"/>
                <w:sz w:val="20"/>
              </w:rPr>
              <w:t> </w:t>
            </w:r>
            <w:r>
              <w:rPr>
                <w:spacing w:val="-2"/>
                <w:sz w:val="20"/>
              </w:rPr>
              <w:t>variability</w:t>
            </w:r>
          </w:p>
          <w:p>
            <w:pPr>
              <w:pStyle w:val="TableParagraph"/>
              <w:spacing w:line="210" w:lineRule="exact" w:before="0"/>
              <w:ind w:left="122"/>
              <w:rPr>
                <w:sz w:val="20"/>
              </w:rPr>
            </w:pPr>
            <w:r>
              <w:rPr>
                <w:spacing w:val="-4"/>
                <w:position w:val="2"/>
                <w:sz w:val="20"/>
              </w:rPr>
              <w:t>(σ</w:t>
            </w:r>
            <w:r>
              <w:rPr>
                <w:spacing w:val="-4"/>
                <w:sz w:val="13"/>
              </w:rPr>
              <w:t>R</w:t>
            </w:r>
            <w:r>
              <w:rPr>
                <w:spacing w:val="-4"/>
                <w:position w:val="2"/>
                <w:sz w:val="20"/>
              </w:rPr>
              <w:t>)</w:t>
            </w:r>
          </w:p>
        </w:tc>
        <w:tc>
          <w:tcPr>
            <w:tcW w:w="1699" w:type="dxa"/>
            <w:tcBorders>
              <w:bottom w:val="single" w:sz="4" w:space="0" w:color="000000"/>
              <w:right w:val="single" w:sz="4" w:space="0" w:color="000000"/>
            </w:tcBorders>
          </w:tcPr>
          <w:p>
            <w:pPr>
              <w:pStyle w:val="TableParagraph"/>
              <w:spacing w:line="226" w:lineRule="exact" w:before="0"/>
              <w:ind w:left="109"/>
              <w:rPr>
                <w:sz w:val="20"/>
              </w:rPr>
            </w:pPr>
            <w:r>
              <w:rPr>
                <w:spacing w:val="-5"/>
                <w:sz w:val="20"/>
              </w:rPr>
              <w:t>0.6</w:t>
            </w:r>
          </w:p>
        </w:tc>
        <w:tc>
          <w:tcPr>
            <w:tcW w:w="1693" w:type="dxa"/>
            <w:tcBorders>
              <w:left w:val="single" w:sz="4" w:space="0" w:color="000000"/>
              <w:bottom w:val="single" w:sz="4" w:space="0" w:color="000000"/>
            </w:tcBorders>
          </w:tcPr>
          <w:p>
            <w:pPr>
              <w:pStyle w:val="TableParagraph"/>
              <w:spacing w:line="226" w:lineRule="exact" w:before="0"/>
              <w:ind w:left="102"/>
              <w:rPr>
                <w:sz w:val="20"/>
              </w:rPr>
            </w:pPr>
            <w:r>
              <w:rPr>
                <w:spacing w:val="-5"/>
                <w:sz w:val="20"/>
              </w:rPr>
              <w:t>0.6</w:t>
            </w:r>
          </w:p>
        </w:tc>
        <w:tc>
          <w:tcPr>
            <w:tcW w:w="1696" w:type="dxa"/>
            <w:tcBorders>
              <w:bottom w:val="single" w:sz="4" w:space="0" w:color="000000"/>
            </w:tcBorders>
          </w:tcPr>
          <w:p>
            <w:pPr>
              <w:pStyle w:val="TableParagraph"/>
              <w:spacing w:line="226" w:lineRule="exact" w:before="0"/>
              <w:ind w:left="111"/>
              <w:rPr>
                <w:sz w:val="20"/>
              </w:rPr>
            </w:pPr>
            <w:r>
              <w:rPr>
                <w:spacing w:val="-5"/>
                <w:sz w:val="20"/>
              </w:rPr>
              <w:t>0.6</w:t>
            </w:r>
          </w:p>
        </w:tc>
        <w:tc>
          <w:tcPr>
            <w:tcW w:w="1702" w:type="dxa"/>
            <w:tcBorders>
              <w:bottom w:val="single" w:sz="4" w:space="0" w:color="000000"/>
            </w:tcBorders>
          </w:tcPr>
          <w:p>
            <w:pPr>
              <w:pStyle w:val="TableParagraph"/>
              <w:spacing w:line="226" w:lineRule="exact" w:before="0"/>
              <w:ind w:left="110"/>
              <w:rPr>
                <w:sz w:val="20"/>
              </w:rPr>
            </w:pPr>
            <w:r>
              <w:rPr>
                <w:spacing w:val="-5"/>
                <w:sz w:val="20"/>
              </w:rPr>
              <w:t>0.6</w:t>
            </w:r>
          </w:p>
        </w:tc>
        <w:tc>
          <w:tcPr>
            <w:tcW w:w="221" w:type="dxa"/>
            <w:vMerge/>
            <w:tcBorders>
              <w:top w:val="nil"/>
            </w:tcBorders>
          </w:tcPr>
          <w:p>
            <w:pPr>
              <w:rPr>
                <w:sz w:val="2"/>
                <w:szCs w:val="2"/>
              </w:rPr>
            </w:pPr>
          </w:p>
        </w:tc>
      </w:tr>
    </w:tbl>
    <w:p>
      <w:pPr>
        <w:spacing w:after="0"/>
        <w:rPr>
          <w:sz w:val="2"/>
          <w:szCs w:val="2"/>
        </w:rPr>
        <w:sectPr>
          <w:pgSz w:w="12240" w:h="15840"/>
          <w:pgMar w:header="729" w:footer="1056" w:top="1340" w:bottom="1240" w:left="1320" w:right="1320"/>
        </w:sectPr>
      </w:pPr>
    </w:p>
    <w:p>
      <w:pPr>
        <w:pStyle w:val="BodyText"/>
        <w:spacing w:before="80"/>
        <w:ind w:left="120" w:right="261"/>
      </w:pPr>
      <w:r>
        <w:rPr/>
        <w:t>Table</w:t>
      </w:r>
      <w:r>
        <w:rPr>
          <w:spacing w:val="-3"/>
        </w:rPr>
        <w:t> </w:t>
      </w:r>
      <w:r>
        <w:rPr/>
        <w:t>6.</w:t>
      </w:r>
      <w:r>
        <w:rPr>
          <w:spacing w:val="-3"/>
        </w:rPr>
        <w:t> </w:t>
      </w:r>
      <w:r>
        <w:rPr/>
        <w:t>Mean</w:t>
      </w:r>
      <w:r>
        <w:rPr>
          <w:spacing w:val="-3"/>
        </w:rPr>
        <w:t> </w:t>
      </w:r>
      <w:r>
        <w:rPr/>
        <w:t>input</w:t>
      </w:r>
      <w:r>
        <w:rPr>
          <w:spacing w:val="-3"/>
        </w:rPr>
        <w:t> </w:t>
      </w:r>
      <w:r>
        <w:rPr/>
        <w:t>standard</w:t>
      </w:r>
      <w:r>
        <w:rPr>
          <w:spacing w:val="-3"/>
        </w:rPr>
        <w:t> </w:t>
      </w:r>
      <w:r>
        <w:rPr/>
        <w:t>error</w:t>
      </w:r>
      <w:r>
        <w:rPr>
          <w:spacing w:val="-5"/>
        </w:rPr>
        <w:t> </w:t>
      </w:r>
      <w:r>
        <w:rPr/>
        <w:t>(SE)</w:t>
      </w:r>
      <w:r>
        <w:rPr>
          <w:spacing w:val="-3"/>
        </w:rPr>
        <w:t> </w:t>
      </w:r>
      <w:r>
        <w:rPr/>
        <w:t>in</w:t>
      </w:r>
      <w:r>
        <w:rPr>
          <w:spacing w:val="-3"/>
        </w:rPr>
        <w:t> </w:t>
      </w:r>
      <w:r>
        <w:rPr/>
        <w:t>log-space</w:t>
      </w:r>
      <w:r>
        <w:rPr>
          <w:spacing w:val="-4"/>
        </w:rPr>
        <w:t> </w:t>
      </w:r>
      <w:r>
        <w:rPr/>
        <w:t>(i.e.,</w:t>
      </w:r>
      <w:r>
        <w:rPr>
          <w:spacing w:val="-3"/>
        </w:rPr>
        <w:t> </w:t>
      </w:r>
      <w:r>
        <w:rPr/>
        <w:t>log(SE))</w:t>
      </w:r>
      <w:r>
        <w:rPr>
          <w:spacing w:val="-3"/>
        </w:rPr>
        <w:t> </w:t>
      </w:r>
      <w:r>
        <w:rPr/>
        <w:t>of</w:t>
      </w:r>
      <w:r>
        <w:rPr>
          <w:spacing w:val="-5"/>
        </w:rPr>
        <w:t> </w:t>
      </w:r>
      <w:r>
        <w:rPr/>
        <w:t>lognormal</w:t>
      </w:r>
      <w:r>
        <w:rPr>
          <w:spacing w:val="-3"/>
        </w:rPr>
        <w:t> </w:t>
      </w:r>
      <w:r>
        <w:rPr/>
        <w:t>error</w:t>
      </w:r>
      <w:r>
        <w:rPr>
          <w:spacing w:val="-3"/>
        </w:rPr>
        <w:t> </w:t>
      </w:r>
      <w:r>
        <w:rPr/>
        <w:t>and</w:t>
      </w:r>
      <w:r>
        <w:rPr>
          <w:spacing w:val="-3"/>
        </w:rPr>
        <w:t> </w:t>
      </w:r>
      <w:r>
        <w:rPr/>
        <w:t>root- mean-square-errors (RMSE) for the relative abundance indices for Western and Central North Pacific striped marlin used in the base-case model. S3 (US_LL) and S6 (JPNLL_Q3A1_Early) were not included in the total likelihood.</w:t>
      </w:r>
    </w:p>
    <w:p>
      <w:pPr>
        <w:pStyle w:val="BodyText"/>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04"/>
        <w:gridCol w:w="456"/>
        <w:gridCol w:w="977"/>
        <w:gridCol w:w="910"/>
        <w:gridCol w:w="276"/>
      </w:tblGrid>
      <w:tr>
        <w:trPr>
          <w:trHeight w:val="736" w:hRule="atLeast"/>
        </w:trPr>
        <w:tc>
          <w:tcPr>
            <w:tcW w:w="3104" w:type="dxa"/>
            <w:tcBorders>
              <w:top w:val="single" w:sz="4" w:space="0" w:color="000000"/>
              <w:bottom w:val="single" w:sz="4" w:space="0" w:color="000000"/>
            </w:tcBorders>
          </w:tcPr>
          <w:p>
            <w:pPr>
              <w:pStyle w:val="TableParagraph"/>
              <w:spacing w:before="219"/>
              <w:ind w:left="115"/>
              <w:rPr>
                <w:b/>
                <w:sz w:val="24"/>
              </w:rPr>
            </w:pPr>
            <w:r>
              <w:rPr>
                <w:b/>
                <w:spacing w:val="-2"/>
                <w:sz w:val="24"/>
              </w:rPr>
              <w:t>Fleet</w:t>
            </w:r>
          </w:p>
        </w:tc>
        <w:tc>
          <w:tcPr>
            <w:tcW w:w="456" w:type="dxa"/>
            <w:tcBorders>
              <w:top w:val="single" w:sz="4" w:space="0" w:color="000000"/>
              <w:bottom w:val="single" w:sz="4" w:space="0" w:color="000000"/>
            </w:tcBorders>
          </w:tcPr>
          <w:p>
            <w:pPr>
              <w:pStyle w:val="TableParagraph"/>
              <w:spacing w:before="219"/>
              <w:ind w:right="65"/>
              <w:jc w:val="center"/>
              <w:rPr>
                <w:b/>
                <w:i/>
                <w:sz w:val="24"/>
              </w:rPr>
            </w:pPr>
            <w:r>
              <w:rPr>
                <w:b/>
                <w:i/>
                <w:sz w:val="24"/>
              </w:rPr>
              <w:t>N</w:t>
            </w:r>
          </w:p>
        </w:tc>
        <w:tc>
          <w:tcPr>
            <w:tcW w:w="977" w:type="dxa"/>
            <w:tcBorders>
              <w:top w:val="single" w:sz="4" w:space="0" w:color="000000"/>
              <w:bottom w:val="single" w:sz="4" w:space="0" w:color="000000"/>
            </w:tcBorders>
          </w:tcPr>
          <w:p>
            <w:pPr>
              <w:pStyle w:val="TableParagraph"/>
              <w:spacing w:line="256" w:lineRule="auto" w:before="73"/>
              <w:ind w:left="107" w:right="103"/>
              <w:rPr>
                <w:b/>
                <w:sz w:val="24"/>
              </w:rPr>
            </w:pPr>
            <w:r>
              <w:rPr>
                <w:b/>
                <w:spacing w:val="-2"/>
                <w:sz w:val="24"/>
              </w:rPr>
              <w:t>Input log(SE)</w:t>
            </w:r>
          </w:p>
        </w:tc>
        <w:tc>
          <w:tcPr>
            <w:tcW w:w="910" w:type="dxa"/>
            <w:tcBorders>
              <w:top w:val="single" w:sz="4" w:space="0" w:color="000000"/>
              <w:bottom w:val="single" w:sz="4" w:space="0" w:color="000000"/>
            </w:tcBorders>
          </w:tcPr>
          <w:p>
            <w:pPr>
              <w:pStyle w:val="TableParagraph"/>
              <w:spacing w:before="219"/>
              <w:ind w:left="96" w:right="96"/>
              <w:jc w:val="center"/>
              <w:rPr>
                <w:b/>
                <w:sz w:val="24"/>
              </w:rPr>
            </w:pPr>
            <w:r>
              <w:rPr>
                <w:b/>
                <w:spacing w:val="-4"/>
                <w:sz w:val="24"/>
              </w:rPr>
              <w:t>RMSE</w:t>
            </w:r>
          </w:p>
        </w:tc>
        <w:tc>
          <w:tcPr>
            <w:tcW w:w="276" w:type="dxa"/>
            <w:tcBorders>
              <w:bottom w:val="single" w:sz="4" w:space="0" w:color="000000"/>
            </w:tcBorders>
          </w:tcPr>
          <w:p>
            <w:pPr>
              <w:pStyle w:val="TableParagraph"/>
              <w:spacing w:before="0"/>
              <w:rPr>
                <w:sz w:val="24"/>
              </w:rPr>
            </w:pPr>
          </w:p>
        </w:tc>
      </w:tr>
      <w:tr>
        <w:trPr>
          <w:trHeight w:val="424" w:hRule="atLeast"/>
        </w:trPr>
        <w:tc>
          <w:tcPr>
            <w:tcW w:w="3104" w:type="dxa"/>
            <w:tcBorders>
              <w:top w:val="single" w:sz="4" w:space="0" w:color="000000"/>
            </w:tcBorders>
          </w:tcPr>
          <w:p>
            <w:pPr>
              <w:pStyle w:val="TableParagraph"/>
              <w:spacing w:before="66"/>
              <w:ind w:left="115"/>
              <w:rPr>
                <w:b/>
                <w:sz w:val="24"/>
              </w:rPr>
            </w:pPr>
            <w:r>
              <w:rPr>
                <w:b/>
                <w:spacing w:val="-2"/>
                <w:sz w:val="24"/>
              </w:rPr>
              <w:t>S1_JPNLL_Q1A1_Late</w:t>
            </w:r>
          </w:p>
        </w:tc>
        <w:tc>
          <w:tcPr>
            <w:tcW w:w="456" w:type="dxa"/>
            <w:tcBorders>
              <w:top w:val="single" w:sz="4" w:space="0" w:color="000000"/>
            </w:tcBorders>
          </w:tcPr>
          <w:p>
            <w:pPr>
              <w:pStyle w:val="TableParagraph"/>
              <w:spacing w:before="66"/>
              <w:ind w:left="93" w:right="93"/>
              <w:jc w:val="center"/>
              <w:rPr>
                <w:sz w:val="24"/>
              </w:rPr>
            </w:pPr>
            <w:r>
              <w:rPr>
                <w:spacing w:val="-5"/>
                <w:sz w:val="24"/>
              </w:rPr>
              <w:t>27</w:t>
            </w:r>
          </w:p>
        </w:tc>
        <w:tc>
          <w:tcPr>
            <w:tcW w:w="977" w:type="dxa"/>
            <w:tcBorders>
              <w:top w:val="single" w:sz="4" w:space="0" w:color="000000"/>
            </w:tcBorders>
          </w:tcPr>
          <w:p>
            <w:pPr>
              <w:pStyle w:val="TableParagraph"/>
              <w:spacing w:before="66"/>
              <w:ind w:left="266" w:right="266"/>
              <w:jc w:val="center"/>
              <w:rPr>
                <w:sz w:val="24"/>
              </w:rPr>
            </w:pPr>
            <w:r>
              <w:rPr>
                <w:spacing w:val="-4"/>
                <w:sz w:val="24"/>
              </w:rPr>
              <w:t>0.21</w:t>
            </w:r>
          </w:p>
        </w:tc>
        <w:tc>
          <w:tcPr>
            <w:tcW w:w="910" w:type="dxa"/>
            <w:tcBorders>
              <w:top w:val="single" w:sz="4" w:space="0" w:color="000000"/>
            </w:tcBorders>
          </w:tcPr>
          <w:p>
            <w:pPr>
              <w:pStyle w:val="TableParagraph"/>
              <w:spacing w:before="66"/>
              <w:ind w:left="95" w:right="96"/>
              <w:jc w:val="center"/>
              <w:rPr>
                <w:sz w:val="24"/>
              </w:rPr>
            </w:pPr>
            <w:r>
              <w:rPr>
                <w:spacing w:val="-4"/>
                <w:sz w:val="24"/>
              </w:rPr>
              <w:t>0.21</w:t>
            </w:r>
          </w:p>
        </w:tc>
        <w:tc>
          <w:tcPr>
            <w:tcW w:w="276" w:type="dxa"/>
            <w:tcBorders>
              <w:top w:val="single" w:sz="4" w:space="0" w:color="000000"/>
            </w:tcBorders>
          </w:tcPr>
          <w:p>
            <w:pPr>
              <w:pStyle w:val="TableParagraph"/>
              <w:spacing w:before="0"/>
              <w:rPr>
                <w:sz w:val="24"/>
              </w:rPr>
            </w:pPr>
          </w:p>
        </w:tc>
      </w:tr>
      <w:tr>
        <w:trPr>
          <w:trHeight w:val="429" w:hRule="atLeast"/>
        </w:trPr>
        <w:tc>
          <w:tcPr>
            <w:tcW w:w="3104" w:type="dxa"/>
          </w:tcPr>
          <w:p>
            <w:pPr>
              <w:pStyle w:val="TableParagraph"/>
              <w:spacing w:before="71"/>
              <w:ind w:left="115"/>
              <w:rPr>
                <w:b/>
                <w:sz w:val="24"/>
              </w:rPr>
            </w:pPr>
            <w:r>
              <w:rPr>
                <w:b/>
                <w:spacing w:val="-2"/>
                <w:sz w:val="24"/>
              </w:rPr>
              <w:t>S2_JPNJPNLL_Q3A1_Late</w:t>
            </w:r>
          </w:p>
        </w:tc>
        <w:tc>
          <w:tcPr>
            <w:tcW w:w="456" w:type="dxa"/>
          </w:tcPr>
          <w:p>
            <w:pPr>
              <w:pStyle w:val="TableParagraph"/>
              <w:spacing w:before="71"/>
              <w:ind w:left="93" w:right="93"/>
              <w:jc w:val="center"/>
              <w:rPr>
                <w:sz w:val="24"/>
              </w:rPr>
            </w:pPr>
            <w:r>
              <w:rPr>
                <w:spacing w:val="-5"/>
                <w:sz w:val="24"/>
              </w:rPr>
              <w:t>27</w:t>
            </w:r>
          </w:p>
        </w:tc>
        <w:tc>
          <w:tcPr>
            <w:tcW w:w="977" w:type="dxa"/>
          </w:tcPr>
          <w:p>
            <w:pPr>
              <w:pStyle w:val="TableParagraph"/>
              <w:spacing w:before="71"/>
              <w:ind w:left="266" w:right="266"/>
              <w:jc w:val="center"/>
              <w:rPr>
                <w:sz w:val="24"/>
              </w:rPr>
            </w:pPr>
            <w:r>
              <w:rPr>
                <w:spacing w:val="-5"/>
                <w:sz w:val="24"/>
              </w:rPr>
              <w:t>0.2</w:t>
            </w:r>
          </w:p>
        </w:tc>
        <w:tc>
          <w:tcPr>
            <w:tcW w:w="910" w:type="dxa"/>
          </w:tcPr>
          <w:p>
            <w:pPr>
              <w:pStyle w:val="TableParagraph"/>
              <w:spacing w:before="71"/>
              <w:ind w:left="95" w:right="96"/>
              <w:jc w:val="center"/>
              <w:rPr>
                <w:sz w:val="24"/>
              </w:rPr>
            </w:pPr>
            <w:r>
              <w:rPr>
                <w:spacing w:val="-4"/>
                <w:sz w:val="24"/>
              </w:rPr>
              <w:t>0.18</w:t>
            </w:r>
          </w:p>
        </w:tc>
        <w:tc>
          <w:tcPr>
            <w:tcW w:w="276" w:type="dxa"/>
          </w:tcPr>
          <w:p>
            <w:pPr>
              <w:pStyle w:val="TableParagraph"/>
              <w:spacing w:before="0"/>
              <w:rPr>
                <w:sz w:val="24"/>
              </w:rPr>
            </w:pPr>
          </w:p>
        </w:tc>
      </w:tr>
      <w:tr>
        <w:trPr>
          <w:trHeight w:val="429" w:hRule="atLeast"/>
        </w:trPr>
        <w:tc>
          <w:tcPr>
            <w:tcW w:w="3104" w:type="dxa"/>
          </w:tcPr>
          <w:p>
            <w:pPr>
              <w:pStyle w:val="TableParagraph"/>
              <w:spacing w:before="71"/>
              <w:ind w:left="115"/>
              <w:rPr>
                <w:b/>
                <w:sz w:val="24"/>
              </w:rPr>
            </w:pPr>
            <w:r>
              <w:rPr>
                <w:b/>
                <w:spacing w:val="-2"/>
                <w:sz w:val="24"/>
              </w:rPr>
              <w:t>S3_US_LL</w:t>
            </w:r>
          </w:p>
        </w:tc>
        <w:tc>
          <w:tcPr>
            <w:tcW w:w="456" w:type="dxa"/>
          </w:tcPr>
          <w:p>
            <w:pPr>
              <w:pStyle w:val="TableParagraph"/>
              <w:spacing w:before="71"/>
              <w:ind w:left="93" w:right="93"/>
              <w:jc w:val="center"/>
              <w:rPr>
                <w:sz w:val="24"/>
              </w:rPr>
            </w:pPr>
            <w:r>
              <w:rPr>
                <w:spacing w:val="-5"/>
                <w:sz w:val="24"/>
              </w:rPr>
              <w:t>26</w:t>
            </w:r>
          </w:p>
        </w:tc>
        <w:tc>
          <w:tcPr>
            <w:tcW w:w="977" w:type="dxa"/>
          </w:tcPr>
          <w:p>
            <w:pPr>
              <w:pStyle w:val="TableParagraph"/>
              <w:spacing w:before="71"/>
              <w:ind w:left="266" w:right="266"/>
              <w:jc w:val="center"/>
              <w:rPr>
                <w:sz w:val="24"/>
              </w:rPr>
            </w:pPr>
            <w:r>
              <w:rPr>
                <w:spacing w:val="-4"/>
                <w:sz w:val="24"/>
              </w:rPr>
              <w:t>0.22</w:t>
            </w:r>
          </w:p>
        </w:tc>
        <w:tc>
          <w:tcPr>
            <w:tcW w:w="910" w:type="dxa"/>
          </w:tcPr>
          <w:p>
            <w:pPr>
              <w:pStyle w:val="TableParagraph"/>
              <w:spacing w:before="71"/>
              <w:ind w:left="95" w:right="96"/>
              <w:jc w:val="center"/>
              <w:rPr>
                <w:sz w:val="24"/>
              </w:rPr>
            </w:pPr>
            <w:r>
              <w:rPr>
                <w:spacing w:val="-4"/>
                <w:sz w:val="24"/>
              </w:rPr>
              <w:t>0.22</w:t>
            </w:r>
          </w:p>
        </w:tc>
        <w:tc>
          <w:tcPr>
            <w:tcW w:w="276" w:type="dxa"/>
          </w:tcPr>
          <w:p>
            <w:pPr>
              <w:pStyle w:val="TableParagraph"/>
              <w:spacing w:before="0"/>
              <w:rPr>
                <w:sz w:val="24"/>
              </w:rPr>
            </w:pPr>
          </w:p>
        </w:tc>
      </w:tr>
      <w:tr>
        <w:trPr>
          <w:trHeight w:val="428" w:hRule="atLeast"/>
        </w:trPr>
        <w:tc>
          <w:tcPr>
            <w:tcW w:w="3104" w:type="dxa"/>
          </w:tcPr>
          <w:p>
            <w:pPr>
              <w:pStyle w:val="TableParagraph"/>
              <w:spacing w:before="72"/>
              <w:ind w:left="115"/>
              <w:rPr>
                <w:b/>
                <w:sz w:val="24"/>
              </w:rPr>
            </w:pPr>
            <w:r>
              <w:rPr>
                <w:b/>
                <w:spacing w:val="-2"/>
                <w:sz w:val="24"/>
              </w:rPr>
              <w:t>S4_TWN_DWLL</w:t>
            </w:r>
          </w:p>
        </w:tc>
        <w:tc>
          <w:tcPr>
            <w:tcW w:w="456" w:type="dxa"/>
          </w:tcPr>
          <w:p>
            <w:pPr>
              <w:pStyle w:val="TableParagraph"/>
              <w:spacing w:before="72"/>
              <w:ind w:left="93" w:right="93"/>
              <w:jc w:val="center"/>
              <w:rPr>
                <w:sz w:val="24"/>
              </w:rPr>
            </w:pPr>
            <w:r>
              <w:rPr>
                <w:spacing w:val="-5"/>
                <w:sz w:val="24"/>
              </w:rPr>
              <w:t>26</w:t>
            </w:r>
          </w:p>
        </w:tc>
        <w:tc>
          <w:tcPr>
            <w:tcW w:w="977" w:type="dxa"/>
          </w:tcPr>
          <w:p>
            <w:pPr>
              <w:pStyle w:val="TableParagraph"/>
              <w:spacing w:before="72"/>
              <w:ind w:left="266" w:right="266"/>
              <w:jc w:val="center"/>
              <w:rPr>
                <w:sz w:val="24"/>
              </w:rPr>
            </w:pPr>
            <w:r>
              <w:rPr>
                <w:spacing w:val="-5"/>
                <w:sz w:val="24"/>
              </w:rPr>
              <w:t>0.3</w:t>
            </w:r>
          </w:p>
        </w:tc>
        <w:tc>
          <w:tcPr>
            <w:tcW w:w="910" w:type="dxa"/>
          </w:tcPr>
          <w:p>
            <w:pPr>
              <w:pStyle w:val="TableParagraph"/>
              <w:spacing w:before="72"/>
              <w:ind w:left="95" w:right="96"/>
              <w:jc w:val="center"/>
              <w:rPr>
                <w:sz w:val="24"/>
              </w:rPr>
            </w:pPr>
            <w:r>
              <w:rPr>
                <w:spacing w:val="-4"/>
                <w:sz w:val="24"/>
              </w:rPr>
              <w:t>0.31</w:t>
            </w:r>
          </w:p>
        </w:tc>
        <w:tc>
          <w:tcPr>
            <w:tcW w:w="276" w:type="dxa"/>
          </w:tcPr>
          <w:p>
            <w:pPr>
              <w:pStyle w:val="TableParagraph"/>
              <w:spacing w:before="0"/>
              <w:rPr>
                <w:sz w:val="24"/>
              </w:rPr>
            </w:pPr>
          </w:p>
        </w:tc>
      </w:tr>
      <w:tr>
        <w:trPr>
          <w:trHeight w:val="428" w:hRule="atLeast"/>
        </w:trPr>
        <w:tc>
          <w:tcPr>
            <w:tcW w:w="3104" w:type="dxa"/>
          </w:tcPr>
          <w:p>
            <w:pPr>
              <w:pStyle w:val="TableParagraph"/>
              <w:spacing w:before="70"/>
              <w:ind w:left="115"/>
              <w:rPr>
                <w:b/>
                <w:sz w:val="24"/>
              </w:rPr>
            </w:pPr>
            <w:r>
              <w:rPr>
                <w:b/>
                <w:spacing w:val="-2"/>
                <w:sz w:val="24"/>
              </w:rPr>
              <w:t>S5_JPNLL_Q1A1_Early</w:t>
            </w:r>
          </w:p>
        </w:tc>
        <w:tc>
          <w:tcPr>
            <w:tcW w:w="456" w:type="dxa"/>
          </w:tcPr>
          <w:p>
            <w:pPr>
              <w:pStyle w:val="TableParagraph"/>
              <w:spacing w:before="70"/>
              <w:ind w:left="93" w:right="93"/>
              <w:jc w:val="center"/>
              <w:rPr>
                <w:sz w:val="24"/>
              </w:rPr>
            </w:pPr>
            <w:r>
              <w:rPr>
                <w:spacing w:val="-5"/>
                <w:sz w:val="24"/>
              </w:rPr>
              <w:t>17</w:t>
            </w:r>
          </w:p>
        </w:tc>
        <w:tc>
          <w:tcPr>
            <w:tcW w:w="977" w:type="dxa"/>
          </w:tcPr>
          <w:p>
            <w:pPr>
              <w:pStyle w:val="TableParagraph"/>
              <w:spacing w:before="70"/>
              <w:ind w:left="266" w:right="266"/>
              <w:jc w:val="center"/>
              <w:rPr>
                <w:sz w:val="24"/>
              </w:rPr>
            </w:pPr>
            <w:r>
              <w:rPr>
                <w:spacing w:val="-5"/>
                <w:sz w:val="24"/>
              </w:rPr>
              <w:t>0.2</w:t>
            </w:r>
          </w:p>
        </w:tc>
        <w:tc>
          <w:tcPr>
            <w:tcW w:w="910" w:type="dxa"/>
          </w:tcPr>
          <w:p>
            <w:pPr>
              <w:pStyle w:val="TableParagraph"/>
              <w:spacing w:before="70"/>
              <w:ind w:left="95" w:right="96"/>
              <w:jc w:val="center"/>
              <w:rPr>
                <w:sz w:val="24"/>
              </w:rPr>
            </w:pPr>
            <w:r>
              <w:rPr>
                <w:spacing w:val="-4"/>
                <w:sz w:val="24"/>
              </w:rPr>
              <w:t>0.05</w:t>
            </w:r>
          </w:p>
        </w:tc>
        <w:tc>
          <w:tcPr>
            <w:tcW w:w="276" w:type="dxa"/>
          </w:tcPr>
          <w:p>
            <w:pPr>
              <w:pStyle w:val="TableParagraph"/>
              <w:spacing w:before="0"/>
              <w:rPr>
                <w:sz w:val="24"/>
              </w:rPr>
            </w:pPr>
          </w:p>
        </w:tc>
      </w:tr>
      <w:tr>
        <w:trPr>
          <w:trHeight w:val="434" w:hRule="atLeast"/>
        </w:trPr>
        <w:tc>
          <w:tcPr>
            <w:tcW w:w="3104" w:type="dxa"/>
            <w:tcBorders>
              <w:bottom w:val="single" w:sz="4" w:space="0" w:color="000000"/>
            </w:tcBorders>
          </w:tcPr>
          <w:p>
            <w:pPr>
              <w:pStyle w:val="TableParagraph"/>
              <w:spacing w:before="71"/>
              <w:ind w:left="115"/>
              <w:rPr>
                <w:b/>
                <w:sz w:val="24"/>
              </w:rPr>
            </w:pPr>
            <w:r>
              <w:rPr>
                <w:b/>
                <w:spacing w:val="-2"/>
                <w:sz w:val="24"/>
              </w:rPr>
              <w:t>S6_JPNLL_Q3A1_Early</w:t>
            </w:r>
          </w:p>
        </w:tc>
        <w:tc>
          <w:tcPr>
            <w:tcW w:w="456" w:type="dxa"/>
            <w:tcBorders>
              <w:bottom w:val="single" w:sz="4" w:space="0" w:color="000000"/>
            </w:tcBorders>
          </w:tcPr>
          <w:p>
            <w:pPr>
              <w:pStyle w:val="TableParagraph"/>
              <w:spacing w:before="71"/>
              <w:ind w:left="93" w:right="93"/>
              <w:jc w:val="center"/>
              <w:rPr>
                <w:sz w:val="24"/>
              </w:rPr>
            </w:pPr>
            <w:r>
              <w:rPr>
                <w:spacing w:val="-5"/>
                <w:sz w:val="24"/>
              </w:rPr>
              <w:t>17</w:t>
            </w:r>
          </w:p>
        </w:tc>
        <w:tc>
          <w:tcPr>
            <w:tcW w:w="977" w:type="dxa"/>
            <w:tcBorders>
              <w:bottom w:val="single" w:sz="4" w:space="0" w:color="000000"/>
            </w:tcBorders>
          </w:tcPr>
          <w:p>
            <w:pPr>
              <w:pStyle w:val="TableParagraph"/>
              <w:spacing w:before="71"/>
              <w:ind w:left="266" w:right="266"/>
              <w:jc w:val="center"/>
              <w:rPr>
                <w:sz w:val="24"/>
              </w:rPr>
            </w:pPr>
            <w:r>
              <w:rPr>
                <w:spacing w:val="-5"/>
                <w:sz w:val="24"/>
              </w:rPr>
              <w:t>0.2</w:t>
            </w:r>
          </w:p>
        </w:tc>
        <w:tc>
          <w:tcPr>
            <w:tcW w:w="910" w:type="dxa"/>
            <w:tcBorders>
              <w:bottom w:val="single" w:sz="4" w:space="0" w:color="000000"/>
            </w:tcBorders>
          </w:tcPr>
          <w:p>
            <w:pPr>
              <w:pStyle w:val="TableParagraph"/>
              <w:spacing w:before="71"/>
              <w:ind w:left="95" w:right="96"/>
              <w:jc w:val="center"/>
              <w:rPr>
                <w:sz w:val="24"/>
              </w:rPr>
            </w:pPr>
            <w:r>
              <w:rPr>
                <w:spacing w:val="-2"/>
                <w:sz w:val="24"/>
              </w:rPr>
              <w:t>0.013</w:t>
            </w:r>
          </w:p>
        </w:tc>
        <w:tc>
          <w:tcPr>
            <w:tcW w:w="276" w:type="dxa"/>
          </w:tcPr>
          <w:p>
            <w:pPr>
              <w:pStyle w:val="TableParagraph"/>
              <w:spacing w:before="0"/>
              <w:rPr>
                <w:sz w:val="24"/>
              </w:rPr>
            </w:pPr>
          </w:p>
        </w:tc>
      </w:tr>
    </w:tbl>
    <w:p>
      <w:pPr>
        <w:spacing w:after="0"/>
        <w:rPr>
          <w:sz w:val="24"/>
        </w:rPr>
        <w:sectPr>
          <w:pgSz w:w="12240" w:h="15840"/>
          <w:pgMar w:header="729" w:footer="1056" w:top="1340" w:bottom="1240" w:left="1320" w:right="1320"/>
        </w:sectPr>
      </w:pPr>
    </w:p>
    <w:p>
      <w:pPr>
        <w:pStyle w:val="BodyText"/>
        <w:spacing w:before="1"/>
        <w:rPr>
          <w:sz w:val="27"/>
        </w:rPr>
      </w:pPr>
    </w:p>
    <w:p>
      <w:pPr>
        <w:pStyle w:val="BodyText"/>
        <w:spacing w:before="90"/>
        <w:ind w:left="120" w:right="179"/>
      </w:pPr>
      <w:r>
        <w:rPr/>
        <w:t>Table 7. Fishery-specific selectivity assumptions for the Western and Central North Pacific striped</w:t>
      </w:r>
      <w:r>
        <w:rPr>
          <w:spacing w:val="-4"/>
        </w:rPr>
        <w:t> </w:t>
      </w:r>
      <w:r>
        <w:rPr/>
        <w:t>marlin</w:t>
      </w:r>
      <w:r>
        <w:rPr>
          <w:spacing w:val="-4"/>
        </w:rPr>
        <w:t> </w:t>
      </w:r>
      <w:r>
        <w:rPr/>
        <w:t>stock</w:t>
      </w:r>
      <w:r>
        <w:rPr>
          <w:spacing w:val="-4"/>
        </w:rPr>
        <w:t> </w:t>
      </w:r>
      <w:r>
        <w:rPr/>
        <w:t>assessment.</w:t>
      </w:r>
      <w:r>
        <w:rPr>
          <w:spacing w:val="-4"/>
        </w:rPr>
        <w:t> </w:t>
      </w:r>
      <w:r>
        <w:rPr/>
        <w:t>The</w:t>
      </w:r>
      <w:r>
        <w:rPr>
          <w:spacing w:val="-5"/>
        </w:rPr>
        <w:t> </w:t>
      </w:r>
      <w:r>
        <w:rPr/>
        <w:t>selectivity</w:t>
      </w:r>
      <w:r>
        <w:rPr>
          <w:spacing w:val="-4"/>
        </w:rPr>
        <w:t> </w:t>
      </w:r>
      <w:r>
        <w:rPr/>
        <w:t>curves</w:t>
      </w:r>
      <w:r>
        <w:rPr>
          <w:spacing w:val="-4"/>
        </w:rPr>
        <w:t> </w:t>
      </w:r>
      <w:r>
        <w:rPr/>
        <w:t>for fisheries</w:t>
      </w:r>
      <w:r>
        <w:rPr>
          <w:spacing w:val="-4"/>
        </w:rPr>
        <w:t> </w:t>
      </w:r>
      <w:r>
        <w:rPr/>
        <w:t>lacking</w:t>
      </w:r>
      <w:r>
        <w:rPr>
          <w:spacing w:val="-4"/>
        </w:rPr>
        <w:t> </w:t>
      </w:r>
      <w:r>
        <w:rPr/>
        <w:t>length</w:t>
      </w:r>
      <w:r>
        <w:rPr>
          <w:spacing w:val="-4"/>
        </w:rPr>
        <w:t> </w:t>
      </w:r>
      <w:r>
        <w:rPr/>
        <w:t>composition data were assumed to be the same as (i.e., mirror gear) closely related fisheries or fisheries operating in the same area.</w:t>
      </w: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6"/>
        <w:gridCol w:w="4132"/>
      </w:tblGrid>
      <w:tr>
        <w:trPr>
          <w:trHeight w:val="316" w:hRule="atLeast"/>
        </w:trPr>
        <w:tc>
          <w:tcPr>
            <w:tcW w:w="736" w:type="dxa"/>
            <w:tcBorders>
              <w:top w:val="single" w:sz="4" w:space="0" w:color="000000"/>
              <w:bottom w:val="single" w:sz="4" w:space="0" w:color="000000"/>
            </w:tcBorders>
          </w:tcPr>
          <w:p>
            <w:pPr>
              <w:pStyle w:val="TableParagraph"/>
              <w:spacing w:line="275" w:lineRule="exact" w:before="0"/>
              <w:ind w:left="115"/>
              <w:rPr>
                <w:b/>
                <w:sz w:val="24"/>
              </w:rPr>
            </w:pPr>
            <w:r>
              <w:rPr>
                <w:b/>
                <w:spacing w:val="-2"/>
                <w:sz w:val="24"/>
              </w:rPr>
              <w:t>Fleet</w:t>
            </w:r>
          </w:p>
        </w:tc>
        <w:tc>
          <w:tcPr>
            <w:tcW w:w="4132" w:type="dxa"/>
            <w:tcBorders>
              <w:top w:val="single" w:sz="4" w:space="0" w:color="000000"/>
              <w:bottom w:val="single" w:sz="4" w:space="0" w:color="000000"/>
            </w:tcBorders>
          </w:tcPr>
          <w:p>
            <w:pPr>
              <w:pStyle w:val="TableParagraph"/>
              <w:spacing w:line="275" w:lineRule="exact" w:before="0"/>
              <w:ind w:left="115"/>
              <w:rPr>
                <w:b/>
                <w:sz w:val="24"/>
              </w:rPr>
            </w:pPr>
            <w:r>
              <w:rPr>
                <w:b/>
                <w:sz w:val="24"/>
              </w:rPr>
              <w:t>Selectivity</w:t>
            </w:r>
            <w:r>
              <w:rPr>
                <w:b/>
                <w:spacing w:val="-3"/>
                <w:sz w:val="24"/>
              </w:rPr>
              <w:t> </w:t>
            </w:r>
            <w:r>
              <w:rPr>
                <w:b/>
                <w:spacing w:val="-2"/>
                <w:sz w:val="24"/>
              </w:rPr>
              <w:t>Function</w:t>
            </w:r>
          </w:p>
        </w:tc>
      </w:tr>
      <w:tr>
        <w:trPr>
          <w:trHeight w:val="299" w:hRule="atLeast"/>
        </w:trPr>
        <w:tc>
          <w:tcPr>
            <w:tcW w:w="736" w:type="dxa"/>
            <w:tcBorders>
              <w:top w:val="single" w:sz="4" w:space="0" w:color="000000"/>
            </w:tcBorders>
          </w:tcPr>
          <w:p>
            <w:pPr>
              <w:pStyle w:val="TableParagraph"/>
              <w:spacing w:line="275" w:lineRule="exact" w:before="0"/>
              <w:ind w:left="115"/>
              <w:rPr>
                <w:sz w:val="24"/>
              </w:rPr>
            </w:pPr>
            <w:r>
              <w:rPr>
                <w:spacing w:val="-5"/>
                <w:sz w:val="24"/>
              </w:rPr>
              <w:t>F1</w:t>
            </w:r>
          </w:p>
        </w:tc>
        <w:tc>
          <w:tcPr>
            <w:tcW w:w="4132" w:type="dxa"/>
            <w:tcBorders>
              <w:top w:val="single" w:sz="4" w:space="0" w:color="000000"/>
            </w:tcBorders>
          </w:tcPr>
          <w:p>
            <w:pPr>
              <w:pStyle w:val="TableParagraph"/>
              <w:spacing w:line="275" w:lineRule="exact" w:before="0"/>
              <w:ind w:left="115"/>
              <w:rPr>
                <w:sz w:val="24"/>
              </w:rPr>
            </w:pPr>
            <w:r>
              <w:rPr>
                <w:sz w:val="24"/>
              </w:rPr>
              <w:t>Double-normal</w:t>
            </w:r>
            <w:r>
              <w:rPr>
                <w:spacing w:val="-1"/>
                <w:sz w:val="24"/>
              </w:rPr>
              <w:t> </w:t>
            </w:r>
            <w:r>
              <w:rPr>
                <w:sz w:val="24"/>
              </w:rPr>
              <w:t>–</w:t>
            </w:r>
            <w:r>
              <w:rPr>
                <w:spacing w:val="-1"/>
                <w:sz w:val="24"/>
              </w:rPr>
              <w:t> </w:t>
            </w:r>
            <w:r>
              <w:rPr>
                <w:sz w:val="24"/>
              </w:rPr>
              <w:t>Time</w:t>
            </w:r>
            <w:r>
              <w:rPr>
                <w:spacing w:val="-1"/>
                <w:sz w:val="24"/>
              </w:rPr>
              <w:t> </w:t>
            </w:r>
            <w:r>
              <w:rPr>
                <w:spacing w:val="-2"/>
                <w:sz w:val="24"/>
              </w:rPr>
              <w:t>Varying</w:t>
            </w:r>
          </w:p>
        </w:tc>
      </w:tr>
      <w:tr>
        <w:trPr>
          <w:trHeight w:val="314" w:hRule="atLeast"/>
        </w:trPr>
        <w:tc>
          <w:tcPr>
            <w:tcW w:w="736" w:type="dxa"/>
          </w:tcPr>
          <w:p>
            <w:pPr>
              <w:pStyle w:val="TableParagraph"/>
              <w:spacing w:before="14"/>
              <w:ind w:left="115"/>
              <w:rPr>
                <w:sz w:val="24"/>
              </w:rPr>
            </w:pPr>
            <w:r>
              <w:rPr>
                <w:spacing w:val="-5"/>
                <w:sz w:val="24"/>
              </w:rPr>
              <w:t>F2</w:t>
            </w:r>
          </w:p>
        </w:tc>
        <w:tc>
          <w:tcPr>
            <w:tcW w:w="4132" w:type="dxa"/>
          </w:tcPr>
          <w:p>
            <w:pPr>
              <w:pStyle w:val="TableParagraph"/>
              <w:spacing w:before="14"/>
              <w:ind w:left="115"/>
              <w:rPr>
                <w:sz w:val="24"/>
              </w:rPr>
            </w:pPr>
            <w:r>
              <w:rPr>
                <w:spacing w:val="-2"/>
                <w:sz w:val="24"/>
              </w:rPr>
              <w:t>Double-normal</w:t>
            </w:r>
          </w:p>
        </w:tc>
      </w:tr>
      <w:tr>
        <w:trPr>
          <w:trHeight w:val="314" w:hRule="atLeast"/>
        </w:trPr>
        <w:tc>
          <w:tcPr>
            <w:tcW w:w="736" w:type="dxa"/>
          </w:tcPr>
          <w:p>
            <w:pPr>
              <w:pStyle w:val="TableParagraph"/>
              <w:spacing w:before="14"/>
              <w:ind w:left="115"/>
              <w:rPr>
                <w:sz w:val="24"/>
              </w:rPr>
            </w:pPr>
            <w:r>
              <w:rPr>
                <w:spacing w:val="-5"/>
                <w:sz w:val="24"/>
              </w:rPr>
              <w:t>F3</w:t>
            </w:r>
          </w:p>
        </w:tc>
        <w:tc>
          <w:tcPr>
            <w:tcW w:w="4132" w:type="dxa"/>
          </w:tcPr>
          <w:p>
            <w:pPr>
              <w:pStyle w:val="TableParagraph"/>
              <w:spacing w:before="14"/>
              <w:ind w:left="115"/>
              <w:rPr>
                <w:sz w:val="24"/>
              </w:rPr>
            </w:pPr>
            <w:r>
              <w:rPr>
                <w:sz w:val="24"/>
              </w:rPr>
              <w:t>Mirror</w:t>
            </w:r>
            <w:r>
              <w:rPr>
                <w:spacing w:val="-1"/>
                <w:sz w:val="24"/>
              </w:rPr>
              <w:t> </w:t>
            </w:r>
            <w:r>
              <w:rPr>
                <w:spacing w:val="-5"/>
                <w:sz w:val="24"/>
              </w:rPr>
              <w:t>F2</w:t>
            </w:r>
          </w:p>
        </w:tc>
      </w:tr>
      <w:tr>
        <w:trPr>
          <w:trHeight w:val="315" w:hRule="atLeast"/>
        </w:trPr>
        <w:tc>
          <w:tcPr>
            <w:tcW w:w="736" w:type="dxa"/>
          </w:tcPr>
          <w:p>
            <w:pPr>
              <w:pStyle w:val="TableParagraph"/>
              <w:spacing w:before="14"/>
              <w:ind w:left="115"/>
              <w:rPr>
                <w:sz w:val="24"/>
              </w:rPr>
            </w:pPr>
            <w:r>
              <w:rPr>
                <w:spacing w:val="-5"/>
                <w:sz w:val="24"/>
              </w:rPr>
              <w:t>F4</w:t>
            </w:r>
          </w:p>
        </w:tc>
        <w:tc>
          <w:tcPr>
            <w:tcW w:w="4132" w:type="dxa"/>
          </w:tcPr>
          <w:p>
            <w:pPr>
              <w:pStyle w:val="TableParagraph"/>
              <w:spacing w:before="14"/>
              <w:ind w:left="115"/>
              <w:rPr>
                <w:sz w:val="24"/>
              </w:rPr>
            </w:pPr>
            <w:r>
              <w:rPr>
                <w:spacing w:val="-2"/>
                <w:sz w:val="24"/>
              </w:rPr>
              <w:t>Double-normal</w:t>
            </w:r>
          </w:p>
        </w:tc>
      </w:tr>
      <w:tr>
        <w:trPr>
          <w:trHeight w:val="315" w:hRule="atLeast"/>
        </w:trPr>
        <w:tc>
          <w:tcPr>
            <w:tcW w:w="736" w:type="dxa"/>
          </w:tcPr>
          <w:p>
            <w:pPr>
              <w:pStyle w:val="TableParagraph"/>
              <w:spacing w:before="15"/>
              <w:ind w:left="115"/>
              <w:rPr>
                <w:sz w:val="24"/>
              </w:rPr>
            </w:pPr>
            <w:r>
              <w:rPr>
                <w:spacing w:val="-5"/>
                <w:sz w:val="24"/>
              </w:rPr>
              <w:t>F5</w:t>
            </w:r>
          </w:p>
        </w:tc>
        <w:tc>
          <w:tcPr>
            <w:tcW w:w="4132" w:type="dxa"/>
          </w:tcPr>
          <w:p>
            <w:pPr>
              <w:pStyle w:val="TableParagraph"/>
              <w:spacing w:before="15"/>
              <w:ind w:left="115"/>
              <w:rPr>
                <w:sz w:val="24"/>
              </w:rPr>
            </w:pPr>
            <w:r>
              <w:rPr>
                <w:spacing w:val="-2"/>
                <w:sz w:val="24"/>
              </w:rPr>
              <w:t>Double-normal</w:t>
            </w:r>
          </w:p>
        </w:tc>
      </w:tr>
      <w:tr>
        <w:trPr>
          <w:trHeight w:val="314" w:hRule="atLeast"/>
        </w:trPr>
        <w:tc>
          <w:tcPr>
            <w:tcW w:w="736" w:type="dxa"/>
          </w:tcPr>
          <w:p>
            <w:pPr>
              <w:pStyle w:val="TableParagraph"/>
              <w:spacing w:before="14"/>
              <w:ind w:left="115"/>
              <w:rPr>
                <w:sz w:val="24"/>
              </w:rPr>
            </w:pPr>
            <w:r>
              <w:rPr>
                <w:spacing w:val="-5"/>
                <w:sz w:val="24"/>
              </w:rPr>
              <w:t>F6</w:t>
            </w:r>
          </w:p>
        </w:tc>
        <w:tc>
          <w:tcPr>
            <w:tcW w:w="4132" w:type="dxa"/>
          </w:tcPr>
          <w:p>
            <w:pPr>
              <w:pStyle w:val="TableParagraph"/>
              <w:spacing w:before="14"/>
              <w:ind w:left="115"/>
              <w:rPr>
                <w:sz w:val="24"/>
              </w:rPr>
            </w:pPr>
            <w:r>
              <w:rPr>
                <w:spacing w:val="-2"/>
                <w:sz w:val="24"/>
              </w:rPr>
              <w:t>Double-normal</w:t>
            </w:r>
          </w:p>
        </w:tc>
      </w:tr>
      <w:tr>
        <w:trPr>
          <w:trHeight w:val="314" w:hRule="atLeast"/>
        </w:trPr>
        <w:tc>
          <w:tcPr>
            <w:tcW w:w="736" w:type="dxa"/>
          </w:tcPr>
          <w:p>
            <w:pPr>
              <w:pStyle w:val="TableParagraph"/>
              <w:spacing w:before="14"/>
              <w:ind w:left="115"/>
              <w:rPr>
                <w:sz w:val="24"/>
              </w:rPr>
            </w:pPr>
            <w:r>
              <w:rPr>
                <w:spacing w:val="-5"/>
                <w:sz w:val="24"/>
              </w:rPr>
              <w:t>F7</w:t>
            </w:r>
          </w:p>
        </w:tc>
        <w:tc>
          <w:tcPr>
            <w:tcW w:w="4132" w:type="dxa"/>
          </w:tcPr>
          <w:p>
            <w:pPr>
              <w:pStyle w:val="TableParagraph"/>
              <w:spacing w:before="14"/>
              <w:ind w:left="115"/>
              <w:rPr>
                <w:sz w:val="24"/>
              </w:rPr>
            </w:pPr>
            <w:r>
              <w:rPr>
                <w:sz w:val="24"/>
              </w:rPr>
              <w:t>Mirror</w:t>
            </w:r>
            <w:r>
              <w:rPr>
                <w:spacing w:val="-1"/>
                <w:sz w:val="24"/>
              </w:rPr>
              <w:t> </w:t>
            </w:r>
            <w:r>
              <w:rPr>
                <w:spacing w:val="-5"/>
                <w:sz w:val="24"/>
              </w:rPr>
              <w:t>F2</w:t>
            </w:r>
          </w:p>
        </w:tc>
      </w:tr>
      <w:tr>
        <w:trPr>
          <w:trHeight w:val="315" w:hRule="atLeast"/>
        </w:trPr>
        <w:tc>
          <w:tcPr>
            <w:tcW w:w="736" w:type="dxa"/>
          </w:tcPr>
          <w:p>
            <w:pPr>
              <w:pStyle w:val="TableParagraph"/>
              <w:spacing w:before="14"/>
              <w:ind w:left="115"/>
              <w:rPr>
                <w:sz w:val="24"/>
              </w:rPr>
            </w:pPr>
            <w:r>
              <w:rPr>
                <w:spacing w:val="-5"/>
                <w:sz w:val="24"/>
              </w:rPr>
              <w:t>F8</w:t>
            </w:r>
          </w:p>
        </w:tc>
        <w:tc>
          <w:tcPr>
            <w:tcW w:w="4132" w:type="dxa"/>
          </w:tcPr>
          <w:p>
            <w:pPr>
              <w:pStyle w:val="TableParagraph"/>
              <w:spacing w:before="14"/>
              <w:ind w:left="115"/>
              <w:rPr>
                <w:sz w:val="24"/>
              </w:rPr>
            </w:pPr>
            <w:r>
              <w:rPr>
                <w:sz w:val="24"/>
              </w:rPr>
              <w:t>Mirror</w:t>
            </w:r>
            <w:r>
              <w:rPr>
                <w:spacing w:val="-1"/>
                <w:sz w:val="24"/>
              </w:rPr>
              <w:t> </w:t>
            </w:r>
            <w:r>
              <w:rPr>
                <w:spacing w:val="-5"/>
                <w:sz w:val="24"/>
              </w:rPr>
              <w:t>F4</w:t>
            </w:r>
          </w:p>
        </w:tc>
      </w:tr>
      <w:tr>
        <w:trPr>
          <w:trHeight w:val="315" w:hRule="atLeast"/>
        </w:trPr>
        <w:tc>
          <w:tcPr>
            <w:tcW w:w="736" w:type="dxa"/>
          </w:tcPr>
          <w:p>
            <w:pPr>
              <w:pStyle w:val="TableParagraph"/>
              <w:spacing w:before="15"/>
              <w:ind w:left="115"/>
              <w:rPr>
                <w:sz w:val="24"/>
              </w:rPr>
            </w:pPr>
            <w:r>
              <w:rPr>
                <w:spacing w:val="-5"/>
                <w:sz w:val="24"/>
              </w:rPr>
              <w:t>F9</w:t>
            </w:r>
          </w:p>
        </w:tc>
        <w:tc>
          <w:tcPr>
            <w:tcW w:w="4132" w:type="dxa"/>
          </w:tcPr>
          <w:p>
            <w:pPr>
              <w:pStyle w:val="TableParagraph"/>
              <w:spacing w:before="15"/>
              <w:ind w:left="115"/>
              <w:rPr>
                <w:sz w:val="24"/>
              </w:rPr>
            </w:pPr>
            <w:r>
              <w:rPr>
                <w:sz w:val="24"/>
              </w:rPr>
              <w:t>Mirror</w:t>
            </w:r>
            <w:r>
              <w:rPr>
                <w:spacing w:val="-1"/>
                <w:sz w:val="24"/>
              </w:rPr>
              <w:t> </w:t>
            </w:r>
            <w:r>
              <w:rPr>
                <w:spacing w:val="-5"/>
                <w:sz w:val="24"/>
              </w:rPr>
              <w:t>F5</w:t>
            </w:r>
          </w:p>
        </w:tc>
      </w:tr>
      <w:tr>
        <w:trPr>
          <w:trHeight w:val="314" w:hRule="atLeast"/>
        </w:trPr>
        <w:tc>
          <w:tcPr>
            <w:tcW w:w="736" w:type="dxa"/>
          </w:tcPr>
          <w:p>
            <w:pPr>
              <w:pStyle w:val="TableParagraph"/>
              <w:spacing w:before="14"/>
              <w:ind w:left="115"/>
              <w:rPr>
                <w:sz w:val="24"/>
              </w:rPr>
            </w:pPr>
            <w:r>
              <w:rPr>
                <w:spacing w:val="-5"/>
                <w:sz w:val="24"/>
              </w:rPr>
              <w:t>F10</w:t>
            </w:r>
          </w:p>
        </w:tc>
        <w:tc>
          <w:tcPr>
            <w:tcW w:w="4132" w:type="dxa"/>
          </w:tcPr>
          <w:p>
            <w:pPr>
              <w:pStyle w:val="TableParagraph"/>
              <w:spacing w:before="14"/>
              <w:ind w:left="115"/>
              <w:rPr>
                <w:sz w:val="24"/>
              </w:rPr>
            </w:pPr>
            <w:r>
              <w:rPr>
                <w:sz w:val="24"/>
              </w:rPr>
              <w:t>Mirror</w:t>
            </w:r>
            <w:r>
              <w:rPr>
                <w:spacing w:val="-1"/>
                <w:sz w:val="24"/>
              </w:rPr>
              <w:t> </w:t>
            </w:r>
            <w:r>
              <w:rPr>
                <w:spacing w:val="-5"/>
                <w:sz w:val="24"/>
              </w:rPr>
              <w:t>F6</w:t>
            </w:r>
          </w:p>
        </w:tc>
      </w:tr>
      <w:tr>
        <w:trPr>
          <w:trHeight w:val="314" w:hRule="atLeast"/>
        </w:trPr>
        <w:tc>
          <w:tcPr>
            <w:tcW w:w="736" w:type="dxa"/>
          </w:tcPr>
          <w:p>
            <w:pPr>
              <w:pStyle w:val="TableParagraph"/>
              <w:spacing w:before="14"/>
              <w:ind w:left="115"/>
              <w:rPr>
                <w:sz w:val="24"/>
              </w:rPr>
            </w:pPr>
            <w:r>
              <w:rPr>
                <w:spacing w:val="-5"/>
                <w:sz w:val="24"/>
              </w:rPr>
              <w:t>F11</w:t>
            </w:r>
          </w:p>
        </w:tc>
        <w:tc>
          <w:tcPr>
            <w:tcW w:w="4132" w:type="dxa"/>
          </w:tcPr>
          <w:p>
            <w:pPr>
              <w:pStyle w:val="TableParagraph"/>
              <w:spacing w:before="14"/>
              <w:ind w:left="115"/>
              <w:rPr>
                <w:sz w:val="24"/>
              </w:rPr>
            </w:pPr>
            <w:r>
              <w:rPr>
                <w:sz w:val="24"/>
              </w:rPr>
              <w:t>Mirror</w:t>
            </w:r>
            <w:r>
              <w:rPr>
                <w:spacing w:val="-1"/>
                <w:sz w:val="24"/>
              </w:rPr>
              <w:t> </w:t>
            </w:r>
            <w:r>
              <w:rPr>
                <w:spacing w:val="-5"/>
                <w:sz w:val="24"/>
              </w:rPr>
              <w:t>F6</w:t>
            </w:r>
          </w:p>
        </w:tc>
      </w:tr>
      <w:tr>
        <w:trPr>
          <w:trHeight w:val="315" w:hRule="atLeast"/>
        </w:trPr>
        <w:tc>
          <w:tcPr>
            <w:tcW w:w="736" w:type="dxa"/>
          </w:tcPr>
          <w:p>
            <w:pPr>
              <w:pStyle w:val="TableParagraph"/>
              <w:spacing w:before="14"/>
              <w:ind w:left="115"/>
              <w:rPr>
                <w:sz w:val="24"/>
              </w:rPr>
            </w:pPr>
            <w:r>
              <w:rPr>
                <w:spacing w:val="-5"/>
                <w:sz w:val="24"/>
              </w:rPr>
              <w:t>F12</w:t>
            </w:r>
          </w:p>
        </w:tc>
        <w:tc>
          <w:tcPr>
            <w:tcW w:w="4132" w:type="dxa"/>
          </w:tcPr>
          <w:p>
            <w:pPr>
              <w:pStyle w:val="TableParagraph"/>
              <w:spacing w:before="14"/>
              <w:ind w:left="115"/>
              <w:rPr>
                <w:sz w:val="24"/>
              </w:rPr>
            </w:pPr>
            <w:r>
              <w:rPr>
                <w:sz w:val="24"/>
              </w:rPr>
              <w:t>Mirror</w:t>
            </w:r>
            <w:r>
              <w:rPr>
                <w:spacing w:val="-1"/>
                <w:sz w:val="24"/>
              </w:rPr>
              <w:t> </w:t>
            </w:r>
            <w:r>
              <w:rPr>
                <w:spacing w:val="-5"/>
                <w:sz w:val="24"/>
              </w:rPr>
              <w:t>F4</w:t>
            </w:r>
          </w:p>
        </w:tc>
      </w:tr>
      <w:tr>
        <w:trPr>
          <w:trHeight w:val="315" w:hRule="atLeast"/>
        </w:trPr>
        <w:tc>
          <w:tcPr>
            <w:tcW w:w="736" w:type="dxa"/>
          </w:tcPr>
          <w:p>
            <w:pPr>
              <w:pStyle w:val="TableParagraph"/>
              <w:spacing w:before="15"/>
              <w:ind w:left="115"/>
              <w:rPr>
                <w:sz w:val="24"/>
              </w:rPr>
            </w:pPr>
            <w:r>
              <w:rPr>
                <w:spacing w:val="-5"/>
                <w:sz w:val="24"/>
              </w:rPr>
              <w:t>F13</w:t>
            </w:r>
          </w:p>
        </w:tc>
        <w:tc>
          <w:tcPr>
            <w:tcW w:w="4132" w:type="dxa"/>
          </w:tcPr>
          <w:p>
            <w:pPr>
              <w:pStyle w:val="TableParagraph"/>
              <w:spacing w:before="15"/>
              <w:ind w:left="115"/>
              <w:rPr>
                <w:sz w:val="24"/>
              </w:rPr>
            </w:pPr>
            <w:r>
              <w:rPr>
                <w:sz w:val="24"/>
              </w:rPr>
              <w:t>Asymptotic</w:t>
            </w:r>
            <w:r>
              <w:rPr>
                <w:spacing w:val="-1"/>
                <w:sz w:val="24"/>
              </w:rPr>
              <w:t> </w:t>
            </w:r>
            <w:r>
              <w:rPr>
                <w:spacing w:val="-2"/>
                <w:sz w:val="24"/>
              </w:rPr>
              <w:t>lognormal</w:t>
            </w:r>
          </w:p>
        </w:tc>
      </w:tr>
      <w:tr>
        <w:trPr>
          <w:trHeight w:val="314" w:hRule="atLeast"/>
        </w:trPr>
        <w:tc>
          <w:tcPr>
            <w:tcW w:w="736" w:type="dxa"/>
          </w:tcPr>
          <w:p>
            <w:pPr>
              <w:pStyle w:val="TableParagraph"/>
              <w:spacing w:before="14"/>
              <w:ind w:left="115"/>
              <w:rPr>
                <w:sz w:val="24"/>
              </w:rPr>
            </w:pPr>
            <w:r>
              <w:rPr>
                <w:spacing w:val="-5"/>
                <w:sz w:val="24"/>
              </w:rPr>
              <w:t>F14</w:t>
            </w:r>
          </w:p>
        </w:tc>
        <w:tc>
          <w:tcPr>
            <w:tcW w:w="4132" w:type="dxa"/>
          </w:tcPr>
          <w:p>
            <w:pPr>
              <w:pStyle w:val="TableParagraph"/>
              <w:spacing w:before="14"/>
              <w:ind w:left="115"/>
              <w:rPr>
                <w:sz w:val="24"/>
              </w:rPr>
            </w:pPr>
            <w:r>
              <w:rPr>
                <w:sz w:val="24"/>
              </w:rPr>
              <w:t>Asymptotic</w:t>
            </w:r>
            <w:r>
              <w:rPr>
                <w:spacing w:val="-1"/>
                <w:sz w:val="24"/>
              </w:rPr>
              <w:t> </w:t>
            </w:r>
            <w:r>
              <w:rPr>
                <w:spacing w:val="-2"/>
                <w:sz w:val="24"/>
              </w:rPr>
              <w:t>lognormal</w:t>
            </w:r>
          </w:p>
        </w:tc>
      </w:tr>
      <w:tr>
        <w:trPr>
          <w:trHeight w:val="314" w:hRule="atLeast"/>
        </w:trPr>
        <w:tc>
          <w:tcPr>
            <w:tcW w:w="736" w:type="dxa"/>
          </w:tcPr>
          <w:p>
            <w:pPr>
              <w:pStyle w:val="TableParagraph"/>
              <w:spacing w:before="14"/>
              <w:ind w:left="115"/>
              <w:rPr>
                <w:sz w:val="24"/>
              </w:rPr>
            </w:pPr>
            <w:r>
              <w:rPr>
                <w:spacing w:val="-5"/>
                <w:sz w:val="24"/>
              </w:rPr>
              <w:t>F15</w:t>
            </w:r>
          </w:p>
        </w:tc>
        <w:tc>
          <w:tcPr>
            <w:tcW w:w="4132" w:type="dxa"/>
          </w:tcPr>
          <w:p>
            <w:pPr>
              <w:pStyle w:val="TableParagraph"/>
              <w:spacing w:before="14"/>
              <w:ind w:left="115"/>
              <w:rPr>
                <w:sz w:val="24"/>
              </w:rPr>
            </w:pPr>
            <w:r>
              <w:rPr>
                <w:sz w:val="24"/>
              </w:rPr>
              <w:t>Mirror</w:t>
            </w:r>
            <w:r>
              <w:rPr>
                <w:spacing w:val="-1"/>
                <w:sz w:val="24"/>
              </w:rPr>
              <w:t> </w:t>
            </w:r>
            <w:r>
              <w:rPr>
                <w:spacing w:val="-5"/>
                <w:sz w:val="24"/>
              </w:rPr>
              <w:t>F4</w:t>
            </w:r>
          </w:p>
        </w:tc>
      </w:tr>
      <w:tr>
        <w:trPr>
          <w:trHeight w:val="315" w:hRule="atLeast"/>
        </w:trPr>
        <w:tc>
          <w:tcPr>
            <w:tcW w:w="736" w:type="dxa"/>
          </w:tcPr>
          <w:p>
            <w:pPr>
              <w:pStyle w:val="TableParagraph"/>
              <w:spacing w:before="14"/>
              <w:ind w:left="115"/>
              <w:rPr>
                <w:sz w:val="24"/>
              </w:rPr>
            </w:pPr>
            <w:r>
              <w:rPr>
                <w:spacing w:val="-5"/>
                <w:sz w:val="24"/>
              </w:rPr>
              <w:t>F16</w:t>
            </w:r>
          </w:p>
        </w:tc>
        <w:tc>
          <w:tcPr>
            <w:tcW w:w="4132" w:type="dxa"/>
          </w:tcPr>
          <w:p>
            <w:pPr>
              <w:pStyle w:val="TableParagraph"/>
              <w:spacing w:before="14"/>
              <w:ind w:left="115"/>
              <w:rPr>
                <w:sz w:val="24"/>
              </w:rPr>
            </w:pPr>
            <w:r>
              <w:rPr>
                <w:sz w:val="24"/>
              </w:rPr>
              <w:t>Double-normal</w:t>
            </w:r>
            <w:r>
              <w:rPr>
                <w:spacing w:val="-1"/>
                <w:sz w:val="24"/>
              </w:rPr>
              <w:t> </w:t>
            </w:r>
            <w:r>
              <w:rPr>
                <w:sz w:val="24"/>
              </w:rPr>
              <w:t>–</w:t>
            </w:r>
            <w:r>
              <w:rPr>
                <w:spacing w:val="-1"/>
                <w:sz w:val="24"/>
              </w:rPr>
              <w:t> </w:t>
            </w:r>
            <w:r>
              <w:rPr>
                <w:sz w:val="24"/>
              </w:rPr>
              <w:t>Time</w:t>
            </w:r>
            <w:r>
              <w:rPr>
                <w:spacing w:val="-1"/>
                <w:sz w:val="24"/>
              </w:rPr>
              <w:t> </w:t>
            </w:r>
            <w:r>
              <w:rPr>
                <w:spacing w:val="-2"/>
                <w:sz w:val="24"/>
              </w:rPr>
              <w:t>Varying</w:t>
            </w:r>
          </w:p>
        </w:tc>
      </w:tr>
      <w:tr>
        <w:trPr>
          <w:trHeight w:val="315" w:hRule="atLeast"/>
        </w:trPr>
        <w:tc>
          <w:tcPr>
            <w:tcW w:w="736" w:type="dxa"/>
          </w:tcPr>
          <w:p>
            <w:pPr>
              <w:pStyle w:val="TableParagraph"/>
              <w:spacing w:before="15"/>
              <w:ind w:left="115"/>
              <w:rPr>
                <w:sz w:val="24"/>
              </w:rPr>
            </w:pPr>
            <w:r>
              <w:rPr>
                <w:spacing w:val="-5"/>
                <w:sz w:val="24"/>
              </w:rPr>
              <w:t>F17</w:t>
            </w:r>
          </w:p>
        </w:tc>
        <w:tc>
          <w:tcPr>
            <w:tcW w:w="4132" w:type="dxa"/>
          </w:tcPr>
          <w:p>
            <w:pPr>
              <w:pStyle w:val="TableParagraph"/>
              <w:spacing w:before="15"/>
              <w:ind w:left="115"/>
              <w:rPr>
                <w:sz w:val="24"/>
              </w:rPr>
            </w:pPr>
            <w:r>
              <w:rPr>
                <w:sz w:val="24"/>
              </w:rPr>
              <w:t>Mirror</w:t>
            </w:r>
            <w:r>
              <w:rPr>
                <w:spacing w:val="-1"/>
                <w:sz w:val="24"/>
              </w:rPr>
              <w:t> </w:t>
            </w:r>
            <w:r>
              <w:rPr>
                <w:spacing w:val="-5"/>
                <w:sz w:val="24"/>
              </w:rPr>
              <w:t>F16</w:t>
            </w:r>
          </w:p>
        </w:tc>
      </w:tr>
      <w:tr>
        <w:trPr>
          <w:trHeight w:val="314" w:hRule="atLeast"/>
        </w:trPr>
        <w:tc>
          <w:tcPr>
            <w:tcW w:w="736" w:type="dxa"/>
          </w:tcPr>
          <w:p>
            <w:pPr>
              <w:pStyle w:val="TableParagraph"/>
              <w:spacing w:before="14"/>
              <w:ind w:left="115"/>
              <w:rPr>
                <w:sz w:val="24"/>
              </w:rPr>
            </w:pPr>
            <w:r>
              <w:rPr>
                <w:spacing w:val="-5"/>
                <w:sz w:val="24"/>
              </w:rPr>
              <w:t>F18</w:t>
            </w:r>
          </w:p>
        </w:tc>
        <w:tc>
          <w:tcPr>
            <w:tcW w:w="4132" w:type="dxa"/>
          </w:tcPr>
          <w:p>
            <w:pPr>
              <w:pStyle w:val="TableParagraph"/>
              <w:spacing w:before="14"/>
              <w:ind w:left="115"/>
              <w:rPr>
                <w:sz w:val="24"/>
              </w:rPr>
            </w:pPr>
            <w:r>
              <w:rPr>
                <w:sz w:val="24"/>
              </w:rPr>
              <w:t>Asymptotic</w:t>
            </w:r>
            <w:r>
              <w:rPr>
                <w:spacing w:val="-1"/>
                <w:sz w:val="24"/>
              </w:rPr>
              <w:t> </w:t>
            </w:r>
            <w:r>
              <w:rPr>
                <w:spacing w:val="-2"/>
                <w:sz w:val="24"/>
              </w:rPr>
              <w:t>lognormal</w:t>
            </w:r>
          </w:p>
        </w:tc>
      </w:tr>
      <w:tr>
        <w:trPr>
          <w:trHeight w:val="314" w:hRule="atLeast"/>
        </w:trPr>
        <w:tc>
          <w:tcPr>
            <w:tcW w:w="736" w:type="dxa"/>
          </w:tcPr>
          <w:p>
            <w:pPr>
              <w:pStyle w:val="TableParagraph"/>
              <w:spacing w:before="14"/>
              <w:ind w:left="115"/>
              <w:rPr>
                <w:sz w:val="24"/>
              </w:rPr>
            </w:pPr>
            <w:r>
              <w:rPr>
                <w:spacing w:val="-5"/>
                <w:sz w:val="24"/>
              </w:rPr>
              <w:t>F19</w:t>
            </w:r>
          </w:p>
        </w:tc>
        <w:tc>
          <w:tcPr>
            <w:tcW w:w="4132" w:type="dxa"/>
          </w:tcPr>
          <w:p>
            <w:pPr>
              <w:pStyle w:val="TableParagraph"/>
              <w:spacing w:before="14"/>
              <w:ind w:left="115"/>
              <w:rPr>
                <w:sz w:val="24"/>
              </w:rPr>
            </w:pPr>
            <w:r>
              <w:rPr>
                <w:sz w:val="24"/>
              </w:rPr>
              <w:t>Mirror</w:t>
            </w:r>
            <w:r>
              <w:rPr>
                <w:spacing w:val="-1"/>
                <w:sz w:val="24"/>
              </w:rPr>
              <w:t> </w:t>
            </w:r>
            <w:r>
              <w:rPr>
                <w:spacing w:val="-5"/>
                <w:sz w:val="24"/>
              </w:rPr>
              <w:t>F18</w:t>
            </w:r>
          </w:p>
        </w:tc>
      </w:tr>
      <w:tr>
        <w:trPr>
          <w:trHeight w:val="315" w:hRule="atLeast"/>
        </w:trPr>
        <w:tc>
          <w:tcPr>
            <w:tcW w:w="736" w:type="dxa"/>
          </w:tcPr>
          <w:p>
            <w:pPr>
              <w:pStyle w:val="TableParagraph"/>
              <w:spacing w:before="14"/>
              <w:ind w:left="115"/>
              <w:rPr>
                <w:sz w:val="24"/>
              </w:rPr>
            </w:pPr>
            <w:r>
              <w:rPr>
                <w:spacing w:val="-5"/>
                <w:sz w:val="24"/>
              </w:rPr>
              <w:t>F20</w:t>
            </w:r>
          </w:p>
        </w:tc>
        <w:tc>
          <w:tcPr>
            <w:tcW w:w="4132" w:type="dxa"/>
          </w:tcPr>
          <w:p>
            <w:pPr>
              <w:pStyle w:val="TableParagraph"/>
              <w:spacing w:before="14"/>
              <w:ind w:left="115"/>
              <w:rPr>
                <w:sz w:val="24"/>
              </w:rPr>
            </w:pPr>
            <w:r>
              <w:rPr>
                <w:sz w:val="24"/>
              </w:rPr>
              <w:t>Mirror</w:t>
            </w:r>
            <w:r>
              <w:rPr>
                <w:spacing w:val="-1"/>
                <w:sz w:val="24"/>
              </w:rPr>
              <w:t> </w:t>
            </w:r>
            <w:r>
              <w:rPr>
                <w:spacing w:val="-5"/>
                <w:sz w:val="24"/>
              </w:rPr>
              <w:t>F14</w:t>
            </w:r>
          </w:p>
        </w:tc>
      </w:tr>
      <w:tr>
        <w:trPr>
          <w:trHeight w:val="315" w:hRule="atLeast"/>
        </w:trPr>
        <w:tc>
          <w:tcPr>
            <w:tcW w:w="736" w:type="dxa"/>
          </w:tcPr>
          <w:p>
            <w:pPr>
              <w:pStyle w:val="TableParagraph"/>
              <w:spacing w:before="15"/>
              <w:ind w:left="115"/>
              <w:rPr>
                <w:sz w:val="24"/>
              </w:rPr>
            </w:pPr>
            <w:r>
              <w:rPr>
                <w:spacing w:val="-5"/>
                <w:sz w:val="24"/>
              </w:rPr>
              <w:t>F21</w:t>
            </w:r>
          </w:p>
        </w:tc>
        <w:tc>
          <w:tcPr>
            <w:tcW w:w="4132" w:type="dxa"/>
          </w:tcPr>
          <w:p>
            <w:pPr>
              <w:pStyle w:val="TableParagraph"/>
              <w:spacing w:before="15"/>
              <w:ind w:left="115"/>
              <w:rPr>
                <w:sz w:val="24"/>
              </w:rPr>
            </w:pPr>
            <w:r>
              <w:rPr>
                <w:sz w:val="24"/>
              </w:rPr>
              <w:t>Mirror</w:t>
            </w:r>
            <w:r>
              <w:rPr>
                <w:spacing w:val="-1"/>
                <w:sz w:val="24"/>
              </w:rPr>
              <w:t> </w:t>
            </w:r>
            <w:r>
              <w:rPr>
                <w:spacing w:val="-5"/>
                <w:sz w:val="24"/>
              </w:rPr>
              <w:t>F12</w:t>
            </w:r>
          </w:p>
        </w:tc>
      </w:tr>
      <w:tr>
        <w:trPr>
          <w:trHeight w:val="314" w:hRule="atLeast"/>
        </w:trPr>
        <w:tc>
          <w:tcPr>
            <w:tcW w:w="736" w:type="dxa"/>
          </w:tcPr>
          <w:p>
            <w:pPr>
              <w:pStyle w:val="TableParagraph"/>
              <w:spacing w:before="14"/>
              <w:ind w:left="115"/>
              <w:rPr>
                <w:sz w:val="24"/>
              </w:rPr>
            </w:pPr>
            <w:r>
              <w:rPr>
                <w:spacing w:val="-5"/>
                <w:sz w:val="24"/>
              </w:rPr>
              <w:t>F22</w:t>
            </w:r>
          </w:p>
        </w:tc>
        <w:tc>
          <w:tcPr>
            <w:tcW w:w="4132" w:type="dxa"/>
          </w:tcPr>
          <w:p>
            <w:pPr>
              <w:pStyle w:val="TableParagraph"/>
              <w:spacing w:before="14"/>
              <w:ind w:left="115"/>
              <w:rPr>
                <w:sz w:val="24"/>
              </w:rPr>
            </w:pPr>
            <w:r>
              <w:rPr>
                <w:sz w:val="24"/>
              </w:rPr>
              <w:t>Mirror</w:t>
            </w:r>
            <w:r>
              <w:rPr>
                <w:spacing w:val="-1"/>
                <w:sz w:val="24"/>
              </w:rPr>
              <w:t> </w:t>
            </w:r>
            <w:r>
              <w:rPr>
                <w:spacing w:val="-5"/>
                <w:sz w:val="24"/>
              </w:rPr>
              <w:t>F1</w:t>
            </w:r>
          </w:p>
        </w:tc>
      </w:tr>
      <w:tr>
        <w:trPr>
          <w:trHeight w:val="314" w:hRule="atLeast"/>
        </w:trPr>
        <w:tc>
          <w:tcPr>
            <w:tcW w:w="736" w:type="dxa"/>
          </w:tcPr>
          <w:p>
            <w:pPr>
              <w:pStyle w:val="TableParagraph"/>
              <w:spacing w:before="14"/>
              <w:ind w:left="115"/>
              <w:rPr>
                <w:sz w:val="24"/>
              </w:rPr>
            </w:pPr>
            <w:r>
              <w:rPr>
                <w:spacing w:val="-5"/>
                <w:sz w:val="24"/>
              </w:rPr>
              <w:t>F23</w:t>
            </w:r>
          </w:p>
        </w:tc>
        <w:tc>
          <w:tcPr>
            <w:tcW w:w="4132" w:type="dxa"/>
          </w:tcPr>
          <w:p>
            <w:pPr>
              <w:pStyle w:val="TableParagraph"/>
              <w:spacing w:before="14"/>
              <w:ind w:left="115"/>
              <w:rPr>
                <w:sz w:val="24"/>
              </w:rPr>
            </w:pPr>
            <w:r>
              <w:rPr>
                <w:sz w:val="24"/>
              </w:rPr>
              <w:t>Mirror</w:t>
            </w:r>
            <w:r>
              <w:rPr>
                <w:spacing w:val="-1"/>
                <w:sz w:val="24"/>
              </w:rPr>
              <w:t> </w:t>
            </w:r>
            <w:r>
              <w:rPr>
                <w:spacing w:val="-5"/>
                <w:sz w:val="24"/>
              </w:rPr>
              <w:t>F5</w:t>
            </w:r>
          </w:p>
        </w:tc>
      </w:tr>
      <w:tr>
        <w:trPr>
          <w:trHeight w:val="315" w:hRule="atLeast"/>
        </w:trPr>
        <w:tc>
          <w:tcPr>
            <w:tcW w:w="736" w:type="dxa"/>
          </w:tcPr>
          <w:p>
            <w:pPr>
              <w:pStyle w:val="TableParagraph"/>
              <w:spacing w:before="14"/>
              <w:ind w:left="115"/>
              <w:rPr>
                <w:sz w:val="24"/>
              </w:rPr>
            </w:pPr>
            <w:r>
              <w:rPr>
                <w:spacing w:val="-5"/>
                <w:sz w:val="24"/>
              </w:rPr>
              <w:t>F24</w:t>
            </w:r>
          </w:p>
        </w:tc>
        <w:tc>
          <w:tcPr>
            <w:tcW w:w="4132" w:type="dxa"/>
          </w:tcPr>
          <w:p>
            <w:pPr>
              <w:pStyle w:val="TableParagraph"/>
              <w:spacing w:before="14"/>
              <w:ind w:left="115"/>
              <w:rPr>
                <w:sz w:val="24"/>
              </w:rPr>
            </w:pPr>
            <w:r>
              <w:rPr>
                <w:sz w:val="24"/>
              </w:rPr>
              <w:t>Mirror</w:t>
            </w:r>
            <w:r>
              <w:rPr>
                <w:spacing w:val="-1"/>
                <w:sz w:val="24"/>
              </w:rPr>
              <w:t> </w:t>
            </w:r>
            <w:r>
              <w:rPr>
                <w:spacing w:val="-5"/>
                <w:sz w:val="24"/>
              </w:rPr>
              <w:t>F1</w:t>
            </w:r>
          </w:p>
        </w:tc>
      </w:tr>
      <w:tr>
        <w:trPr>
          <w:trHeight w:val="315" w:hRule="atLeast"/>
        </w:trPr>
        <w:tc>
          <w:tcPr>
            <w:tcW w:w="736" w:type="dxa"/>
          </w:tcPr>
          <w:p>
            <w:pPr>
              <w:pStyle w:val="TableParagraph"/>
              <w:spacing w:before="15"/>
              <w:ind w:left="115"/>
              <w:rPr>
                <w:sz w:val="24"/>
              </w:rPr>
            </w:pPr>
            <w:r>
              <w:rPr>
                <w:spacing w:val="-5"/>
                <w:sz w:val="24"/>
              </w:rPr>
              <w:t>F25</w:t>
            </w:r>
          </w:p>
        </w:tc>
        <w:tc>
          <w:tcPr>
            <w:tcW w:w="4132" w:type="dxa"/>
          </w:tcPr>
          <w:p>
            <w:pPr>
              <w:pStyle w:val="TableParagraph"/>
              <w:spacing w:before="15"/>
              <w:ind w:left="115"/>
              <w:rPr>
                <w:sz w:val="24"/>
              </w:rPr>
            </w:pPr>
            <w:r>
              <w:rPr>
                <w:sz w:val="24"/>
              </w:rPr>
              <w:t>Mirror</w:t>
            </w:r>
            <w:r>
              <w:rPr>
                <w:spacing w:val="-1"/>
                <w:sz w:val="24"/>
              </w:rPr>
              <w:t> </w:t>
            </w:r>
            <w:r>
              <w:rPr>
                <w:spacing w:val="-5"/>
                <w:sz w:val="24"/>
              </w:rPr>
              <w:t>F5</w:t>
            </w:r>
          </w:p>
        </w:tc>
      </w:tr>
      <w:tr>
        <w:trPr>
          <w:trHeight w:val="314" w:hRule="atLeast"/>
        </w:trPr>
        <w:tc>
          <w:tcPr>
            <w:tcW w:w="736" w:type="dxa"/>
          </w:tcPr>
          <w:p>
            <w:pPr>
              <w:pStyle w:val="TableParagraph"/>
              <w:spacing w:before="14"/>
              <w:ind w:left="115"/>
              <w:rPr>
                <w:sz w:val="24"/>
              </w:rPr>
            </w:pPr>
            <w:r>
              <w:rPr>
                <w:spacing w:val="-5"/>
                <w:sz w:val="24"/>
              </w:rPr>
              <w:t>S1</w:t>
            </w:r>
          </w:p>
        </w:tc>
        <w:tc>
          <w:tcPr>
            <w:tcW w:w="4132" w:type="dxa"/>
          </w:tcPr>
          <w:p>
            <w:pPr>
              <w:pStyle w:val="TableParagraph"/>
              <w:spacing w:before="14"/>
              <w:ind w:left="115"/>
              <w:rPr>
                <w:sz w:val="24"/>
              </w:rPr>
            </w:pPr>
            <w:r>
              <w:rPr>
                <w:sz w:val="24"/>
              </w:rPr>
              <w:t>Mirror</w:t>
            </w:r>
            <w:r>
              <w:rPr>
                <w:spacing w:val="-1"/>
                <w:sz w:val="24"/>
              </w:rPr>
              <w:t> </w:t>
            </w:r>
            <w:r>
              <w:rPr>
                <w:spacing w:val="-5"/>
                <w:sz w:val="24"/>
              </w:rPr>
              <w:t>F1</w:t>
            </w:r>
          </w:p>
        </w:tc>
      </w:tr>
      <w:tr>
        <w:trPr>
          <w:trHeight w:val="314" w:hRule="atLeast"/>
        </w:trPr>
        <w:tc>
          <w:tcPr>
            <w:tcW w:w="736" w:type="dxa"/>
          </w:tcPr>
          <w:p>
            <w:pPr>
              <w:pStyle w:val="TableParagraph"/>
              <w:spacing w:before="14"/>
              <w:ind w:left="115"/>
              <w:rPr>
                <w:sz w:val="24"/>
              </w:rPr>
            </w:pPr>
            <w:r>
              <w:rPr>
                <w:spacing w:val="-5"/>
                <w:sz w:val="24"/>
              </w:rPr>
              <w:t>S2</w:t>
            </w:r>
          </w:p>
        </w:tc>
        <w:tc>
          <w:tcPr>
            <w:tcW w:w="4132" w:type="dxa"/>
          </w:tcPr>
          <w:p>
            <w:pPr>
              <w:pStyle w:val="TableParagraph"/>
              <w:spacing w:before="14"/>
              <w:ind w:left="115"/>
              <w:rPr>
                <w:sz w:val="24"/>
              </w:rPr>
            </w:pPr>
            <w:r>
              <w:rPr>
                <w:sz w:val="24"/>
              </w:rPr>
              <w:t>Mirror</w:t>
            </w:r>
            <w:r>
              <w:rPr>
                <w:spacing w:val="-1"/>
                <w:sz w:val="24"/>
              </w:rPr>
              <w:t> </w:t>
            </w:r>
            <w:r>
              <w:rPr>
                <w:spacing w:val="-5"/>
                <w:sz w:val="24"/>
              </w:rPr>
              <w:t>F5</w:t>
            </w:r>
          </w:p>
        </w:tc>
      </w:tr>
      <w:tr>
        <w:trPr>
          <w:trHeight w:val="315" w:hRule="atLeast"/>
        </w:trPr>
        <w:tc>
          <w:tcPr>
            <w:tcW w:w="736" w:type="dxa"/>
          </w:tcPr>
          <w:p>
            <w:pPr>
              <w:pStyle w:val="TableParagraph"/>
              <w:spacing w:before="14"/>
              <w:ind w:left="115"/>
              <w:rPr>
                <w:sz w:val="24"/>
              </w:rPr>
            </w:pPr>
            <w:r>
              <w:rPr>
                <w:spacing w:val="-5"/>
                <w:sz w:val="24"/>
              </w:rPr>
              <w:t>S3</w:t>
            </w:r>
          </w:p>
        </w:tc>
        <w:tc>
          <w:tcPr>
            <w:tcW w:w="4132" w:type="dxa"/>
          </w:tcPr>
          <w:p>
            <w:pPr>
              <w:pStyle w:val="TableParagraph"/>
              <w:spacing w:before="14"/>
              <w:ind w:left="115"/>
              <w:rPr>
                <w:sz w:val="24"/>
              </w:rPr>
            </w:pPr>
            <w:r>
              <w:rPr>
                <w:sz w:val="24"/>
              </w:rPr>
              <w:t>Mirror</w:t>
            </w:r>
            <w:r>
              <w:rPr>
                <w:spacing w:val="-1"/>
                <w:sz w:val="24"/>
              </w:rPr>
              <w:t> </w:t>
            </w:r>
            <w:r>
              <w:rPr>
                <w:spacing w:val="-5"/>
                <w:sz w:val="24"/>
              </w:rPr>
              <w:t>F16</w:t>
            </w:r>
          </w:p>
        </w:tc>
      </w:tr>
      <w:tr>
        <w:trPr>
          <w:trHeight w:val="315" w:hRule="atLeast"/>
        </w:trPr>
        <w:tc>
          <w:tcPr>
            <w:tcW w:w="736" w:type="dxa"/>
          </w:tcPr>
          <w:p>
            <w:pPr>
              <w:pStyle w:val="TableParagraph"/>
              <w:spacing w:before="15"/>
              <w:ind w:left="115"/>
              <w:rPr>
                <w:sz w:val="24"/>
              </w:rPr>
            </w:pPr>
            <w:r>
              <w:rPr>
                <w:spacing w:val="-5"/>
                <w:sz w:val="24"/>
              </w:rPr>
              <w:t>S4</w:t>
            </w:r>
          </w:p>
        </w:tc>
        <w:tc>
          <w:tcPr>
            <w:tcW w:w="4132" w:type="dxa"/>
          </w:tcPr>
          <w:p>
            <w:pPr>
              <w:pStyle w:val="TableParagraph"/>
              <w:spacing w:before="15"/>
              <w:ind w:left="115"/>
              <w:rPr>
                <w:sz w:val="24"/>
              </w:rPr>
            </w:pPr>
            <w:r>
              <w:rPr>
                <w:sz w:val="24"/>
              </w:rPr>
              <w:t>Mirror</w:t>
            </w:r>
            <w:r>
              <w:rPr>
                <w:spacing w:val="-1"/>
                <w:sz w:val="24"/>
              </w:rPr>
              <w:t> </w:t>
            </w:r>
            <w:r>
              <w:rPr>
                <w:spacing w:val="-5"/>
                <w:sz w:val="24"/>
              </w:rPr>
              <w:t>F18</w:t>
            </w:r>
          </w:p>
        </w:tc>
      </w:tr>
      <w:tr>
        <w:trPr>
          <w:trHeight w:val="314" w:hRule="atLeast"/>
        </w:trPr>
        <w:tc>
          <w:tcPr>
            <w:tcW w:w="736" w:type="dxa"/>
          </w:tcPr>
          <w:p>
            <w:pPr>
              <w:pStyle w:val="TableParagraph"/>
              <w:spacing w:before="14"/>
              <w:ind w:left="115"/>
              <w:rPr>
                <w:sz w:val="24"/>
              </w:rPr>
            </w:pPr>
            <w:r>
              <w:rPr>
                <w:spacing w:val="-5"/>
                <w:sz w:val="24"/>
              </w:rPr>
              <w:t>S5</w:t>
            </w:r>
          </w:p>
        </w:tc>
        <w:tc>
          <w:tcPr>
            <w:tcW w:w="4132" w:type="dxa"/>
          </w:tcPr>
          <w:p>
            <w:pPr>
              <w:pStyle w:val="TableParagraph"/>
              <w:spacing w:before="14"/>
              <w:ind w:left="115"/>
              <w:rPr>
                <w:sz w:val="24"/>
              </w:rPr>
            </w:pPr>
            <w:r>
              <w:rPr>
                <w:sz w:val="24"/>
              </w:rPr>
              <w:t>Mirror</w:t>
            </w:r>
            <w:r>
              <w:rPr>
                <w:spacing w:val="-1"/>
                <w:sz w:val="24"/>
              </w:rPr>
              <w:t> </w:t>
            </w:r>
            <w:r>
              <w:rPr>
                <w:spacing w:val="-5"/>
                <w:sz w:val="24"/>
              </w:rPr>
              <w:t>F1</w:t>
            </w:r>
          </w:p>
        </w:tc>
      </w:tr>
      <w:tr>
        <w:trPr>
          <w:trHeight w:val="331" w:hRule="atLeast"/>
        </w:trPr>
        <w:tc>
          <w:tcPr>
            <w:tcW w:w="736" w:type="dxa"/>
            <w:tcBorders>
              <w:bottom w:val="single" w:sz="4" w:space="0" w:color="000000"/>
            </w:tcBorders>
          </w:tcPr>
          <w:p>
            <w:pPr>
              <w:pStyle w:val="TableParagraph"/>
              <w:spacing w:before="14"/>
              <w:ind w:left="115"/>
              <w:rPr>
                <w:sz w:val="24"/>
              </w:rPr>
            </w:pPr>
            <w:r>
              <w:rPr>
                <w:spacing w:val="-5"/>
                <w:sz w:val="24"/>
              </w:rPr>
              <w:t>S6</w:t>
            </w:r>
          </w:p>
        </w:tc>
        <w:tc>
          <w:tcPr>
            <w:tcW w:w="4132" w:type="dxa"/>
            <w:tcBorders>
              <w:bottom w:val="single" w:sz="4" w:space="0" w:color="000000"/>
            </w:tcBorders>
          </w:tcPr>
          <w:p>
            <w:pPr>
              <w:pStyle w:val="TableParagraph"/>
              <w:spacing w:before="14"/>
              <w:ind w:left="115"/>
              <w:rPr>
                <w:sz w:val="24"/>
              </w:rPr>
            </w:pPr>
            <w:r>
              <w:rPr>
                <w:sz w:val="24"/>
              </w:rPr>
              <w:t>Mirror</w:t>
            </w:r>
            <w:r>
              <w:rPr>
                <w:spacing w:val="-1"/>
                <w:sz w:val="24"/>
              </w:rPr>
              <w:t> </w:t>
            </w:r>
            <w:r>
              <w:rPr>
                <w:spacing w:val="-5"/>
                <w:sz w:val="24"/>
              </w:rPr>
              <w:t>F5</w:t>
            </w:r>
          </w:p>
        </w:tc>
      </w:tr>
    </w:tbl>
    <w:p>
      <w:pPr>
        <w:spacing w:after="0"/>
        <w:rPr>
          <w:sz w:val="24"/>
        </w:rPr>
        <w:sectPr>
          <w:pgSz w:w="12240" w:h="15840"/>
          <w:pgMar w:header="729" w:footer="1056" w:top="1340" w:bottom="1240" w:left="1320" w:right="1320"/>
        </w:sectPr>
      </w:pPr>
    </w:p>
    <w:p>
      <w:pPr>
        <w:pStyle w:val="BodyText"/>
        <w:spacing w:before="80"/>
        <w:ind w:left="120" w:right="179"/>
      </w:pPr>
      <w:r>
        <w:rPr/>
        <w:t>Table</w:t>
      </w:r>
      <w:r>
        <w:rPr>
          <w:spacing w:val="-3"/>
        </w:rPr>
        <w:t> </w:t>
      </w:r>
      <w:r>
        <w:rPr/>
        <w:t>8.</w:t>
      </w:r>
      <w:r>
        <w:rPr>
          <w:spacing w:val="-4"/>
        </w:rPr>
        <w:t> </w:t>
      </w:r>
      <w:r>
        <w:rPr/>
        <w:t>Relative</w:t>
      </w:r>
      <w:r>
        <w:rPr>
          <w:spacing w:val="-3"/>
        </w:rPr>
        <w:t> </w:t>
      </w:r>
      <w:r>
        <w:rPr/>
        <w:t>negative</w:t>
      </w:r>
      <w:r>
        <w:rPr>
          <w:spacing w:val="-4"/>
        </w:rPr>
        <w:t> </w:t>
      </w:r>
      <w:r>
        <w:rPr/>
        <w:t>log-likelihoods</w:t>
      </w:r>
      <w:r>
        <w:rPr>
          <w:spacing w:val="-3"/>
        </w:rPr>
        <w:t> </w:t>
      </w:r>
      <w:r>
        <w:rPr/>
        <w:t>of</w:t>
      </w:r>
      <w:r>
        <w:rPr>
          <w:spacing w:val="-3"/>
        </w:rPr>
        <w:t> </w:t>
      </w:r>
      <w:r>
        <w:rPr/>
        <w:t>abundance</w:t>
      </w:r>
      <w:r>
        <w:rPr>
          <w:spacing w:val="-4"/>
        </w:rPr>
        <w:t> </w:t>
      </w:r>
      <w:r>
        <w:rPr/>
        <w:t>index</w:t>
      </w:r>
      <w:r>
        <w:rPr>
          <w:spacing w:val="-3"/>
        </w:rPr>
        <w:t> </w:t>
      </w:r>
      <w:r>
        <w:rPr/>
        <w:t>data</w:t>
      </w:r>
      <w:r>
        <w:rPr>
          <w:spacing w:val="-3"/>
        </w:rPr>
        <w:t> </w:t>
      </w:r>
      <w:r>
        <w:rPr/>
        <w:t>components</w:t>
      </w:r>
      <w:r>
        <w:rPr>
          <w:spacing w:val="-3"/>
        </w:rPr>
        <w:t> </w:t>
      </w:r>
      <w:r>
        <w:rPr/>
        <w:t>in</w:t>
      </w:r>
      <w:r>
        <w:rPr>
          <w:spacing w:val="-3"/>
        </w:rPr>
        <w:t> </w:t>
      </w:r>
      <w:r>
        <w:rPr/>
        <w:t>the</w:t>
      </w:r>
      <w:r>
        <w:rPr>
          <w:spacing w:val="-3"/>
        </w:rPr>
        <w:t> </w:t>
      </w:r>
      <w:r>
        <w:rPr/>
        <w:t>base</w:t>
      </w:r>
      <w:r>
        <w:rPr>
          <w:spacing w:val="-4"/>
        </w:rPr>
        <w:t> </w:t>
      </w:r>
      <w:r>
        <w:rPr/>
        <w:t>case </w:t>
      </w:r>
      <w:r>
        <w:rPr>
          <w:position w:val="2"/>
        </w:rPr>
        <w:t>model over a range of fixed levels of virgin recruitment in log-scale (log(R</w:t>
      </w:r>
      <w:r>
        <w:rPr>
          <w:sz w:val="16"/>
        </w:rPr>
        <w:t>0</w:t>
      </w:r>
      <w:r>
        <w:rPr>
          <w:position w:val="2"/>
        </w:rPr>
        <w:t>)). Likelihoods are </w:t>
      </w:r>
      <w:r>
        <w:rPr/>
        <w:t>relative to the minimum negative log-likelihood (best-fit) for each respective data component. Colors indicate relative likelihood (green: low negative log-likelihood, better-fit; red: high </w:t>
      </w:r>
      <w:r>
        <w:rPr>
          <w:position w:val="2"/>
        </w:rPr>
        <w:t>negative log-likelihood, poorer-fit). Maximum likelihood estimate of log(R</w:t>
      </w:r>
      <w:r>
        <w:rPr>
          <w:sz w:val="16"/>
        </w:rPr>
        <w:t>0</w:t>
      </w:r>
      <w:r>
        <w:rPr>
          <w:position w:val="2"/>
        </w:rPr>
        <w:t>) was 6.006. See </w:t>
      </w:r>
      <w:r>
        <w:rPr/>
        <w:t>Table 3 for a description of the abundance indices. S3 and S6 were not included in the total </w:t>
      </w:r>
      <w:r>
        <w:rPr>
          <w:spacing w:val="-2"/>
        </w:rPr>
        <w:t>likelihood.</w:t>
      </w:r>
    </w:p>
    <w:p>
      <w:pPr>
        <w:pStyle w:val="BodyText"/>
        <w:spacing w:before="1"/>
        <w:rPr>
          <w:sz w:val="27"/>
        </w:rPr>
      </w:pPr>
    </w:p>
    <w:p>
      <w:pPr>
        <w:pStyle w:val="Heading3"/>
        <w:tabs>
          <w:tab w:pos="1217" w:val="left" w:leader="none"/>
          <w:tab w:pos="2208" w:val="left" w:leader="none"/>
          <w:tab w:pos="3288" w:val="left" w:leader="none"/>
          <w:tab w:pos="4008" w:val="left" w:leader="none"/>
        </w:tabs>
        <w:spacing w:before="0" w:after="21"/>
        <w:ind w:left="228"/>
      </w:pPr>
      <w:r>
        <w:rPr>
          <w:spacing w:val="-2"/>
          <w:position w:val="2"/>
        </w:rPr>
        <w:t>log(R0)</w:t>
      </w:r>
      <w:r>
        <w:rPr>
          <w:position w:val="2"/>
        </w:rPr>
        <w:tab/>
      </w:r>
      <w:r>
        <w:rPr>
          <w:spacing w:val="-5"/>
        </w:rPr>
        <w:t>S1</w:t>
      </w:r>
      <w:r>
        <w:rPr/>
        <w:tab/>
      </w:r>
      <w:r>
        <w:rPr>
          <w:spacing w:val="-5"/>
        </w:rPr>
        <w:t>S2</w:t>
      </w:r>
      <w:r>
        <w:rPr/>
        <w:tab/>
      </w:r>
      <w:r>
        <w:rPr>
          <w:spacing w:val="-5"/>
        </w:rPr>
        <w:t>S4</w:t>
      </w:r>
      <w:r>
        <w:rPr/>
        <w:tab/>
      </w:r>
      <w:r>
        <w:rPr>
          <w:spacing w:val="-5"/>
          <w:position w:val="4"/>
        </w:rPr>
        <w:t>S5</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6"/>
        <w:gridCol w:w="989"/>
        <w:gridCol w:w="1081"/>
        <w:gridCol w:w="721"/>
        <w:gridCol w:w="721"/>
      </w:tblGrid>
      <w:tr>
        <w:trPr>
          <w:trHeight w:val="313" w:hRule="atLeast"/>
        </w:trPr>
        <w:tc>
          <w:tcPr>
            <w:tcW w:w="1006" w:type="dxa"/>
            <w:tcBorders>
              <w:top w:val="single" w:sz="8" w:space="0" w:color="000000"/>
            </w:tcBorders>
          </w:tcPr>
          <w:p>
            <w:pPr>
              <w:pStyle w:val="TableParagraph"/>
              <w:spacing w:before="29"/>
              <w:ind w:right="108"/>
              <w:jc w:val="right"/>
              <w:rPr>
                <w:sz w:val="22"/>
              </w:rPr>
            </w:pPr>
            <w:r>
              <w:rPr>
                <w:spacing w:val="-5"/>
                <w:sz w:val="22"/>
              </w:rPr>
              <w:t>5.5</w:t>
            </w:r>
          </w:p>
        </w:tc>
        <w:tc>
          <w:tcPr>
            <w:tcW w:w="989" w:type="dxa"/>
            <w:tcBorders>
              <w:top w:val="single" w:sz="8" w:space="0" w:color="000000"/>
            </w:tcBorders>
            <w:shd w:val="clear" w:color="auto" w:fill="FFEB84"/>
          </w:tcPr>
          <w:p>
            <w:pPr>
              <w:pStyle w:val="TableParagraph"/>
              <w:spacing w:before="3"/>
              <w:ind w:right="109"/>
              <w:jc w:val="right"/>
              <w:rPr>
                <w:sz w:val="24"/>
              </w:rPr>
            </w:pPr>
            <w:r>
              <w:rPr>
                <w:spacing w:val="-4"/>
                <w:sz w:val="24"/>
              </w:rPr>
              <w:t>1.25</w:t>
            </w:r>
          </w:p>
        </w:tc>
        <w:tc>
          <w:tcPr>
            <w:tcW w:w="1081" w:type="dxa"/>
            <w:tcBorders>
              <w:top w:val="single" w:sz="8" w:space="0" w:color="000000"/>
            </w:tcBorders>
            <w:shd w:val="clear" w:color="auto" w:fill="F86C6C"/>
          </w:tcPr>
          <w:p>
            <w:pPr>
              <w:pStyle w:val="TableParagraph"/>
              <w:spacing w:before="3"/>
              <w:ind w:right="107"/>
              <w:jc w:val="right"/>
              <w:rPr>
                <w:sz w:val="24"/>
              </w:rPr>
            </w:pPr>
            <w:r>
              <w:rPr>
                <w:spacing w:val="-4"/>
                <w:sz w:val="24"/>
              </w:rPr>
              <w:t>4.79</w:t>
            </w:r>
          </w:p>
        </w:tc>
        <w:tc>
          <w:tcPr>
            <w:tcW w:w="721" w:type="dxa"/>
            <w:tcBorders>
              <w:top w:val="single" w:sz="8" w:space="0" w:color="000000"/>
            </w:tcBorders>
            <w:shd w:val="clear" w:color="auto" w:fill="F86C6C"/>
          </w:tcPr>
          <w:p>
            <w:pPr>
              <w:pStyle w:val="TableParagraph"/>
              <w:spacing w:before="3"/>
              <w:ind w:left="80"/>
              <w:jc w:val="center"/>
              <w:rPr>
                <w:sz w:val="24"/>
              </w:rPr>
            </w:pPr>
            <w:r>
              <w:rPr>
                <w:spacing w:val="-4"/>
                <w:sz w:val="24"/>
              </w:rPr>
              <w:t>4.90</w:t>
            </w:r>
          </w:p>
        </w:tc>
        <w:tc>
          <w:tcPr>
            <w:tcW w:w="721" w:type="dxa"/>
            <w:tcBorders>
              <w:top w:val="single" w:sz="8" w:space="0" w:color="000000"/>
            </w:tcBorders>
          </w:tcPr>
          <w:p>
            <w:pPr>
              <w:pStyle w:val="TableParagraph"/>
              <w:spacing w:before="3"/>
              <w:ind w:left="78"/>
              <w:jc w:val="center"/>
              <w:rPr>
                <w:sz w:val="24"/>
              </w:rPr>
            </w:pPr>
            <w:r>
              <w:rPr/>
              <mc:AlternateContent>
                <mc:Choice Requires="wps">
                  <w:drawing>
                    <wp:anchor distT="0" distB="0" distL="0" distR="0" allowOverlap="1" layoutInCell="1" locked="0" behindDoc="1" simplePos="0" relativeHeight="474186752">
                      <wp:simplePos x="0" y="0"/>
                      <wp:positionH relativeFrom="column">
                        <wp:posOffset>0</wp:posOffset>
                      </wp:positionH>
                      <wp:positionV relativeFrom="paragraph">
                        <wp:posOffset>-595</wp:posOffset>
                      </wp:positionV>
                      <wp:extent cx="457200" cy="133413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457200" cy="1334135"/>
                                <a:chExt cx="457200" cy="1334135"/>
                              </a:xfrm>
                            </wpg:grpSpPr>
                            <wps:wsp>
                              <wps:cNvPr id="20" name="Graphic 20"/>
                              <wps:cNvSpPr/>
                              <wps:spPr>
                                <a:xfrm>
                                  <a:off x="0" y="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63BD7A"/>
                                </a:solidFill>
                              </wps:spPr>
                              <wps:bodyPr wrap="square" lIns="0" tIns="0" rIns="0" bIns="0" rtlCol="0">
                                <a:prstTxWarp prst="textNoShape">
                                  <a:avLst/>
                                </a:prstTxWarp>
                                <a:noAutofit/>
                              </wps:bodyPr>
                            </wps:wsp>
                            <wps:wsp>
                              <wps:cNvPr id="21" name="Graphic 21"/>
                              <wps:cNvSpPr/>
                              <wps:spPr>
                                <a:xfrm>
                                  <a:off x="0" y="19050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62BD7A"/>
                                </a:solidFill>
                              </wps:spPr>
                              <wps:bodyPr wrap="square" lIns="0" tIns="0" rIns="0" bIns="0" rtlCol="0">
                                <a:prstTxWarp prst="textNoShape">
                                  <a:avLst/>
                                </a:prstTxWarp>
                                <a:noAutofit/>
                              </wps:bodyPr>
                            </wps:wsp>
                            <wps:wsp>
                              <wps:cNvPr id="22" name="Graphic 22"/>
                              <wps:cNvSpPr/>
                              <wps:spPr>
                                <a:xfrm>
                                  <a:off x="0" y="381076"/>
                                  <a:ext cx="457200" cy="191135"/>
                                </a:xfrm>
                                <a:custGeom>
                                  <a:avLst/>
                                  <a:gdLst/>
                                  <a:ahLst/>
                                  <a:cxnLst/>
                                  <a:rect l="l" t="t" r="r" b="b"/>
                                  <a:pathLst>
                                    <a:path w="457200" h="191135">
                                      <a:moveTo>
                                        <a:pt x="457200" y="0"/>
                                      </a:moveTo>
                                      <a:lnTo>
                                        <a:pt x="0" y="0"/>
                                      </a:lnTo>
                                      <a:lnTo>
                                        <a:pt x="0" y="190804"/>
                                      </a:lnTo>
                                      <a:lnTo>
                                        <a:pt x="457200" y="190804"/>
                                      </a:lnTo>
                                      <a:lnTo>
                                        <a:pt x="457200" y="0"/>
                                      </a:lnTo>
                                      <a:close/>
                                    </a:path>
                                  </a:pathLst>
                                </a:custGeom>
                                <a:solidFill>
                                  <a:srgbClr val="64BD7A"/>
                                </a:solidFill>
                              </wps:spPr>
                              <wps:bodyPr wrap="square" lIns="0" tIns="0" rIns="0" bIns="0" rtlCol="0">
                                <a:prstTxWarp prst="textNoShape">
                                  <a:avLst/>
                                </a:prstTxWarp>
                                <a:noAutofit/>
                              </wps:bodyPr>
                            </wps:wsp>
                            <wps:wsp>
                              <wps:cNvPr id="23" name="Graphic 23"/>
                              <wps:cNvSpPr/>
                              <wps:spPr>
                                <a:xfrm>
                                  <a:off x="0" y="57188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66BD7A"/>
                                </a:solidFill>
                              </wps:spPr>
                              <wps:bodyPr wrap="square" lIns="0" tIns="0" rIns="0" bIns="0" rtlCol="0">
                                <a:prstTxWarp prst="textNoShape">
                                  <a:avLst/>
                                </a:prstTxWarp>
                                <a:noAutofit/>
                              </wps:bodyPr>
                            </wps:wsp>
                            <wps:wsp>
                              <wps:cNvPr id="24" name="Graphic 24"/>
                              <wps:cNvSpPr/>
                              <wps:spPr>
                                <a:xfrm>
                                  <a:off x="0" y="76238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6AC07A"/>
                                </a:solidFill>
                              </wps:spPr>
                              <wps:bodyPr wrap="square" lIns="0" tIns="0" rIns="0" bIns="0" rtlCol="0">
                                <a:prstTxWarp prst="textNoShape">
                                  <a:avLst/>
                                </a:prstTxWarp>
                                <a:noAutofit/>
                              </wps:bodyPr>
                            </wps:wsp>
                            <wps:wsp>
                              <wps:cNvPr id="25" name="Graphic 25"/>
                              <wps:cNvSpPr/>
                              <wps:spPr>
                                <a:xfrm>
                                  <a:off x="0" y="95288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6FC17A"/>
                                </a:solidFill>
                              </wps:spPr>
                              <wps:bodyPr wrap="square" lIns="0" tIns="0" rIns="0" bIns="0" rtlCol="0">
                                <a:prstTxWarp prst="textNoShape">
                                  <a:avLst/>
                                </a:prstTxWarp>
                                <a:noAutofit/>
                              </wps:bodyPr>
                            </wps:wsp>
                            <wps:wsp>
                              <wps:cNvPr id="26" name="Graphic 26"/>
                              <wps:cNvSpPr/>
                              <wps:spPr>
                                <a:xfrm>
                                  <a:off x="0" y="1143380"/>
                                  <a:ext cx="457200" cy="190500"/>
                                </a:xfrm>
                                <a:custGeom>
                                  <a:avLst/>
                                  <a:gdLst/>
                                  <a:ahLst/>
                                  <a:cxnLst/>
                                  <a:rect l="l" t="t" r="r" b="b"/>
                                  <a:pathLst>
                                    <a:path w="457200" h="190500">
                                      <a:moveTo>
                                        <a:pt x="457200" y="0"/>
                                      </a:moveTo>
                                      <a:lnTo>
                                        <a:pt x="0" y="0"/>
                                      </a:lnTo>
                                      <a:lnTo>
                                        <a:pt x="0" y="190500"/>
                                      </a:lnTo>
                                      <a:lnTo>
                                        <a:pt x="457200" y="190500"/>
                                      </a:lnTo>
                                      <a:lnTo>
                                        <a:pt x="457200" y="0"/>
                                      </a:lnTo>
                                      <a:close/>
                                    </a:path>
                                  </a:pathLst>
                                </a:custGeom>
                                <a:solidFill>
                                  <a:srgbClr val="70C27A"/>
                                </a:solidFill>
                              </wps:spPr>
                              <wps:bodyPr wrap="square" lIns="0" tIns="0" rIns="0" bIns="0" rtlCol="0">
                                <a:prstTxWarp prst="textNoShape">
                                  <a:avLst/>
                                </a:prstTxWarp>
                                <a:noAutofit/>
                              </wps:bodyPr>
                            </wps:wsp>
                          </wpg:wgp>
                        </a:graphicData>
                      </a:graphic>
                    </wp:anchor>
                  </w:drawing>
                </mc:Choice>
                <mc:Fallback>
                  <w:pict>
                    <v:group style="position:absolute;margin-left:0pt;margin-top:-.04687pt;width:36pt;height:105.05pt;mso-position-horizontal-relative:column;mso-position-vertical-relative:paragraph;z-index:-29129728" id="docshapegroup8" coordorigin="0,-1" coordsize="720,2101">
                      <v:rect style="position:absolute;left:0;top:-1;width:720;height:300" id="docshape9" filled="true" fillcolor="#63bd7a" stroked="false">
                        <v:fill type="solid"/>
                      </v:rect>
                      <v:rect style="position:absolute;left:0;top:299;width:720;height:300" id="docshape10" filled="true" fillcolor="#62bd7a" stroked="false">
                        <v:fill type="solid"/>
                      </v:rect>
                      <v:rect style="position:absolute;left:0;top:599;width:720;height:301" id="docshape11" filled="true" fillcolor="#64bd7a" stroked="false">
                        <v:fill type="solid"/>
                      </v:rect>
                      <v:rect style="position:absolute;left:0;top:899;width:720;height:300" id="docshape12" filled="true" fillcolor="#66bd7a" stroked="false">
                        <v:fill type="solid"/>
                      </v:rect>
                      <v:rect style="position:absolute;left:0;top:1199;width:720;height:300" id="docshape13" filled="true" fillcolor="#6ac07a" stroked="false">
                        <v:fill type="solid"/>
                      </v:rect>
                      <v:rect style="position:absolute;left:0;top:1499;width:720;height:300" id="docshape14" filled="true" fillcolor="#6fc17a" stroked="false">
                        <v:fill type="solid"/>
                      </v:rect>
                      <v:rect style="position:absolute;left:0;top:1799;width:720;height:300" id="docshape15" filled="true" fillcolor="#70c27a" stroked="false">
                        <v:fill type="solid"/>
                      </v:rect>
                      <w10:wrap type="none"/>
                    </v:group>
                  </w:pict>
                </mc:Fallback>
              </mc:AlternateContent>
            </w:r>
            <w:r>
              <w:rPr>
                <w:spacing w:val="-4"/>
                <w:sz w:val="24"/>
              </w:rPr>
              <w:t>0.01</w:t>
            </w:r>
          </w:p>
        </w:tc>
      </w:tr>
      <w:tr>
        <w:trPr>
          <w:trHeight w:val="300" w:hRule="atLeast"/>
        </w:trPr>
        <w:tc>
          <w:tcPr>
            <w:tcW w:w="1006" w:type="dxa"/>
          </w:tcPr>
          <w:p>
            <w:pPr>
              <w:pStyle w:val="TableParagraph"/>
              <w:spacing w:before="15"/>
              <w:ind w:right="108"/>
              <w:jc w:val="right"/>
              <w:rPr>
                <w:sz w:val="22"/>
              </w:rPr>
            </w:pPr>
            <w:r>
              <w:rPr>
                <w:spacing w:val="-5"/>
                <w:sz w:val="22"/>
              </w:rPr>
              <w:t>5.6</w:t>
            </w:r>
          </w:p>
        </w:tc>
        <w:tc>
          <w:tcPr>
            <w:tcW w:w="989" w:type="dxa"/>
            <w:shd w:val="clear" w:color="auto" w:fill="FFEB84"/>
          </w:tcPr>
          <w:p>
            <w:pPr>
              <w:pStyle w:val="TableParagraph"/>
              <w:spacing w:line="266" w:lineRule="exact" w:before="0"/>
              <w:ind w:right="109"/>
              <w:jc w:val="right"/>
              <w:rPr>
                <w:sz w:val="24"/>
              </w:rPr>
            </w:pPr>
            <w:r>
              <w:rPr>
                <w:spacing w:val="-4"/>
                <w:sz w:val="24"/>
              </w:rPr>
              <w:t>0.99</w:t>
            </w:r>
          </w:p>
        </w:tc>
        <w:tc>
          <w:tcPr>
            <w:tcW w:w="1081" w:type="dxa"/>
            <w:shd w:val="clear" w:color="auto" w:fill="F98971"/>
          </w:tcPr>
          <w:p>
            <w:pPr>
              <w:pStyle w:val="TableParagraph"/>
              <w:spacing w:line="266" w:lineRule="exact" w:before="0"/>
              <w:ind w:right="107"/>
              <w:jc w:val="right"/>
              <w:rPr>
                <w:sz w:val="24"/>
              </w:rPr>
            </w:pPr>
            <w:r>
              <w:rPr>
                <w:spacing w:val="-4"/>
                <w:sz w:val="24"/>
              </w:rPr>
              <w:t>3.93</w:t>
            </w:r>
          </w:p>
        </w:tc>
        <w:tc>
          <w:tcPr>
            <w:tcW w:w="721" w:type="dxa"/>
            <w:shd w:val="clear" w:color="auto" w:fill="F98971"/>
          </w:tcPr>
          <w:p>
            <w:pPr>
              <w:pStyle w:val="TableParagraph"/>
              <w:spacing w:line="266" w:lineRule="exact" w:before="0"/>
              <w:ind w:left="80"/>
              <w:jc w:val="center"/>
              <w:rPr>
                <w:sz w:val="24"/>
              </w:rPr>
            </w:pPr>
            <w:r>
              <w:rPr>
                <w:spacing w:val="-4"/>
                <w:sz w:val="24"/>
              </w:rPr>
              <w:t>4.02</w:t>
            </w:r>
          </w:p>
        </w:tc>
        <w:tc>
          <w:tcPr>
            <w:tcW w:w="721" w:type="dxa"/>
          </w:tcPr>
          <w:p>
            <w:pPr>
              <w:pStyle w:val="TableParagraph"/>
              <w:spacing w:line="266" w:lineRule="exact" w:before="0"/>
              <w:ind w:left="78"/>
              <w:jc w:val="center"/>
              <w:rPr>
                <w:sz w:val="24"/>
              </w:rPr>
            </w:pPr>
            <w:r>
              <w:rPr>
                <w:spacing w:val="-4"/>
                <w:sz w:val="24"/>
              </w:rPr>
              <w:t>0.00</w:t>
            </w:r>
          </w:p>
        </w:tc>
      </w:tr>
      <w:tr>
        <w:trPr>
          <w:trHeight w:val="300" w:hRule="atLeast"/>
        </w:trPr>
        <w:tc>
          <w:tcPr>
            <w:tcW w:w="1006" w:type="dxa"/>
          </w:tcPr>
          <w:p>
            <w:pPr>
              <w:pStyle w:val="TableParagraph"/>
              <w:spacing w:before="15"/>
              <w:ind w:right="108"/>
              <w:jc w:val="right"/>
              <w:rPr>
                <w:sz w:val="22"/>
              </w:rPr>
            </w:pPr>
            <w:r>
              <w:rPr>
                <w:spacing w:val="-5"/>
                <w:sz w:val="22"/>
              </w:rPr>
              <w:t>5.7</w:t>
            </w:r>
          </w:p>
        </w:tc>
        <w:tc>
          <w:tcPr>
            <w:tcW w:w="989" w:type="dxa"/>
            <w:shd w:val="clear" w:color="auto" w:fill="ADD27E"/>
          </w:tcPr>
          <w:p>
            <w:pPr>
              <w:pStyle w:val="TableParagraph"/>
              <w:spacing w:line="266" w:lineRule="exact" w:before="0"/>
              <w:ind w:right="109"/>
              <w:jc w:val="right"/>
              <w:rPr>
                <w:sz w:val="24"/>
              </w:rPr>
            </w:pPr>
            <w:r>
              <w:rPr>
                <w:spacing w:val="-4"/>
                <w:sz w:val="24"/>
              </w:rPr>
              <w:t>0.47</w:t>
            </w:r>
          </w:p>
        </w:tc>
        <w:tc>
          <w:tcPr>
            <w:tcW w:w="1081" w:type="dxa"/>
            <w:shd w:val="clear" w:color="auto" w:fill="FCB679"/>
          </w:tcPr>
          <w:p>
            <w:pPr>
              <w:pStyle w:val="TableParagraph"/>
              <w:spacing w:line="266" w:lineRule="exact" w:before="0"/>
              <w:ind w:right="107"/>
              <w:jc w:val="right"/>
              <w:rPr>
                <w:sz w:val="24"/>
              </w:rPr>
            </w:pPr>
            <w:r>
              <w:rPr>
                <w:spacing w:val="-4"/>
                <w:sz w:val="24"/>
              </w:rPr>
              <w:t>2.59</w:t>
            </w:r>
          </w:p>
        </w:tc>
        <w:tc>
          <w:tcPr>
            <w:tcW w:w="721" w:type="dxa"/>
            <w:shd w:val="clear" w:color="auto" w:fill="F8796E"/>
          </w:tcPr>
          <w:p>
            <w:pPr>
              <w:pStyle w:val="TableParagraph"/>
              <w:spacing w:line="266" w:lineRule="exact" w:before="0"/>
              <w:ind w:left="80"/>
              <w:jc w:val="center"/>
              <w:rPr>
                <w:sz w:val="24"/>
              </w:rPr>
            </w:pPr>
            <w:r>
              <w:rPr>
                <w:spacing w:val="-4"/>
                <w:sz w:val="24"/>
              </w:rPr>
              <w:t>4.40</w:t>
            </w:r>
          </w:p>
        </w:tc>
        <w:tc>
          <w:tcPr>
            <w:tcW w:w="721" w:type="dxa"/>
          </w:tcPr>
          <w:p>
            <w:pPr>
              <w:pStyle w:val="TableParagraph"/>
              <w:spacing w:line="266" w:lineRule="exact" w:before="0"/>
              <w:ind w:left="78"/>
              <w:jc w:val="center"/>
              <w:rPr>
                <w:sz w:val="24"/>
              </w:rPr>
            </w:pPr>
            <w:r>
              <w:rPr>
                <w:spacing w:val="-4"/>
                <w:sz w:val="24"/>
              </w:rPr>
              <w:t>0.02</w:t>
            </w:r>
          </w:p>
        </w:tc>
      </w:tr>
      <w:tr>
        <w:trPr>
          <w:trHeight w:val="300" w:hRule="atLeast"/>
        </w:trPr>
        <w:tc>
          <w:tcPr>
            <w:tcW w:w="1006" w:type="dxa"/>
          </w:tcPr>
          <w:p>
            <w:pPr>
              <w:pStyle w:val="TableParagraph"/>
              <w:spacing w:before="15"/>
              <w:ind w:right="108"/>
              <w:jc w:val="right"/>
              <w:rPr>
                <w:sz w:val="22"/>
              </w:rPr>
            </w:pPr>
            <w:r>
              <w:rPr>
                <w:spacing w:val="-5"/>
                <w:sz w:val="22"/>
              </w:rPr>
              <w:t>5.8</w:t>
            </w:r>
          </w:p>
        </w:tc>
        <w:tc>
          <w:tcPr>
            <w:tcW w:w="989" w:type="dxa"/>
            <w:shd w:val="clear" w:color="auto" w:fill="FFDF82"/>
          </w:tcPr>
          <w:p>
            <w:pPr>
              <w:pStyle w:val="TableParagraph"/>
              <w:spacing w:line="266" w:lineRule="exact" w:before="0"/>
              <w:ind w:right="109"/>
              <w:jc w:val="right"/>
              <w:rPr>
                <w:sz w:val="24"/>
              </w:rPr>
            </w:pPr>
            <w:r>
              <w:rPr>
                <w:spacing w:val="-4"/>
                <w:sz w:val="24"/>
              </w:rPr>
              <w:t>1.00</w:t>
            </w:r>
          </w:p>
        </w:tc>
        <w:tc>
          <w:tcPr>
            <w:tcW w:w="1081" w:type="dxa"/>
            <w:shd w:val="clear" w:color="auto" w:fill="FFE683"/>
          </w:tcPr>
          <w:p>
            <w:pPr>
              <w:pStyle w:val="TableParagraph"/>
              <w:spacing w:line="266" w:lineRule="exact" w:before="0"/>
              <w:ind w:right="107"/>
              <w:jc w:val="right"/>
              <w:rPr>
                <w:sz w:val="24"/>
              </w:rPr>
            </w:pPr>
            <w:r>
              <w:rPr>
                <w:spacing w:val="-4"/>
                <w:sz w:val="24"/>
              </w:rPr>
              <w:t>1.92</w:t>
            </w:r>
          </w:p>
        </w:tc>
        <w:tc>
          <w:tcPr>
            <w:tcW w:w="721" w:type="dxa"/>
          </w:tcPr>
          <w:p>
            <w:pPr>
              <w:pStyle w:val="TableParagraph"/>
              <w:spacing w:line="266" w:lineRule="exact" w:before="0"/>
              <w:ind w:left="-2"/>
              <w:jc w:val="center"/>
              <w:rPr>
                <w:sz w:val="24"/>
              </w:rPr>
            </w:pPr>
            <w:r>
              <w:rPr>
                <w:color w:val="000000"/>
                <w:spacing w:val="36"/>
                <w:sz w:val="24"/>
                <w:shd w:fill="FFDD82" w:color="auto" w:val="clear"/>
              </w:rPr>
              <w:t>  </w:t>
            </w:r>
            <w:r>
              <w:rPr>
                <w:color w:val="000000"/>
                <w:spacing w:val="-4"/>
                <w:sz w:val="24"/>
                <w:shd w:fill="FFDD82" w:color="auto" w:val="clear"/>
              </w:rPr>
              <w:t>1.41</w:t>
            </w:r>
            <w:r>
              <w:rPr>
                <w:color w:val="000000"/>
                <w:spacing w:val="80"/>
                <w:sz w:val="24"/>
                <w:shd w:fill="FFDD82" w:color="auto" w:val="clear"/>
              </w:rPr>
              <w:t> </w:t>
            </w:r>
          </w:p>
        </w:tc>
        <w:tc>
          <w:tcPr>
            <w:tcW w:w="721" w:type="dxa"/>
          </w:tcPr>
          <w:p>
            <w:pPr>
              <w:pStyle w:val="TableParagraph"/>
              <w:spacing w:line="266" w:lineRule="exact" w:before="0"/>
              <w:ind w:left="78"/>
              <w:jc w:val="center"/>
              <w:rPr>
                <w:sz w:val="24"/>
              </w:rPr>
            </w:pPr>
            <w:r>
              <w:rPr>
                <w:spacing w:val="-4"/>
                <w:sz w:val="24"/>
              </w:rPr>
              <w:t>0.02</w:t>
            </w:r>
          </w:p>
        </w:tc>
      </w:tr>
      <w:tr>
        <w:trPr>
          <w:trHeight w:val="300" w:hRule="atLeast"/>
        </w:trPr>
        <w:tc>
          <w:tcPr>
            <w:tcW w:w="1006" w:type="dxa"/>
          </w:tcPr>
          <w:p>
            <w:pPr>
              <w:pStyle w:val="TableParagraph"/>
              <w:spacing w:before="15"/>
              <w:ind w:right="108"/>
              <w:jc w:val="right"/>
              <w:rPr>
                <w:sz w:val="22"/>
              </w:rPr>
            </w:pPr>
            <w:r>
              <w:rPr>
                <w:spacing w:val="-5"/>
                <w:sz w:val="22"/>
              </w:rPr>
              <w:t>5.9</w:t>
            </w:r>
          </w:p>
        </w:tc>
        <w:tc>
          <w:tcPr>
            <w:tcW w:w="989" w:type="dxa"/>
            <w:shd w:val="clear" w:color="auto" w:fill="FFDF82"/>
          </w:tcPr>
          <w:p>
            <w:pPr>
              <w:pStyle w:val="TableParagraph"/>
              <w:spacing w:line="266" w:lineRule="exact" w:before="0"/>
              <w:ind w:right="109"/>
              <w:jc w:val="right"/>
              <w:rPr>
                <w:sz w:val="24"/>
              </w:rPr>
            </w:pPr>
            <w:r>
              <w:rPr>
                <w:spacing w:val="-4"/>
                <w:sz w:val="24"/>
              </w:rPr>
              <w:t>0.98</w:t>
            </w:r>
          </w:p>
        </w:tc>
        <w:tc>
          <w:tcPr>
            <w:tcW w:w="1081" w:type="dxa"/>
            <w:shd w:val="clear" w:color="auto" w:fill="FFE683"/>
          </w:tcPr>
          <w:p>
            <w:pPr>
              <w:pStyle w:val="TableParagraph"/>
              <w:spacing w:line="266" w:lineRule="exact" w:before="0"/>
              <w:ind w:right="107"/>
              <w:jc w:val="right"/>
              <w:rPr>
                <w:sz w:val="24"/>
              </w:rPr>
            </w:pPr>
            <w:r>
              <w:rPr>
                <w:spacing w:val="-4"/>
                <w:sz w:val="24"/>
              </w:rPr>
              <w:t>1.20</w:t>
            </w:r>
          </w:p>
        </w:tc>
        <w:tc>
          <w:tcPr>
            <w:tcW w:w="721" w:type="dxa"/>
          </w:tcPr>
          <w:p>
            <w:pPr>
              <w:pStyle w:val="TableParagraph"/>
              <w:spacing w:line="266" w:lineRule="exact" w:before="0"/>
              <w:ind w:left="80"/>
              <w:jc w:val="center"/>
              <w:rPr>
                <w:sz w:val="24"/>
              </w:rPr>
            </w:pPr>
            <w:r>
              <w:rPr>
                <w:spacing w:val="-4"/>
                <w:sz w:val="24"/>
              </w:rPr>
              <w:t>0.96</w:t>
            </w:r>
          </w:p>
        </w:tc>
        <w:tc>
          <w:tcPr>
            <w:tcW w:w="721" w:type="dxa"/>
          </w:tcPr>
          <w:p>
            <w:pPr>
              <w:pStyle w:val="TableParagraph"/>
              <w:spacing w:line="266" w:lineRule="exact" w:before="0"/>
              <w:ind w:left="78"/>
              <w:jc w:val="center"/>
              <w:rPr>
                <w:sz w:val="24"/>
              </w:rPr>
            </w:pPr>
            <w:r>
              <w:rPr>
                <w:spacing w:val="-4"/>
                <w:sz w:val="24"/>
              </w:rPr>
              <w:t>0.04</w:t>
            </w:r>
          </w:p>
        </w:tc>
      </w:tr>
      <w:tr>
        <w:trPr>
          <w:trHeight w:val="300" w:hRule="atLeast"/>
        </w:trPr>
        <w:tc>
          <w:tcPr>
            <w:tcW w:w="1006" w:type="dxa"/>
          </w:tcPr>
          <w:p>
            <w:pPr>
              <w:pStyle w:val="TableParagraph"/>
              <w:spacing w:before="15"/>
              <w:ind w:right="108"/>
              <w:jc w:val="right"/>
              <w:rPr>
                <w:sz w:val="22"/>
              </w:rPr>
            </w:pPr>
            <w:r>
              <w:rPr>
                <w:w w:val="100"/>
                <w:sz w:val="22"/>
              </w:rPr>
              <w:t>6</w:t>
            </w:r>
          </w:p>
        </w:tc>
        <w:tc>
          <w:tcPr>
            <w:tcW w:w="989" w:type="dxa"/>
            <w:shd w:val="clear" w:color="auto" w:fill="FFDF82"/>
          </w:tcPr>
          <w:p>
            <w:pPr>
              <w:pStyle w:val="TableParagraph"/>
              <w:spacing w:line="266" w:lineRule="exact" w:before="0"/>
              <w:ind w:right="109"/>
              <w:jc w:val="right"/>
              <w:rPr>
                <w:sz w:val="24"/>
              </w:rPr>
            </w:pPr>
            <w:r>
              <w:rPr>
                <w:spacing w:val="-4"/>
                <w:sz w:val="24"/>
              </w:rPr>
              <w:t>1.31</w:t>
            </w:r>
          </w:p>
        </w:tc>
        <w:tc>
          <w:tcPr>
            <w:tcW w:w="1081" w:type="dxa"/>
            <w:shd w:val="clear" w:color="auto" w:fill="FFE683"/>
          </w:tcPr>
          <w:p>
            <w:pPr>
              <w:pStyle w:val="TableParagraph"/>
              <w:spacing w:line="266" w:lineRule="exact" w:before="0"/>
              <w:ind w:right="107"/>
              <w:jc w:val="right"/>
              <w:rPr>
                <w:sz w:val="24"/>
              </w:rPr>
            </w:pPr>
            <w:r>
              <w:rPr>
                <w:spacing w:val="-4"/>
                <w:sz w:val="24"/>
              </w:rPr>
              <w:t>1.12</w:t>
            </w:r>
          </w:p>
        </w:tc>
        <w:tc>
          <w:tcPr>
            <w:tcW w:w="721" w:type="dxa"/>
          </w:tcPr>
          <w:p>
            <w:pPr>
              <w:pStyle w:val="TableParagraph"/>
              <w:spacing w:line="266" w:lineRule="exact" w:before="0"/>
              <w:ind w:left="-2"/>
              <w:jc w:val="center"/>
              <w:rPr>
                <w:sz w:val="24"/>
              </w:rPr>
            </w:pPr>
            <w:r>
              <w:rPr>
                <w:color w:val="000000"/>
                <w:spacing w:val="36"/>
                <w:sz w:val="24"/>
                <w:shd w:fill="B8D57E" w:color="auto" w:val="clear"/>
              </w:rPr>
              <w:t>  </w:t>
            </w:r>
            <w:r>
              <w:rPr>
                <w:color w:val="000000"/>
                <w:spacing w:val="-4"/>
                <w:sz w:val="24"/>
                <w:shd w:fill="B8D57E" w:color="auto" w:val="clear"/>
              </w:rPr>
              <w:t>0.55</w:t>
            </w:r>
            <w:r>
              <w:rPr>
                <w:color w:val="000000"/>
                <w:spacing w:val="80"/>
                <w:sz w:val="24"/>
                <w:shd w:fill="B8D57E" w:color="auto" w:val="clear"/>
              </w:rPr>
              <w:t> </w:t>
            </w:r>
          </w:p>
        </w:tc>
        <w:tc>
          <w:tcPr>
            <w:tcW w:w="721" w:type="dxa"/>
          </w:tcPr>
          <w:p>
            <w:pPr>
              <w:pStyle w:val="TableParagraph"/>
              <w:spacing w:line="266" w:lineRule="exact" w:before="0"/>
              <w:ind w:left="78"/>
              <w:jc w:val="center"/>
              <w:rPr>
                <w:sz w:val="24"/>
              </w:rPr>
            </w:pPr>
            <w:r>
              <w:rPr>
                <w:spacing w:val="-4"/>
                <w:sz w:val="24"/>
              </w:rPr>
              <w:t>0.09</w:t>
            </w:r>
          </w:p>
        </w:tc>
      </w:tr>
      <w:tr>
        <w:trPr>
          <w:trHeight w:val="285" w:hRule="atLeast"/>
        </w:trPr>
        <w:tc>
          <w:tcPr>
            <w:tcW w:w="1006" w:type="dxa"/>
          </w:tcPr>
          <w:p>
            <w:pPr>
              <w:pStyle w:val="TableParagraph"/>
              <w:spacing w:line="250" w:lineRule="exact" w:before="15"/>
              <w:ind w:right="106"/>
              <w:jc w:val="right"/>
              <w:rPr>
                <w:sz w:val="22"/>
              </w:rPr>
            </w:pPr>
            <w:r>
              <w:rPr>
                <w:spacing w:val="-2"/>
                <w:sz w:val="22"/>
              </w:rPr>
              <w:t>6.006</w:t>
            </w:r>
          </w:p>
        </w:tc>
        <w:tc>
          <w:tcPr>
            <w:tcW w:w="989" w:type="dxa"/>
            <w:shd w:val="clear" w:color="auto" w:fill="FFDF82"/>
          </w:tcPr>
          <w:p>
            <w:pPr>
              <w:pStyle w:val="TableParagraph"/>
              <w:spacing w:line="266" w:lineRule="exact" w:before="0"/>
              <w:ind w:right="109"/>
              <w:jc w:val="right"/>
              <w:rPr>
                <w:sz w:val="24"/>
              </w:rPr>
            </w:pPr>
            <w:r>
              <w:rPr>
                <w:spacing w:val="-4"/>
                <w:sz w:val="24"/>
              </w:rPr>
              <w:t>1.34</w:t>
            </w:r>
          </w:p>
        </w:tc>
        <w:tc>
          <w:tcPr>
            <w:tcW w:w="1081" w:type="dxa"/>
            <w:shd w:val="clear" w:color="auto" w:fill="FFE683"/>
          </w:tcPr>
          <w:p>
            <w:pPr>
              <w:pStyle w:val="TableParagraph"/>
              <w:spacing w:line="266" w:lineRule="exact" w:before="0"/>
              <w:ind w:right="107"/>
              <w:jc w:val="right"/>
              <w:rPr>
                <w:sz w:val="24"/>
              </w:rPr>
            </w:pPr>
            <w:r>
              <w:rPr>
                <w:spacing w:val="-4"/>
                <w:sz w:val="24"/>
              </w:rPr>
              <w:t>1.14</w:t>
            </w:r>
          </w:p>
        </w:tc>
        <w:tc>
          <w:tcPr>
            <w:tcW w:w="721" w:type="dxa"/>
          </w:tcPr>
          <w:p>
            <w:pPr>
              <w:pStyle w:val="TableParagraph"/>
              <w:spacing w:line="266" w:lineRule="exact" w:before="0"/>
              <w:ind w:left="-2"/>
              <w:jc w:val="center"/>
              <w:rPr>
                <w:sz w:val="24"/>
              </w:rPr>
            </w:pPr>
            <w:r>
              <w:rPr>
                <w:color w:val="000000"/>
                <w:spacing w:val="36"/>
                <w:sz w:val="24"/>
                <w:shd w:fill="B8D57E" w:color="auto" w:val="clear"/>
              </w:rPr>
              <w:t>  </w:t>
            </w:r>
            <w:r>
              <w:rPr>
                <w:color w:val="000000"/>
                <w:spacing w:val="-4"/>
                <w:sz w:val="24"/>
                <w:shd w:fill="B8D57E" w:color="auto" w:val="clear"/>
              </w:rPr>
              <w:t>0.53</w:t>
            </w:r>
            <w:r>
              <w:rPr>
                <w:color w:val="000000"/>
                <w:spacing w:val="80"/>
                <w:sz w:val="24"/>
                <w:shd w:fill="B8D57E" w:color="auto" w:val="clear"/>
              </w:rPr>
              <w:t> </w:t>
            </w:r>
          </w:p>
        </w:tc>
        <w:tc>
          <w:tcPr>
            <w:tcW w:w="721" w:type="dxa"/>
          </w:tcPr>
          <w:p>
            <w:pPr>
              <w:pStyle w:val="TableParagraph"/>
              <w:spacing w:line="266" w:lineRule="exact" w:before="0"/>
              <w:ind w:left="78"/>
              <w:jc w:val="center"/>
              <w:rPr>
                <w:sz w:val="24"/>
              </w:rPr>
            </w:pPr>
            <w:r>
              <w:rPr>
                <w:spacing w:val="-4"/>
                <w:sz w:val="24"/>
              </w:rPr>
              <w:t>0.09</w:t>
            </w:r>
          </w:p>
        </w:tc>
      </w:tr>
      <w:tr>
        <w:trPr>
          <w:trHeight w:val="300" w:hRule="atLeast"/>
        </w:trPr>
        <w:tc>
          <w:tcPr>
            <w:tcW w:w="1006" w:type="dxa"/>
          </w:tcPr>
          <w:p>
            <w:pPr>
              <w:pStyle w:val="TableParagraph"/>
              <w:spacing w:line="250" w:lineRule="exact" w:before="30"/>
              <w:ind w:right="108"/>
              <w:jc w:val="right"/>
              <w:rPr>
                <w:sz w:val="22"/>
              </w:rPr>
            </w:pPr>
            <w:r>
              <w:rPr>
                <w:spacing w:val="-5"/>
                <w:sz w:val="22"/>
              </w:rPr>
              <w:t>6.1</w:t>
            </w:r>
          </w:p>
        </w:tc>
        <w:tc>
          <w:tcPr>
            <w:tcW w:w="989" w:type="dxa"/>
            <w:shd w:val="clear" w:color="auto" w:fill="FDCF7E"/>
          </w:tcPr>
          <w:p>
            <w:pPr>
              <w:pStyle w:val="TableParagraph"/>
              <w:spacing w:before="4"/>
              <w:ind w:right="109"/>
              <w:jc w:val="right"/>
              <w:rPr>
                <w:sz w:val="24"/>
              </w:rPr>
            </w:pPr>
            <w:r>
              <w:rPr>
                <w:spacing w:val="-4"/>
                <w:sz w:val="24"/>
              </w:rPr>
              <w:t>1.82</w:t>
            </w:r>
          </w:p>
        </w:tc>
        <w:tc>
          <w:tcPr>
            <w:tcW w:w="1081" w:type="dxa"/>
            <w:shd w:val="clear" w:color="auto" w:fill="FFE683"/>
          </w:tcPr>
          <w:p>
            <w:pPr>
              <w:pStyle w:val="TableParagraph"/>
              <w:spacing w:before="4"/>
              <w:ind w:right="107"/>
              <w:jc w:val="right"/>
              <w:rPr>
                <w:sz w:val="24"/>
              </w:rPr>
            </w:pPr>
            <w:r>
              <w:rPr>
                <w:spacing w:val="-4"/>
                <w:sz w:val="24"/>
              </w:rPr>
              <w:t>1.48</w:t>
            </w:r>
          </w:p>
        </w:tc>
        <w:tc>
          <w:tcPr>
            <w:tcW w:w="721" w:type="dxa"/>
            <w:shd w:val="clear" w:color="auto" w:fill="88C77C"/>
          </w:tcPr>
          <w:p>
            <w:pPr>
              <w:pStyle w:val="TableParagraph"/>
              <w:spacing w:before="4"/>
              <w:ind w:left="80"/>
              <w:jc w:val="center"/>
              <w:rPr>
                <w:sz w:val="24"/>
              </w:rPr>
            </w:pPr>
            <w:r>
              <w:rPr>
                <w:spacing w:val="-4"/>
                <w:sz w:val="24"/>
              </w:rPr>
              <w:t>0.22</w:t>
            </w:r>
          </w:p>
        </w:tc>
        <w:tc>
          <w:tcPr>
            <w:tcW w:w="721" w:type="dxa"/>
            <w:shd w:val="clear" w:color="auto" w:fill="88C77C"/>
          </w:tcPr>
          <w:p>
            <w:pPr>
              <w:pStyle w:val="TableParagraph"/>
              <w:spacing w:before="4"/>
              <w:ind w:left="78"/>
              <w:jc w:val="center"/>
              <w:rPr>
                <w:sz w:val="24"/>
              </w:rPr>
            </w:pPr>
            <w:r>
              <w:rPr>
                <w:spacing w:val="-4"/>
                <w:sz w:val="24"/>
              </w:rPr>
              <w:t>0.24</w:t>
            </w:r>
          </w:p>
        </w:tc>
      </w:tr>
      <w:tr>
        <w:trPr>
          <w:trHeight w:val="300" w:hRule="atLeast"/>
        </w:trPr>
        <w:tc>
          <w:tcPr>
            <w:tcW w:w="1006" w:type="dxa"/>
          </w:tcPr>
          <w:p>
            <w:pPr>
              <w:pStyle w:val="TableParagraph"/>
              <w:spacing w:line="250" w:lineRule="exact" w:before="30"/>
              <w:ind w:right="108"/>
              <w:jc w:val="right"/>
              <w:rPr>
                <w:sz w:val="22"/>
              </w:rPr>
            </w:pPr>
            <w:r>
              <w:rPr>
                <w:spacing w:val="-5"/>
                <w:sz w:val="22"/>
              </w:rPr>
              <w:t>6.2</w:t>
            </w:r>
          </w:p>
        </w:tc>
        <w:tc>
          <w:tcPr>
            <w:tcW w:w="989" w:type="dxa"/>
            <w:shd w:val="clear" w:color="auto" w:fill="FCBA7A"/>
          </w:tcPr>
          <w:p>
            <w:pPr>
              <w:pStyle w:val="TableParagraph"/>
              <w:spacing w:before="4"/>
              <w:ind w:right="109"/>
              <w:jc w:val="right"/>
              <w:rPr>
                <w:sz w:val="24"/>
              </w:rPr>
            </w:pPr>
            <w:r>
              <w:rPr>
                <w:spacing w:val="-4"/>
                <w:sz w:val="24"/>
              </w:rPr>
              <w:t>2.44</w:t>
            </w:r>
          </w:p>
        </w:tc>
        <w:tc>
          <w:tcPr>
            <w:tcW w:w="1081" w:type="dxa"/>
            <w:shd w:val="clear" w:color="auto" w:fill="FFE683"/>
          </w:tcPr>
          <w:p>
            <w:pPr>
              <w:pStyle w:val="TableParagraph"/>
              <w:spacing w:before="4"/>
              <w:ind w:right="107"/>
              <w:jc w:val="right"/>
              <w:rPr>
                <w:sz w:val="24"/>
              </w:rPr>
            </w:pPr>
            <w:r>
              <w:rPr>
                <w:spacing w:val="-4"/>
                <w:sz w:val="24"/>
              </w:rPr>
              <w:t>1.89</w:t>
            </w:r>
          </w:p>
        </w:tc>
        <w:tc>
          <w:tcPr>
            <w:tcW w:w="721" w:type="dxa"/>
            <w:shd w:val="clear" w:color="auto" w:fill="69BE7A"/>
          </w:tcPr>
          <w:p>
            <w:pPr>
              <w:pStyle w:val="TableParagraph"/>
              <w:spacing w:before="4"/>
              <w:ind w:left="80"/>
              <w:jc w:val="center"/>
              <w:rPr>
                <w:sz w:val="24"/>
              </w:rPr>
            </w:pPr>
            <w:r>
              <w:rPr>
                <w:spacing w:val="-4"/>
                <w:sz w:val="24"/>
              </w:rPr>
              <w:t>0.00</w:t>
            </w:r>
          </w:p>
        </w:tc>
        <w:tc>
          <w:tcPr>
            <w:tcW w:w="721" w:type="dxa"/>
            <w:shd w:val="clear" w:color="auto" w:fill="69BE7A"/>
          </w:tcPr>
          <w:p>
            <w:pPr>
              <w:pStyle w:val="TableParagraph"/>
              <w:spacing w:before="4"/>
              <w:ind w:left="78"/>
              <w:jc w:val="center"/>
              <w:rPr>
                <w:sz w:val="24"/>
              </w:rPr>
            </w:pPr>
            <w:r>
              <w:rPr>
                <w:spacing w:val="-4"/>
                <w:sz w:val="24"/>
              </w:rPr>
              <w:t>0.04</w:t>
            </w:r>
          </w:p>
        </w:tc>
      </w:tr>
      <w:tr>
        <w:trPr>
          <w:trHeight w:val="314" w:hRule="atLeast"/>
        </w:trPr>
        <w:tc>
          <w:tcPr>
            <w:tcW w:w="1006" w:type="dxa"/>
          </w:tcPr>
          <w:p>
            <w:pPr>
              <w:pStyle w:val="TableParagraph"/>
              <w:spacing w:before="30"/>
              <w:ind w:right="108"/>
              <w:jc w:val="right"/>
              <w:rPr>
                <w:sz w:val="22"/>
              </w:rPr>
            </w:pPr>
            <w:r>
              <w:rPr>
                <w:spacing w:val="-5"/>
                <w:sz w:val="22"/>
              </w:rPr>
              <w:t>6.3</w:t>
            </w:r>
          </w:p>
        </w:tc>
        <w:tc>
          <w:tcPr>
            <w:tcW w:w="989" w:type="dxa"/>
            <w:shd w:val="clear" w:color="auto" w:fill="99CD7D"/>
          </w:tcPr>
          <w:p>
            <w:pPr>
              <w:pStyle w:val="TableParagraph"/>
              <w:spacing w:before="4"/>
              <w:ind w:right="109"/>
              <w:jc w:val="right"/>
              <w:rPr>
                <w:sz w:val="24"/>
              </w:rPr>
            </w:pPr>
            <w:r>
              <w:rPr>
                <w:spacing w:val="-4"/>
                <w:sz w:val="24"/>
              </w:rPr>
              <w:t>0.34</w:t>
            </w:r>
          </w:p>
        </w:tc>
        <w:tc>
          <w:tcPr>
            <w:tcW w:w="1081" w:type="dxa"/>
            <w:shd w:val="clear" w:color="auto" w:fill="62BD7A"/>
          </w:tcPr>
          <w:p>
            <w:pPr>
              <w:pStyle w:val="TableParagraph"/>
              <w:spacing w:before="4"/>
              <w:ind w:right="107"/>
              <w:jc w:val="right"/>
              <w:rPr>
                <w:sz w:val="24"/>
              </w:rPr>
            </w:pPr>
            <w:r>
              <w:rPr>
                <w:spacing w:val="-4"/>
                <w:sz w:val="24"/>
              </w:rPr>
              <w:t>0.00</w:t>
            </w:r>
          </w:p>
        </w:tc>
        <w:tc>
          <w:tcPr>
            <w:tcW w:w="721" w:type="dxa"/>
            <w:shd w:val="clear" w:color="auto" w:fill="FA9D75"/>
          </w:tcPr>
          <w:p>
            <w:pPr>
              <w:pStyle w:val="TableParagraph"/>
              <w:spacing w:before="4"/>
              <w:ind w:left="80"/>
              <w:jc w:val="center"/>
              <w:rPr>
                <w:sz w:val="24"/>
              </w:rPr>
            </w:pPr>
            <w:r>
              <w:rPr>
                <w:spacing w:val="-4"/>
                <w:sz w:val="24"/>
              </w:rPr>
              <w:t>3.34</w:t>
            </w:r>
          </w:p>
        </w:tc>
        <w:tc>
          <w:tcPr>
            <w:tcW w:w="721" w:type="dxa"/>
            <w:shd w:val="clear" w:color="auto" w:fill="89C87C"/>
          </w:tcPr>
          <w:p>
            <w:pPr>
              <w:pStyle w:val="TableParagraph"/>
              <w:spacing w:before="4"/>
              <w:ind w:left="78"/>
              <w:jc w:val="center"/>
              <w:rPr>
                <w:sz w:val="24"/>
              </w:rPr>
            </w:pPr>
            <w:r>
              <w:rPr>
                <w:spacing w:val="-4"/>
                <w:sz w:val="24"/>
              </w:rPr>
              <w:t>0.24</w:t>
            </w:r>
          </w:p>
        </w:tc>
      </w:tr>
      <w:tr>
        <w:trPr>
          <w:trHeight w:val="285" w:hRule="atLeast"/>
        </w:trPr>
        <w:tc>
          <w:tcPr>
            <w:tcW w:w="1006" w:type="dxa"/>
          </w:tcPr>
          <w:p>
            <w:pPr>
              <w:pStyle w:val="TableParagraph"/>
              <w:spacing w:line="250" w:lineRule="exact" w:before="15"/>
              <w:ind w:right="108"/>
              <w:jc w:val="right"/>
              <w:rPr>
                <w:sz w:val="22"/>
              </w:rPr>
            </w:pPr>
            <w:r>
              <w:rPr>
                <w:spacing w:val="-5"/>
                <w:sz w:val="22"/>
              </w:rPr>
              <w:t>6.4</w:t>
            </w:r>
          </w:p>
        </w:tc>
        <w:tc>
          <w:tcPr>
            <w:tcW w:w="989" w:type="dxa"/>
            <w:shd w:val="clear" w:color="auto" w:fill="88C87C"/>
          </w:tcPr>
          <w:p>
            <w:pPr>
              <w:pStyle w:val="TableParagraph"/>
              <w:spacing w:line="266" w:lineRule="exact" w:before="0"/>
              <w:ind w:right="109"/>
              <w:jc w:val="right"/>
              <w:rPr>
                <w:sz w:val="24"/>
              </w:rPr>
            </w:pPr>
            <w:r>
              <w:rPr>
                <w:spacing w:val="-4"/>
                <w:sz w:val="24"/>
              </w:rPr>
              <w:t>0.16</w:t>
            </w:r>
          </w:p>
        </w:tc>
        <w:tc>
          <w:tcPr>
            <w:tcW w:w="1081" w:type="dxa"/>
            <w:shd w:val="clear" w:color="auto" w:fill="88C87C"/>
          </w:tcPr>
          <w:p>
            <w:pPr>
              <w:pStyle w:val="TableParagraph"/>
              <w:spacing w:line="266" w:lineRule="exact" w:before="0"/>
              <w:ind w:right="107"/>
              <w:jc w:val="right"/>
              <w:rPr>
                <w:sz w:val="24"/>
              </w:rPr>
            </w:pPr>
            <w:r>
              <w:rPr>
                <w:spacing w:val="-4"/>
                <w:sz w:val="24"/>
              </w:rPr>
              <w:t>0.24</w:t>
            </w:r>
          </w:p>
        </w:tc>
        <w:tc>
          <w:tcPr>
            <w:tcW w:w="721" w:type="dxa"/>
            <w:shd w:val="clear" w:color="auto" w:fill="FA9A75"/>
          </w:tcPr>
          <w:p>
            <w:pPr>
              <w:pStyle w:val="TableParagraph"/>
              <w:spacing w:line="266" w:lineRule="exact" w:before="0"/>
              <w:ind w:left="80"/>
              <w:jc w:val="center"/>
              <w:rPr>
                <w:sz w:val="24"/>
              </w:rPr>
            </w:pPr>
            <w:r>
              <w:rPr>
                <w:spacing w:val="-4"/>
                <w:sz w:val="24"/>
              </w:rPr>
              <w:t>3.43</w:t>
            </w:r>
          </w:p>
        </w:tc>
        <w:tc>
          <w:tcPr>
            <w:tcW w:w="721" w:type="dxa"/>
            <w:shd w:val="clear" w:color="auto" w:fill="94CC7C"/>
          </w:tcPr>
          <w:p>
            <w:pPr>
              <w:pStyle w:val="TableParagraph"/>
              <w:spacing w:line="266" w:lineRule="exact" w:before="0"/>
              <w:ind w:left="78"/>
              <w:jc w:val="center"/>
              <w:rPr>
                <w:sz w:val="24"/>
              </w:rPr>
            </w:pPr>
            <w:r>
              <w:rPr>
                <w:spacing w:val="-4"/>
                <w:sz w:val="24"/>
              </w:rPr>
              <w:t>0.31</w:t>
            </w:r>
          </w:p>
        </w:tc>
      </w:tr>
      <w:tr>
        <w:trPr>
          <w:trHeight w:val="300" w:hRule="atLeast"/>
        </w:trPr>
        <w:tc>
          <w:tcPr>
            <w:tcW w:w="1006" w:type="dxa"/>
          </w:tcPr>
          <w:p>
            <w:pPr>
              <w:pStyle w:val="TableParagraph"/>
              <w:spacing w:line="250" w:lineRule="exact" w:before="30"/>
              <w:ind w:right="108"/>
              <w:jc w:val="right"/>
              <w:rPr>
                <w:sz w:val="22"/>
              </w:rPr>
            </w:pPr>
            <w:r>
              <w:rPr>
                <w:spacing w:val="-5"/>
                <w:sz w:val="22"/>
              </w:rPr>
              <w:t>6.5</w:t>
            </w:r>
          </w:p>
        </w:tc>
        <w:tc>
          <w:tcPr>
            <w:tcW w:w="989" w:type="dxa"/>
            <w:shd w:val="clear" w:color="auto" w:fill="62BD7A"/>
          </w:tcPr>
          <w:p>
            <w:pPr>
              <w:pStyle w:val="TableParagraph"/>
              <w:spacing w:before="4"/>
              <w:ind w:right="109"/>
              <w:jc w:val="right"/>
              <w:rPr>
                <w:sz w:val="24"/>
              </w:rPr>
            </w:pPr>
            <w:r>
              <w:rPr>
                <w:spacing w:val="-4"/>
                <w:sz w:val="24"/>
              </w:rPr>
              <w:t>0.00</w:t>
            </w:r>
          </w:p>
        </w:tc>
        <w:tc>
          <w:tcPr>
            <w:tcW w:w="1081" w:type="dxa"/>
            <w:shd w:val="clear" w:color="auto" w:fill="ADD27E"/>
          </w:tcPr>
          <w:p>
            <w:pPr>
              <w:pStyle w:val="TableParagraph"/>
              <w:spacing w:before="4"/>
              <w:ind w:right="107"/>
              <w:jc w:val="right"/>
              <w:rPr>
                <w:sz w:val="24"/>
              </w:rPr>
            </w:pPr>
            <w:r>
              <w:rPr>
                <w:spacing w:val="-4"/>
                <w:sz w:val="24"/>
              </w:rPr>
              <w:t>0.47</w:t>
            </w:r>
          </w:p>
        </w:tc>
        <w:tc>
          <w:tcPr>
            <w:tcW w:w="721" w:type="dxa"/>
            <w:shd w:val="clear" w:color="auto" w:fill="FA9975"/>
          </w:tcPr>
          <w:p>
            <w:pPr>
              <w:pStyle w:val="TableParagraph"/>
              <w:spacing w:before="4"/>
              <w:ind w:left="80"/>
              <w:jc w:val="center"/>
              <w:rPr>
                <w:sz w:val="24"/>
              </w:rPr>
            </w:pPr>
            <w:r>
              <w:rPr>
                <w:spacing w:val="-4"/>
                <w:sz w:val="24"/>
              </w:rPr>
              <w:t>3.45</w:t>
            </w:r>
          </w:p>
        </w:tc>
        <w:tc>
          <w:tcPr>
            <w:tcW w:w="721" w:type="dxa"/>
            <w:shd w:val="clear" w:color="auto" w:fill="9FCF7D"/>
          </w:tcPr>
          <w:p>
            <w:pPr>
              <w:pStyle w:val="TableParagraph"/>
              <w:spacing w:before="4"/>
              <w:ind w:left="78"/>
              <w:jc w:val="center"/>
              <w:rPr>
                <w:sz w:val="24"/>
              </w:rPr>
            </w:pPr>
            <w:r>
              <w:rPr>
                <w:spacing w:val="-4"/>
                <w:sz w:val="24"/>
              </w:rPr>
              <w:t>0.37</w:t>
            </w:r>
          </w:p>
        </w:tc>
      </w:tr>
      <w:tr>
        <w:trPr>
          <w:trHeight w:val="314" w:hRule="atLeast"/>
        </w:trPr>
        <w:tc>
          <w:tcPr>
            <w:tcW w:w="1006" w:type="dxa"/>
          </w:tcPr>
          <w:p>
            <w:pPr>
              <w:pStyle w:val="TableParagraph"/>
              <w:spacing w:before="30"/>
              <w:ind w:right="108"/>
              <w:jc w:val="right"/>
              <w:rPr>
                <w:sz w:val="22"/>
              </w:rPr>
            </w:pPr>
            <w:r>
              <w:rPr>
                <w:spacing w:val="-5"/>
                <w:sz w:val="22"/>
              </w:rPr>
              <w:t>6.6</w:t>
            </w:r>
          </w:p>
        </w:tc>
        <w:tc>
          <w:tcPr>
            <w:tcW w:w="989" w:type="dxa"/>
            <w:shd w:val="clear" w:color="auto" w:fill="FFEB84"/>
          </w:tcPr>
          <w:p>
            <w:pPr>
              <w:pStyle w:val="TableParagraph"/>
              <w:spacing w:before="4"/>
              <w:ind w:right="109"/>
              <w:jc w:val="right"/>
              <w:rPr>
                <w:sz w:val="24"/>
              </w:rPr>
            </w:pPr>
            <w:r>
              <w:rPr>
                <w:spacing w:val="-4"/>
                <w:sz w:val="24"/>
              </w:rPr>
              <w:t>1.25</w:t>
            </w:r>
          </w:p>
        </w:tc>
        <w:tc>
          <w:tcPr>
            <w:tcW w:w="1081" w:type="dxa"/>
            <w:shd w:val="clear" w:color="auto" w:fill="F86C6C"/>
          </w:tcPr>
          <w:p>
            <w:pPr>
              <w:pStyle w:val="TableParagraph"/>
              <w:spacing w:before="4"/>
              <w:ind w:right="107"/>
              <w:jc w:val="right"/>
              <w:rPr>
                <w:sz w:val="24"/>
              </w:rPr>
            </w:pPr>
            <w:r>
              <w:rPr>
                <w:spacing w:val="-4"/>
                <w:sz w:val="24"/>
              </w:rPr>
              <w:t>4.79</w:t>
            </w:r>
          </w:p>
        </w:tc>
        <w:tc>
          <w:tcPr>
            <w:tcW w:w="721" w:type="dxa"/>
            <w:shd w:val="clear" w:color="auto" w:fill="F86C6C"/>
          </w:tcPr>
          <w:p>
            <w:pPr>
              <w:pStyle w:val="TableParagraph"/>
              <w:spacing w:before="4"/>
              <w:ind w:left="80"/>
              <w:jc w:val="center"/>
              <w:rPr>
                <w:sz w:val="24"/>
              </w:rPr>
            </w:pPr>
            <w:r>
              <w:rPr>
                <w:spacing w:val="-4"/>
                <w:sz w:val="24"/>
              </w:rPr>
              <w:t>4.90</w:t>
            </w:r>
          </w:p>
        </w:tc>
        <w:tc>
          <w:tcPr>
            <w:tcW w:w="721" w:type="dxa"/>
          </w:tcPr>
          <w:p>
            <w:pPr>
              <w:pStyle w:val="TableParagraph"/>
              <w:spacing w:before="4"/>
              <w:ind w:left="-3" w:right="1"/>
              <w:jc w:val="center"/>
              <w:rPr>
                <w:sz w:val="24"/>
              </w:rPr>
            </w:pPr>
            <w:r>
              <w:rPr>
                <w:color w:val="000000"/>
                <w:spacing w:val="36"/>
                <w:sz w:val="24"/>
                <w:shd w:fill="63BD7A" w:color="auto" w:val="clear"/>
              </w:rPr>
              <w:t>  </w:t>
            </w:r>
            <w:r>
              <w:rPr>
                <w:color w:val="000000"/>
                <w:spacing w:val="-4"/>
                <w:sz w:val="24"/>
                <w:shd w:fill="63BD7A" w:color="auto" w:val="clear"/>
              </w:rPr>
              <w:t>0.01</w:t>
            </w:r>
            <w:r>
              <w:rPr>
                <w:color w:val="000000"/>
                <w:spacing w:val="80"/>
                <w:sz w:val="24"/>
                <w:shd w:fill="63BD7A" w:color="auto" w:val="clear"/>
              </w:rPr>
              <w:t> </w:t>
            </w:r>
          </w:p>
        </w:tc>
      </w:tr>
      <w:tr>
        <w:trPr>
          <w:trHeight w:val="300" w:hRule="atLeast"/>
        </w:trPr>
        <w:tc>
          <w:tcPr>
            <w:tcW w:w="1006" w:type="dxa"/>
          </w:tcPr>
          <w:p>
            <w:pPr>
              <w:pStyle w:val="TableParagraph"/>
              <w:spacing w:before="15"/>
              <w:ind w:right="108"/>
              <w:jc w:val="right"/>
              <w:rPr>
                <w:sz w:val="22"/>
              </w:rPr>
            </w:pPr>
            <w:r>
              <w:rPr>
                <w:spacing w:val="-5"/>
                <w:sz w:val="22"/>
              </w:rPr>
              <w:t>6.7</w:t>
            </w:r>
          </w:p>
        </w:tc>
        <w:tc>
          <w:tcPr>
            <w:tcW w:w="989" w:type="dxa"/>
            <w:shd w:val="clear" w:color="auto" w:fill="FFEB84"/>
          </w:tcPr>
          <w:p>
            <w:pPr>
              <w:pStyle w:val="TableParagraph"/>
              <w:spacing w:line="266" w:lineRule="exact" w:before="0"/>
              <w:ind w:right="109"/>
              <w:jc w:val="right"/>
              <w:rPr>
                <w:sz w:val="24"/>
              </w:rPr>
            </w:pPr>
            <w:r>
              <w:rPr>
                <w:spacing w:val="-4"/>
                <w:sz w:val="24"/>
              </w:rPr>
              <w:t>0.99</w:t>
            </w:r>
          </w:p>
        </w:tc>
        <w:tc>
          <w:tcPr>
            <w:tcW w:w="1081" w:type="dxa"/>
            <w:shd w:val="clear" w:color="auto" w:fill="F98971"/>
          </w:tcPr>
          <w:p>
            <w:pPr>
              <w:pStyle w:val="TableParagraph"/>
              <w:spacing w:line="266" w:lineRule="exact" w:before="0"/>
              <w:ind w:right="107"/>
              <w:jc w:val="right"/>
              <w:rPr>
                <w:sz w:val="24"/>
              </w:rPr>
            </w:pPr>
            <w:r>
              <w:rPr>
                <w:spacing w:val="-4"/>
                <w:sz w:val="24"/>
              </w:rPr>
              <w:t>3.93</w:t>
            </w:r>
          </w:p>
        </w:tc>
        <w:tc>
          <w:tcPr>
            <w:tcW w:w="721" w:type="dxa"/>
            <w:shd w:val="clear" w:color="auto" w:fill="F98971"/>
          </w:tcPr>
          <w:p>
            <w:pPr>
              <w:pStyle w:val="TableParagraph"/>
              <w:spacing w:line="266" w:lineRule="exact" w:before="0"/>
              <w:ind w:left="80"/>
              <w:jc w:val="center"/>
              <w:rPr>
                <w:sz w:val="24"/>
              </w:rPr>
            </w:pPr>
            <w:r>
              <w:rPr>
                <w:spacing w:val="-4"/>
                <w:sz w:val="24"/>
              </w:rPr>
              <w:t>4.02</w:t>
            </w:r>
          </w:p>
        </w:tc>
        <w:tc>
          <w:tcPr>
            <w:tcW w:w="721" w:type="dxa"/>
          </w:tcPr>
          <w:p>
            <w:pPr>
              <w:pStyle w:val="TableParagraph"/>
              <w:spacing w:line="266" w:lineRule="exact" w:before="0"/>
              <w:ind w:left="78"/>
              <w:jc w:val="center"/>
              <w:rPr>
                <w:sz w:val="24"/>
              </w:rPr>
            </w:pPr>
            <w:r>
              <w:rPr>
                <w:spacing w:val="-4"/>
                <w:sz w:val="24"/>
              </w:rPr>
              <w:t>0.00</w:t>
            </w:r>
          </w:p>
        </w:tc>
      </w:tr>
      <w:tr>
        <w:trPr>
          <w:trHeight w:val="285" w:hRule="atLeast"/>
        </w:trPr>
        <w:tc>
          <w:tcPr>
            <w:tcW w:w="1006" w:type="dxa"/>
          </w:tcPr>
          <w:p>
            <w:pPr>
              <w:pStyle w:val="TableParagraph"/>
              <w:spacing w:line="250" w:lineRule="exact" w:before="15"/>
              <w:ind w:right="108"/>
              <w:jc w:val="right"/>
              <w:rPr>
                <w:sz w:val="22"/>
              </w:rPr>
            </w:pPr>
            <w:r>
              <w:rPr>
                <w:spacing w:val="-5"/>
                <w:sz w:val="22"/>
              </w:rPr>
              <w:t>6.8</w:t>
            </w:r>
          </w:p>
        </w:tc>
        <w:tc>
          <w:tcPr>
            <w:tcW w:w="989" w:type="dxa"/>
            <w:shd w:val="clear" w:color="auto" w:fill="ADD27E"/>
          </w:tcPr>
          <w:p>
            <w:pPr>
              <w:pStyle w:val="TableParagraph"/>
              <w:spacing w:line="266" w:lineRule="exact" w:before="0"/>
              <w:ind w:right="109"/>
              <w:jc w:val="right"/>
              <w:rPr>
                <w:sz w:val="24"/>
              </w:rPr>
            </w:pPr>
            <w:r>
              <w:rPr>
                <w:spacing w:val="-4"/>
                <w:sz w:val="24"/>
              </w:rPr>
              <w:t>0.47</w:t>
            </w:r>
          </w:p>
        </w:tc>
        <w:tc>
          <w:tcPr>
            <w:tcW w:w="1081" w:type="dxa"/>
            <w:shd w:val="clear" w:color="auto" w:fill="FCB679"/>
          </w:tcPr>
          <w:p>
            <w:pPr>
              <w:pStyle w:val="TableParagraph"/>
              <w:spacing w:line="266" w:lineRule="exact" w:before="0"/>
              <w:ind w:right="107"/>
              <w:jc w:val="right"/>
              <w:rPr>
                <w:sz w:val="24"/>
              </w:rPr>
            </w:pPr>
            <w:r>
              <w:rPr>
                <w:spacing w:val="-4"/>
                <w:sz w:val="24"/>
              </w:rPr>
              <w:t>2.59</w:t>
            </w:r>
          </w:p>
        </w:tc>
        <w:tc>
          <w:tcPr>
            <w:tcW w:w="721" w:type="dxa"/>
            <w:shd w:val="clear" w:color="auto" w:fill="F8796E"/>
          </w:tcPr>
          <w:p>
            <w:pPr>
              <w:pStyle w:val="TableParagraph"/>
              <w:spacing w:line="266" w:lineRule="exact" w:before="0"/>
              <w:ind w:left="80"/>
              <w:jc w:val="center"/>
              <w:rPr>
                <w:sz w:val="24"/>
              </w:rPr>
            </w:pPr>
            <w:r>
              <w:rPr>
                <w:spacing w:val="-4"/>
                <w:sz w:val="24"/>
              </w:rPr>
              <w:t>4.40</w:t>
            </w:r>
          </w:p>
        </w:tc>
        <w:tc>
          <w:tcPr>
            <w:tcW w:w="721" w:type="dxa"/>
          </w:tcPr>
          <w:p>
            <w:pPr>
              <w:pStyle w:val="TableParagraph"/>
              <w:spacing w:line="266" w:lineRule="exact" w:before="0"/>
              <w:ind w:left="-3" w:right="1"/>
              <w:jc w:val="center"/>
              <w:rPr>
                <w:sz w:val="24"/>
              </w:rPr>
            </w:pPr>
            <w:r>
              <w:rPr>
                <w:color w:val="000000"/>
                <w:spacing w:val="36"/>
                <w:sz w:val="24"/>
                <w:shd w:fill="63BD7A" w:color="auto" w:val="clear"/>
              </w:rPr>
              <w:t>  </w:t>
            </w:r>
            <w:r>
              <w:rPr>
                <w:color w:val="000000"/>
                <w:spacing w:val="-4"/>
                <w:sz w:val="24"/>
                <w:shd w:fill="63BD7A" w:color="auto" w:val="clear"/>
              </w:rPr>
              <w:t>0.02</w:t>
            </w:r>
            <w:r>
              <w:rPr>
                <w:color w:val="000000"/>
                <w:spacing w:val="80"/>
                <w:sz w:val="24"/>
                <w:shd w:fill="63BD7A" w:color="auto" w:val="clear"/>
              </w:rPr>
              <w:t> </w:t>
            </w:r>
          </w:p>
        </w:tc>
      </w:tr>
      <w:tr>
        <w:trPr>
          <w:trHeight w:val="300" w:hRule="atLeast"/>
        </w:trPr>
        <w:tc>
          <w:tcPr>
            <w:tcW w:w="1006" w:type="dxa"/>
          </w:tcPr>
          <w:p>
            <w:pPr>
              <w:pStyle w:val="TableParagraph"/>
              <w:spacing w:line="250" w:lineRule="exact" w:before="30"/>
              <w:ind w:right="108"/>
              <w:jc w:val="right"/>
              <w:rPr>
                <w:sz w:val="22"/>
              </w:rPr>
            </w:pPr>
            <w:r>
              <w:rPr>
                <w:spacing w:val="-5"/>
                <w:sz w:val="22"/>
              </w:rPr>
              <w:t>6.9</w:t>
            </w:r>
          </w:p>
        </w:tc>
        <w:tc>
          <w:tcPr>
            <w:tcW w:w="989" w:type="dxa"/>
            <w:shd w:val="clear" w:color="auto" w:fill="FFEB84"/>
          </w:tcPr>
          <w:p>
            <w:pPr>
              <w:pStyle w:val="TableParagraph"/>
              <w:spacing w:before="4"/>
              <w:ind w:right="109"/>
              <w:jc w:val="right"/>
              <w:rPr>
                <w:sz w:val="24"/>
              </w:rPr>
            </w:pPr>
            <w:r>
              <w:rPr>
                <w:spacing w:val="-4"/>
                <w:sz w:val="24"/>
              </w:rPr>
              <w:t>1.00</w:t>
            </w:r>
          </w:p>
        </w:tc>
        <w:tc>
          <w:tcPr>
            <w:tcW w:w="1081" w:type="dxa"/>
            <w:shd w:val="clear" w:color="auto" w:fill="FDCC7D"/>
          </w:tcPr>
          <w:p>
            <w:pPr>
              <w:pStyle w:val="TableParagraph"/>
              <w:spacing w:before="4"/>
              <w:ind w:right="107"/>
              <w:jc w:val="right"/>
              <w:rPr>
                <w:sz w:val="24"/>
              </w:rPr>
            </w:pPr>
            <w:r>
              <w:rPr>
                <w:spacing w:val="-4"/>
                <w:sz w:val="24"/>
              </w:rPr>
              <w:t>1.92</w:t>
            </w:r>
          </w:p>
        </w:tc>
        <w:tc>
          <w:tcPr>
            <w:tcW w:w="721" w:type="dxa"/>
          </w:tcPr>
          <w:p>
            <w:pPr>
              <w:pStyle w:val="TableParagraph"/>
              <w:spacing w:before="4"/>
              <w:ind w:left="-2"/>
              <w:jc w:val="center"/>
              <w:rPr>
                <w:sz w:val="24"/>
              </w:rPr>
            </w:pPr>
            <w:r>
              <w:rPr>
                <w:color w:val="000000"/>
                <w:spacing w:val="36"/>
                <w:sz w:val="24"/>
                <w:shd w:fill="FFDD82" w:color="auto" w:val="clear"/>
              </w:rPr>
              <w:t>  </w:t>
            </w:r>
            <w:r>
              <w:rPr>
                <w:color w:val="000000"/>
                <w:spacing w:val="-4"/>
                <w:sz w:val="24"/>
                <w:shd w:fill="FFDD82" w:color="auto" w:val="clear"/>
              </w:rPr>
              <w:t>1.41</w:t>
            </w:r>
            <w:r>
              <w:rPr>
                <w:color w:val="000000"/>
                <w:spacing w:val="80"/>
                <w:sz w:val="24"/>
                <w:shd w:fill="FFDD82" w:color="auto" w:val="clear"/>
              </w:rPr>
              <w:t> </w:t>
            </w:r>
          </w:p>
        </w:tc>
        <w:tc>
          <w:tcPr>
            <w:tcW w:w="721" w:type="dxa"/>
          </w:tcPr>
          <w:p>
            <w:pPr>
              <w:pStyle w:val="TableParagraph"/>
              <w:spacing w:before="4"/>
              <w:ind w:left="-3" w:right="1"/>
              <w:jc w:val="center"/>
              <w:rPr>
                <w:sz w:val="24"/>
              </w:rPr>
            </w:pPr>
            <w:r>
              <w:rPr>
                <w:color w:val="000000"/>
                <w:spacing w:val="36"/>
                <w:sz w:val="24"/>
                <w:shd w:fill="63BD7A" w:color="auto" w:val="clear"/>
              </w:rPr>
              <w:t>  </w:t>
            </w:r>
            <w:r>
              <w:rPr>
                <w:color w:val="000000"/>
                <w:spacing w:val="-4"/>
                <w:sz w:val="24"/>
                <w:shd w:fill="63BD7A" w:color="auto" w:val="clear"/>
              </w:rPr>
              <w:t>0.02</w:t>
            </w:r>
            <w:r>
              <w:rPr>
                <w:color w:val="000000"/>
                <w:spacing w:val="80"/>
                <w:sz w:val="24"/>
                <w:shd w:fill="63BD7A" w:color="auto" w:val="clear"/>
              </w:rPr>
              <w:t> </w:t>
            </w:r>
          </w:p>
        </w:tc>
      </w:tr>
      <w:tr>
        <w:trPr>
          <w:trHeight w:val="314" w:hRule="atLeast"/>
        </w:trPr>
        <w:tc>
          <w:tcPr>
            <w:tcW w:w="1006" w:type="dxa"/>
            <w:tcBorders>
              <w:bottom w:val="single" w:sz="4" w:space="0" w:color="000000"/>
            </w:tcBorders>
          </w:tcPr>
          <w:p>
            <w:pPr>
              <w:pStyle w:val="TableParagraph"/>
              <w:spacing w:line="248" w:lineRule="exact" w:before="46"/>
              <w:ind w:right="108"/>
              <w:jc w:val="right"/>
              <w:rPr>
                <w:sz w:val="22"/>
              </w:rPr>
            </w:pPr>
            <w:r>
              <w:rPr>
                <w:w w:val="100"/>
                <w:sz w:val="22"/>
              </w:rPr>
              <w:t>7</w:t>
            </w:r>
          </w:p>
        </w:tc>
        <w:tc>
          <w:tcPr>
            <w:tcW w:w="989" w:type="dxa"/>
            <w:tcBorders>
              <w:bottom w:val="single" w:sz="4" w:space="0" w:color="000000"/>
            </w:tcBorders>
            <w:shd w:val="clear" w:color="auto" w:fill="FFEB84"/>
          </w:tcPr>
          <w:p>
            <w:pPr>
              <w:pStyle w:val="TableParagraph"/>
              <w:spacing w:line="273" w:lineRule="exact" w:before="20"/>
              <w:ind w:right="109"/>
              <w:jc w:val="right"/>
              <w:rPr>
                <w:sz w:val="24"/>
              </w:rPr>
            </w:pPr>
            <w:r>
              <w:rPr>
                <w:spacing w:val="-4"/>
                <w:sz w:val="24"/>
              </w:rPr>
              <w:t>0.98</w:t>
            </w:r>
          </w:p>
        </w:tc>
        <w:tc>
          <w:tcPr>
            <w:tcW w:w="1081" w:type="dxa"/>
            <w:tcBorders>
              <w:bottom w:val="single" w:sz="4" w:space="0" w:color="000000"/>
            </w:tcBorders>
            <w:shd w:val="clear" w:color="auto" w:fill="FFE383"/>
          </w:tcPr>
          <w:p>
            <w:pPr>
              <w:pStyle w:val="TableParagraph"/>
              <w:spacing w:line="273" w:lineRule="exact" w:before="20"/>
              <w:ind w:right="107"/>
              <w:jc w:val="right"/>
              <w:rPr>
                <w:sz w:val="24"/>
              </w:rPr>
            </w:pPr>
            <w:r>
              <w:rPr>
                <w:spacing w:val="-4"/>
                <w:sz w:val="24"/>
              </w:rPr>
              <w:t>1.20</w:t>
            </w:r>
          </w:p>
        </w:tc>
        <w:tc>
          <w:tcPr>
            <w:tcW w:w="721" w:type="dxa"/>
            <w:tcBorders>
              <w:bottom w:val="single" w:sz="4" w:space="0" w:color="000000"/>
            </w:tcBorders>
          </w:tcPr>
          <w:p>
            <w:pPr>
              <w:pStyle w:val="TableParagraph"/>
              <w:spacing w:line="273" w:lineRule="exact" w:before="20"/>
              <w:ind w:left="-2"/>
              <w:jc w:val="center"/>
              <w:rPr>
                <w:sz w:val="24"/>
              </w:rPr>
            </w:pPr>
            <w:r>
              <w:rPr>
                <w:color w:val="000000"/>
                <w:spacing w:val="36"/>
                <w:sz w:val="24"/>
                <w:shd w:fill="FFDD82" w:color="auto" w:val="clear"/>
              </w:rPr>
              <w:t>  </w:t>
            </w:r>
            <w:r>
              <w:rPr>
                <w:color w:val="000000"/>
                <w:spacing w:val="-4"/>
                <w:sz w:val="24"/>
                <w:shd w:fill="FFDD82" w:color="auto" w:val="clear"/>
              </w:rPr>
              <w:t>0.96</w:t>
            </w:r>
            <w:r>
              <w:rPr>
                <w:color w:val="000000"/>
                <w:spacing w:val="80"/>
                <w:sz w:val="24"/>
                <w:shd w:fill="FFDD82" w:color="auto" w:val="clear"/>
              </w:rPr>
              <w:t> </w:t>
            </w:r>
          </w:p>
        </w:tc>
        <w:tc>
          <w:tcPr>
            <w:tcW w:w="721" w:type="dxa"/>
            <w:tcBorders>
              <w:bottom w:val="single" w:sz="4" w:space="0" w:color="000000"/>
            </w:tcBorders>
          </w:tcPr>
          <w:p>
            <w:pPr>
              <w:pStyle w:val="TableParagraph"/>
              <w:spacing w:line="273" w:lineRule="exact" w:before="20"/>
              <w:ind w:left="-3" w:right="1"/>
              <w:jc w:val="center"/>
              <w:rPr>
                <w:sz w:val="24"/>
              </w:rPr>
            </w:pPr>
            <w:r>
              <w:rPr>
                <w:color w:val="000000"/>
                <w:spacing w:val="36"/>
                <w:sz w:val="24"/>
                <w:shd w:fill="63BD7A" w:color="auto" w:val="clear"/>
              </w:rPr>
              <w:t>  </w:t>
            </w:r>
            <w:r>
              <w:rPr>
                <w:color w:val="000000"/>
                <w:spacing w:val="-4"/>
                <w:sz w:val="24"/>
                <w:shd w:fill="63BD7A" w:color="auto" w:val="clear"/>
              </w:rPr>
              <w:t>0.04</w:t>
            </w:r>
            <w:r>
              <w:rPr>
                <w:color w:val="000000"/>
                <w:spacing w:val="80"/>
                <w:sz w:val="24"/>
                <w:shd w:fill="63BD7A" w:color="auto" w:val="clear"/>
              </w:rPr>
              <w:t> </w:t>
            </w:r>
          </w:p>
        </w:tc>
      </w:tr>
    </w:tbl>
    <w:p>
      <w:pPr>
        <w:spacing w:after="0" w:line="273" w:lineRule="exact"/>
        <w:jc w:val="center"/>
        <w:rPr>
          <w:sz w:val="24"/>
        </w:rPr>
        <w:sectPr>
          <w:pgSz w:w="12240" w:h="15840"/>
          <w:pgMar w:header="729" w:footer="1056" w:top="1340" w:bottom="1240" w:left="1320" w:right="1320"/>
        </w:sectPr>
      </w:pPr>
    </w:p>
    <w:p>
      <w:pPr>
        <w:pStyle w:val="BodyText"/>
        <w:spacing w:before="80"/>
        <w:ind w:left="120" w:right="189"/>
      </w:pPr>
      <w:r>
        <w:rPr/>
        <w:t>Table 9. Relative negative log-likelihoods of length composition data components in the base </w:t>
      </w:r>
      <w:r>
        <w:rPr>
          <w:position w:val="2"/>
        </w:rPr>
        <w:t>case</w:t>
      </w:r>
      <w:r>
        <w:rPr>
          <w:spacing w:val="-4"/>
          <w:position w:val="2"/>
        </w:rPr>
        <w:t> </w:t>
      </w:r>
      <w:r>
        <w:rPr>
          <w:position w:val="2"/>
        </w:rPr>
        <w:t>model</w:t>
      </w:r>
      <w:r>
        <w:rPr>
          <w:spacing w:val="-3"/>
          <w:position w:val="2"/>
        </w:rPr>
        <w:t> </w:t>
      </w:r>
      <w:r>
        <w:rPr>
          <w:position w:val="2"/>
        </w:rPr>
        <w:t>over</w:t>
      </w:r>
      <w:r>
        <w:rPr>
          <w:spacing w:val="-3"/>
          <w:position w:val="2"/>
        </w:rPr>
        <w:t> </w:t>
      </w:r>
      <w:r>
        <w:rPr>
          <w:position w:val="2"/>
        </w:rPr>
        <w:t>a</w:t>
      </w:r>
      <w:r>
        <w:rPr>
          <w:spacing w:val="-5"/>
          <w:position w:val="2"/>
        </w:rPr>
        <w:t> </w:t>
      </w:r>
      <w:r>
        <w:rPr>
          <w:position w:val="2"/>
        </w:rPr>
        <w:t>range</w:t>
      </w:r>
      <w:r>
        <w:rPr>
          <w:spacing w:val="-2"/>
          <w:position w:val="2"/>
        </w:rPr>
        <w:t> </w:t>
      </w:r>
      <w:r>
        <w:rPr>
          <w:position w:val="2"/>
        </w:rPr>
        <w:t>of</w:t>
      </w:r>
      <w:r>
        <w:rPr>
          <w:spacing w:val="-3"/>
          <w:position w:val="2"/>
        </w:rPr>
        <w:t> </w:t>
      </w:r>
      <w:r>
        <w:rPr>
          <w:position w:val="2"/>
        </w:rPr>
        <w:t>fixed</w:t>
      </w:r>
      <w:r>
        <w:rPr>
          <w:spacing w:val="-3"/>
          <w:position w:val="2"/>
        </w:rPr>
        <w:t> </w:t>
      </w:r>
      <w:r>
        <w:rPr>
          <w:position w:val="2"/>
        </w:rPr>
        <w:t>levels</w:t>
      </w:r>
      <w:r>
        <w:rPr>
          <w:spacing w:val="-3"/>
          <w:position w:val="2"/>
        </w:rPr>
        <w:t> </w:t>
      </w:r>
      <w:r>
        <w:rPr>
          <w:position w:val="2"/>
        </w:rPr>
        <w:t>of</w:t>
      </w:r>
      <w:r>
        <w:rPr>
          <w:spacing w:val="-3"/>
          <w:position w:val="2"/>
        </w:rPr>
        <w:t> </w:t>
      </w:r>
      <w:r>
        <w:rPr>
          <w:position w:val="2"/>
        </w:rPr>
        <w:t>virgin</w:t>
      </w:r>
      <w:r>
        <w:rPr>
          <w:spacing w:val="-1"/>
          <w:position w:val="2"/>
        </w:rPr>
        <w:t> </w:t>
      </w:r>
      <w:r>
        <w:rPr>
          <w:position w:val="2"/>
        </w:rPr>
        <w:t>recruitment</w:t>
      </w:r>
      <w:r>
        <w:rPr>
          <w:spacing w:val="-3"/>
          <w:position w:val="2"/>
        </w:rPr>
        <w:t> </w:t>
      </w:r>
      <w:r>
        <w:rPr>
          <w:position w:val="2"/>
        </w:rPr>
        <w:t>in</w:t>
      </w:r>
      <w:r>
        <w:rPr>
          <w:spacing w:val="-3"/>
          <w:position w:val="2"/>
        </w:rPr>
        <w:t> </w:t>
      </w:r>
      <w:r>
        <w:rPr>
          <w:position w:val="2"/>
        </w:rPr>
        <w:t>log-scale</w:t>
      </w:r>
      <w:r>
        <w:rPr>
          <w:spacing w:val="-2"/>
          <w:position w:val="2"/>
        </w:rPr>
        <w:t> </w:t>
      </w:r>
      <w:r>
        <w:rPr>
          <w:position w:val="2"/>
        </w:rPr>
        <w:t>(log(R</w:t>
      </w:r>
      <w:r>
        <w:rPr>
          <w:sz w:val="16"/>
        </w:rPr>
        <w:t>0</w:t>
      </w:r>
      <w:r>
        <w:rPr>
          <w:position w:val="2"/>
        </w:rPr>
        <w:t>)).</w:t>
      </w:r>
      <w:r>
        <w:rPr>
          <w:spacing w:val="-3"/>
          <w:position w:val="2"/>
        </w:rPr>
        <w:t> </w:t>
      </w:r>
      <w:r>
        <w:rPr>
          <w:position w:val="2"/>
        </w:rPr>
        <w:t>Likelihoods </w:t>
      </w:r>
      <w:r>
        <w:rPr/>
        <w:t>are relative to the minimum negative log-likelihood (best-fit) for each respective data component. Colors indicate relative likelihood (green: low negative log-likelihood, better-fit; </w:t>
      </w:r>
      <w:r>
        <w:rPr>
          <w:position w:val="2"/>
        </w:rPr>
        <w:t>red: high negative log-likelihood, poorer-fit). Maximum likelihood estimate of log(R</w:t>
      </w:r>
      <w:r>
        <w:rPr>
          <w:sz w:val="16"/>
        </w:rPr>
        <w:t>0</w:t>
      </w:r>
      <w:r>
        <w:rPr>
          <w:position w:val="2"/>
        </w:rPr>
        <w:t>) was</w:t>
      </w:r>
    </w:p>
    <w:p>
      <w:pPr>
        <w:pStyle w:val="BodyText"/>
        <w:spacing w:line="271" w:lineRule="exact"/>
        <w:ind w:left="120"/>
      </w:pPr>
      <w:r>
        <w:rPr/>
        <mc:AlternateContent>
          <mc:Choice Requires="wps">
            <w:drawing>
              <wp:anchor distT="0" distB="0" distL="0" distR="0" allowOverlap="1" layoutInCell="1" locked="0" behindDoc="0" simplePos="0" relativeHeight="15732736">
                <wp:simplePos x="0" y="0"/>
                <wp:positionH relativeFrom="page">
                  <wp:posOffset>3949319</wp:posOffset>
                </wp:positionH>
                <wp:positionV relativeFrom="paragraph">
                  <wp:posOffset>579367</wp:posOffset>
                </wp:positionV>
                <wp:extent cx="480695" cy="38100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480695" cy="381000"/>
                          <a:chExt cx="480695" cy="381000"/>
                        </a:xfrm>
                      </wpg:grpSpPr>
                      <wps:wsp>
                        <wps:cNvPr id="28" name="Graphic 28"/>
                        <wps:cNvSpPr/>
                        <wps:spPr>
                          <a:xfrm>
                            <a:off x="0" y="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A84"/>
                          </a:solidFill>
                        </wps:spPr>
                        <wps:bodyPr wrap="square" lIns="0" tIns="0" rIns="0" bIns="0" rtlCol="0">
                          <a:prstTxWarp prst="textNoShape">
                            <a:avLst/>
                          </a:prstTxWarp>
                          <a:noAutofit/>
                        </wps:bodyPr>
                      </wps:wsp>
                      <wps:wsp>
                        <wps:cNvPr id="29" name="Graphic 29"/>
                        <wps:cNvSpPr/>
                        <wps:spPr>
                          <a:xfrm>
                            <a:off x="0" y="19050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984"/>
                          </a:solidFill>
                        </wps:spPr>
                        <wps:bodyPr wrap="square" lIns="0" tIns="0" rIns="0" bIns="0" rtlCol="0">
                          <a:prstTxWarp prst="textNoShape">
                            <a:avLst/>
                          </a:prstTxWarp>
                          <a:noAutofit/>
                        </wps:bodyPr>
                      </wps:wsp>
                    </wpg:wgp>
                  </a:graphicData>
                </a:graphic>
              </wp:anchor>
            </w:drawing>
          </mc:Choice>
          <mc:Fallback>
            <w:pict>
              <v:group style="position:absolute;margin-left:310.970001pt;margin-top:45.619461pt;width:37.85pt;height:30pt;mso-position-horizontal-relative:page;mso-position-vertical-relative:paragraph;z-index:15732736" id="docshapegroup16" coordorigin="6219,912" coordsize="757,600">
                <v:rect style="position:absolute;left:6219;top:912;width:757;height:300" id="docshape17" filled="true" fillcolor="#ffea84" stroked="false">
                  <v:fill type="solid"/>
                </v:rect>
                <v:rect style="position:absolute;left:6219;top:1212;width:757;height:300" id="docshape18" filled="true" fillcolor="#ffe984" stroked="false">
                  <v:fill type="solid"/>
                </v:rect>
                <w10:wrap type="none"/>
              </v:group>
            </w:pict>
          </mc:Fallback>
        </mc:AlternateContent>
      </w:r>
      <w:r>
        <w:rPr/>
        <mc:AlternateContent>
          <mc:Choice Requires="wps">
            <w:drawing>
              <wp:anchor distT="0" distB="0" distL="0" distR="0" allowOverlap="1" layoutInCell="1" locked="0" behindDoc="0" simplePos="0" relativeHeight="15736320">
                <wp:simplePos x="0" y="0"/>
                <wp:positionH relativeFrom="page">
                  <wp:posOffset>876604</wp:posOffset>
                </wp:positionH>
                <wp:positionV relativeFrom="paragraph">
                  <wp:posOffset>379723</wp:posOffset>
                </wp:positionV>
                <wp:extent cx="4551680" cy="58547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4551680" cy="5854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2"/>
                              <w:gridCol w:w="636"/>
                              <w:gridCol w:w="636"/>
                              <w:gridCol w:w="637"/>
                              <w:gridCol w:w="636"/>
                              <w:gridCol w:w="636"/>
                              <w:gridCol w:w="756"/>
                              <w:gridCol w:w="756"/>
                              <w:gridCol w:w="755"/>
                              <w:gridCol w:w="755"/>
                            </w:tblGrid>
                            <w:tr>
                              <w:trPr>
                                <w:trHeight w:val="299" w:hRule="atLeast"/>
                              </w:trPr>
                              <w:tc>
                                <w:tcPr>
                                  <w:tcW w:w="842" w:type="dxa"/>
                                  <w:tcBorders>
                                    <w:top w:val="single" w:sz="4" w:space="0" w:color="000000"/>
                                    <w:bottom w:val="single" w:sz="4" w:space="0" w:color="000000"/>
                                  </w:tcBorders>
                                </w:tcPr>
                                <w:p>
                                  <w:pPr>
                                    <w:pStyle w:val="TableParagraph"/>
                                    <w:spacing w:line="273" w:lineRule="exact" w:before="6"/>
                                    <w:ind w:right="105"/>
                                    <w:jc w:val="right"/>
                                    <w:rPr>
                                      <w:sz w:val="24"/>
                                    </w:rPr>
                                  </w:pPr>
                                  <w:r>
                                    <w:rPr>
                                      <w:spacing w:val="-2"/>
                                      <w:sz w:val="24"/>
                                    </w:rPr>
                                    <w:t>ln(R0)</w:t>
                                  </w:r>
                                </w:p>
                              </w:tc>
                              <w:tc>
                                <w:tcPr>
                                  <w:tcW w:w="636" w:type="dxa"/>
                                  <w:tcBorders>
                                    <w:top w:val="single" w:sz="4" w:space="0" w:color="000000"/>
                                    <w:bottom w:val="single" w:sz="4" w:space="0" w:color="000000"/>
                                  </w:tcBorders>
                                </w:tcPr>
                                <w:p>
                                  <w:pPr>
                                    <w:pStyle w:val="TableParagraph"/>
                                    <w:spacing w:line="273" w:lineRule="exact" w:before="6"/>
                                    <w:ind w:left="51" w:right="96"/>
                                    <w:jc w:val="center"/>
                                    <w:rPr>
                                      <w:sz w:val="24"/>
                                    </w:rPr>
                                  </w:pPr>
                                  <w:r>
                                    <w:rPr>
                                      <w:spacing w:val="-5"/>
                                      <w:sz w:val="24"/>
                                    </w:rPr>
                                    <w:t>F01</w:t>
                                  </w:r>
                                </w:p>
                              </w:tc>
                              <w:tc>
                                <w:tcPr>
                                  <w:tcW w:w="636"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F02</w:t>
                                  </w:r>
                                </w:p>
                              </w:tc>
                              <w:tc>
                                <w:tcPr>
                                  <w:tcW w:w="637"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F04</w:t>
                                  </w:r>
                                </w:p>
                              </w:tc>
                              <w:tc>
                                <w:tcPr>
                                  <w:tcW w:w="636" w:type="dxa"/>
                                  <w:tcBorders>
                                    <w:top w:val="single" w:sz="4" w:space="0" w:color="000000"/>
                                    <w:bottom w:val="single" w:sz="4" w:space="0" w:color="000000"/>
                                  </w:tcBorders>
                                </w:tcPr>
                                <w:p>
                                  <w:pPr>
                                    <w:pStyle w:val="TableParagraph"/>
                                    <w:spacing w:line="273" w:lineRule="exact" w:before="6"/>
                                    <w:ind w:left="50" w:right="96"/>
                                    <w:jc w:val="center"/>
                                    <w:rPr>
                                      <w:sz w:val="24"/>
                                    </w:rPr>
                                  </w:pPr>
                                  <w:r>
                                    <w:rPr>
                                      <w:spacing w:val="-5"/>
                                      <w:sz w:val="24"/>
                                    </w:rPr>
                                    <w:t>F05</w:t>
                                  </w:r>
                                </w:p>
                              </w:tc>
                              <w:tc>
                                <w:tcPr>
                                  <w:tcW w:w="636" w:type="dxa"/>
                                  <w:tcBorders>
                                    <w:top w:val="single" w:sz="4" w:space="0" w:color="000000"/>
                                    <w:bottom w:val="single" w:sz="4" w:space="0" w:color="000000"/>
                                  </w:tcBorders>
                                </w:tcPr>
                                <w:p>
                                  <w:pPr>
                                    <w:pStyle w:val="TableParagraph"/>
                                    <w:spacing w:line="273" w:lineRule="exact" w:before="6"/>
                                    <w:ind w:left="50" w:right="96"/>
                                    <w:jc w:val="center"/>
                                    <w:rPr>
                                      <w:sz w:val="24"/>
                                    </w:rPr>
                                  </w:pPr>
                                  <w:r>
                                    <w:rPr>
                                      <w:spacing w:val="-5"/>
                                      <w:sz w:val="24"/>
                                    </w:rPr>
                                    <w:t>F06</w:t>
                                  </w:r>
                                </w:p>
                              </w:tc>
                              <w:tc>
                                <w:tcPr>
                                  <w:tcW w:w="756" w:type="dxa"/>
                                  <w:tcBorders>
                                    <w:top w:val="single" w:sz="4" w:space="0" w:color="000000"/>
                                    <w:bottom w:val="single" w:sz="4" w:space="0" w:color="000000"/>
                                  </w:tcBorders>
                                </w:tcPr>
                                <w:p>
                                  <w:pPr>
                                    <w:pStyle w:val="TableParagraph"/>
                                    <w:spacing w:line="273" w:lineRule="exact" w:before="6"/>
                                    <w:ind w:left="107"/>
                                    <w:rPr>
                                      <w:sz w:val="24"/>
                                    </w:rPr>
                                  </w:pPr>
                                  <w:r>
                                    <w:rPr>
                                      <w:spacing w:val="-5"/>
                                      <w:sz w:val="24"/>
                                    </w:rPr>
                                    <w:t>F13</w:t>
                                  </w:r>
                                </w:p>
                              </w:tc>
                              <w:tc>
                                <w:tcPr>
                                  <w:tcW w:w="756" w:type="dxa"/>
                                  <w:tcBorders>
                                    <w:top w:val="single" w:sz="4" w:space="0" w:color="000000"/>
                                    <w:bottom w:val="single" w:sz="4" w:space="0" w:color="000000"/>
                                  </w:tcBorders>
                                </w:tcPr>
                                <w:p>
                                  <w:pPr>
                                    <w:pStyle w:val="TableParagraph"/>
                                    <w:spacing w:line="273" w:lineRule="exact" w:before="6"/>
                                    <w:ind w:left="107"/>
                                    <w:rPr>
                                      <w:sz w:val="24"/>
                                    </w:rPr>
                                  </w:pPr>
                                  <w:r>
                                    <w:rPr>
                                      <w:spacing w:val="-5"/>
                                      <w:sz w:val="24"/>
                                    </w:rPr>
                                    <w:t>F14</w:t>
                                  </w:r>
                                </w:p>
                              </w:tc>
                              <w:tc>
                                <w:tcPr>
                                  <w:tcW w:w="755"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F16</w:t>
                                  </w:r>
                                </w:p>
                              </w:tc>
                              <w:tc>
                                <w:tcPr>
                                  <w:tcW w:w="755" w:type="dxa"/>
                                  <w:tcBorders>
                                    <w:top w:val="single" w:sz="4" w:space="0" w:color="000000"/>
                                    <w:bottom w:val="single" w:sz="4" w:space="0" w:color="000000"/>
                                  </w:tcBorders>
                                </w:tcPr>
                                <w:p>
                                  <w:pPr>
                                    <w:pStyle w:val="TableParagraph"/>
                                    <w:spacing w:line="273" w:lineRule="exact" w:before="6"/>
                                    <w:ind w:left="109"/>
                                    <w:rPr>
                                      <w:sz w:val="24"/>
                                    </w:rPr>
                                  </w:pPr>
                                  <w:r>
                                    <w:rPr>
                                      <w:spacing w:val="-5"/>
                                      <w:sz w:val="24"/>
                                    </w:rPr>
                                    <w:t>F18</w:t>
                                  </w:r>
                                </w:p>
                              </w:tc>
                            </w:tr>
                            <w:tr>
                              <w:trPr>
                                <w:trHeight w:val="303" w:hRule="atLeast"/>
                              </w:trPr>
                              <w:tc>
                                <w:tcPr>
                                  <w:tcW w:w="842" w:type="dxa"/>
                                  <w:tcBorders>
                                    <w:top w:val="single" w:sz="4" w:space="0" w:color="000000"/>
                                  </w:tcBorders>
                                </w:tcPr>
                                <w:p>
                                  <w:pPr>
                                    <w:pStyle w:val="TableParagraph"/>
                                    <w:spacing w:line="252" w:lineRule="exact" w:before="32"/>
                                    <w:ind w:right="105"/>
                                    <w:jc w:val="right"/>
                                    <w:rPr>
                                      <w:sz w:val="22"/>
                                    </w:rPr>
                                  </w:pPr>
                                  <w:r>
                                    <w:rPr>
                                      <w:spacing w:val="-5"/>
                                      <w:sz w:val="22"/>
                                    </w:rPr>
                                    <w:t>5.5</w:t>
                                  </w:r>
                                </w:p>
                              </w:tc>
                              <w:tc>
                                <w:tcPr>
                                  <w:tcW w:w="636" w:type="dxa"/>
                                  <w:tcBorders>
                                    <w:top w:val="single" w:sz="4" w:space="0" w:color="000000"/>
                                  </w:tcBorders>
                                  <w:shd w:val="clear" w:color="auto" w:fill="66BE7A"/>
                                </w:tcPr>
                                <w:p>
                                  <w:pPr>
                                    <w:pStyle w:val="TableParagraph"/>
                                    <w:spacing w:line="274" w:lineRule="exact" w:before="6"/>
                                    <w:ind w:left="95" w:right="95"/>
                                    <w:jc w:val="center"/>
                                    <w:rPr>
                                      <w:sz w:val="24"/>
                                    </w:rPr>
                                  </w:pPr>
                                  <w:r>
                                    <w:rPr>
                                      <w:spacing w:val="-4"/>
                                      <w:sz w:val="24"/>
                                    </w:rPr>
                                    <w:t>0.05</w:t>
                                  </w:r>
                                </w:p>
                              </w:tc>
                              <w:tc>
                                <w:tcPr>
                                  <w:tcW w:w="636" w:type="dxa"/>
                                  <w:tcBorders>
                                    <w:top w:val="single" w:sz="4" w:space="0" w:color="000000"/>
                                  </w:tcBorders>
                                  <w:shd w:val="clear" w:color="auto" w:fill="EBE482"/>
                                </w:tcPr>
                                <w:p>
                                  <w:pPr>
                                    <w:pStyle w:val="TableParagraph"/>
                                    <w:spacing w:before="6"/>
                                    <w:ind w:left="108"/>
                                    <w:rPr>
                                      <w:sz w:val="24"/>
                                    </w:rPr>
                                  </w:pPr>
                                  <w:r>
                                    <w:rPr>
                                      <w:spacing w:val="-4"/>
                                      <w:sz w:val="24"/>
                                    </w:rPr>
                                    <w:t>2.08</w:t>
                                  </w:r>
                                </w:p>
                              </w:tc>
                              <w:tc>
                                <w:tcPr>
                                  <w:tcW w:w="637" w:type="dxa"/>
                                  <w:tcBorders>
                                    <w:top w:val="single" w:sz="4" w:space="0" w:color="000000"/>
                                  </w:tcBorders>
                                  <w:shd w:val="clear" w:color="auto" w:fill="FFE784"/>
                                </w:tcPr>
                                <w:p>
                                  <w:pPr>
                                    <w:pStyle w:val="TableParagraph"/>
                                    <w:spacing w:before="6"/>
                                    <w:ind w:left="108"/>
                                    <w:rPr>
                                      <w:sz w:val="24"/>
                                    </w:rPr>
                                  </w:pPr>
                                  <w:r>
                                    <w:rPr>
                                      <w:spacing w:val="-4"/>
                                      <w:sz w:val="24"/>
                                    </w:rPr>
                                    <w:t>5.38</w:t>
                                  </w:r>
                                </w:p>
                              </w:tc>
                              <w:tc>
                                <w:tcPr>
                                  <w:tcW w:w="636" w:type="dxa"/>
                                  <w:tcBorders>
                                    <w:top w:val="single" w:sz="4" w:space="0" w:color="000000"/>
                                  </w:tcBorders>
                                  <w:shd w:val="clear" w:color="auto" w:fill="E0E182"/>
                                </w:tcPr>
                                <w:p>
                                  <w:pPr>
                                    <w:pStyle w:val="TableParagraph"/>
                                    <w:spacing w:before="6"/>
                                    <w:ind w:left="95" w:right="95"/>
                                    <w:jc w:val="center"/>
                                    <w:rPr>
                                      <w:sz w:val="24"/>
                                    </w:rPr>
                                  </w:pPr>
                                  <w:r>
                                    <w:rPr>
                                      <w:spacing w:val="-4"/>
                                      <w:sz w:val="24"/>
                                    </w:rPr>
                                    <w:t>1.92</w:t>
                                  </w:r>
                                </w:p>
                              </w:tc>
                              <w:tc>
                                <w:tcPr>
                                  <w:tcW w:w="636" w:type="dxa"/>
                                  <w:tcBorders>
                                    <w:top w:val="single" w:sz="4" w:space="0" w:color="000000"/>
                                  </w:tcBorders>
                                  <w:shd w:val="clear" w:color="auto" w:fill="FFEA84"/>
                                </w:tcPr>
                                <w:p>
                                  <w:pPr>
                                    <w:pStyle w:val="TableParagraph"/>
                                    <w:spacing w:before="6"/>
                                    <w:ind w:left="95" w:right="95"/>
                                    <w:jc w:val="center"/>
                                    <w:rPr>
                                      <w:sz w:val="24"/>
                                    </w:rPr>
                                  </w:pPr>
                                  <w:r>
                                    <w:rPr>
                                      <w:spacing w:val="-4"/>
                                      <w:sz w:val="24"/>
                                    </w:rPr>
                                    <w:t>3.54</w:t>
                                  </w:r>
                                </w:p>
                              </w:tc>
                              <w:tc>
                                <w:tcPr>
                                  <w:tcW w:w="756" w:type="dxa"/>
                                  <w:tcBorders>
                                    <w:top w:val="single" w:sz="4" w:space="0" w:color="000000"/>
                                  </w:tcBorders>
                                  <w:shd w:val="clear" w:color="auto" w:fill="FFEB84"/>
                                </w:tcPr>
                                <w:p>
                                  <w:pPr>
                                    <w:pStyle w:val="TableParagraph"/>
                                    <w:spacing w:before="6"/>
                                    <w:ind w:right="106"/>
                                    <w:jc w:val="right"/>
                                    <w:rPr>
                                      <w:sz w:val="24"/>
                                    </w:rPr>
                                  </w:pPr>
                                  <w:r>
                                    <w:rPr>
                                      <w:spacing w:val="-4"/>
                                      <w:sz w:val="24"/>
                                    </w:rPr>
                                    <w:t>2.63</w:t>
                                  </w:r>
                                </w:p>
                              </w:tc>
                              <w:tc>
                                <w:tcPr>
                                  <w:tcW w:w="756" w:type="dxa"/>
                                  <w:tcBorders>
                                    <w:top w:val="single" w:sz="4" w:space="0" w:color="000000"/>
                                  </w:tcBorders>
                                </w:tcPr>
                                <w:p>
                                  <w:pPr>
                                    <w:pStyle w:val="TableParagraph"/>
                                    <w:spacing w:before="6"/>
                                    <w:ind w:right="105"/>
                                    <w:jc w:val="right"/>
                                    <w:rPr>
                                      <w:sz w:val="24"/>
                                    </w:rPr>
                                  </w:pPr>
                                  <w:r>
                                    <w:rPr>
                                      <w:spacing w:val="-4"/>
                                      <w:sz w:val="24"/>
                                    </w:rPr>
                                    <w:t>3.18</w:t>
                                  </w:r>
                                </w:p>
                              </w:tc>
                              <w:tc>
                                <w:tcPr>
                                  <w:tcW w:w="755" w:type="dxa"/>
                                  <w:tcBorders>
                                    <w:top w:val="single" w:sz="4" w:space="0" w:color="000000"/>
                                  </w:tcBorders>
                                  <w:shd w:val="clear" w:color="auto" w:fill="F9826F"/>
                                </w:tcPr>
                                <w:p>
                                  <w:pPr>
                                    <w:pStyle w:val="TableParagraph"/>
                                    <w:spacing w:before="6"/>
                                    <w:ind w:left="108"/>
                                    <w:rPr>
                                      <w:sz w:val="24"/>
                                    </w:rPr>
                                  </w:pPr>
                                  <w:r>
                                    <w:rPr>
                                      <w:spacing w:val="-2"/>
                                      <w:sz w:val="24"/>
                                    </w:rPr>
                                    <w:t>74.68</w:t>
                                  </w:r>
                                </w:p>
                              </w:tc>
                              <w:tc>
                                <w:tcPr>
                                  <w:tcW w:w="755" w:type="dxa"/>
                                  <w:tcBorders>
                                    <w:top w:val="single" w:sz="4" w:space="0" w:color="000000"/>
                                  </w:tcBorders>
                                  <w:shd w:val="clear" w:color="auto" w:fill="FFEB84"/>
                                </w:tcPr>
                                <w:p>
                                  <w:pPr>
                                    <w:pStyle w:val="TableParagraph"/>
                                    <w:spacing w:before="6"/>
                                    <w:ind w:right="103"/>
                                    <w:jc w:val="right"/>
                                    <w:rPr>
                                      <w:sz w:val="24"/>
                                    </w:rPr>
                                  </w:pPr>
                                  <w:r>
                                    <w:rPr>
                                      <w:spacing w:val="-4"/>
                                      <w:sz w:val="24"/>
                                    </w:rPr>
                                    <w:t>2.84</w:t>
                                  </w:r>
                                </w:p>
                              </w:tc>
                            </w:tr>
                            <w:tr>
                              <w:trPr>
                                <w:trHeight w:val="300" w:hRule="atLeast"/>
                              </w:trPr>
                              <w:tc>
                                <w:tcPr>
                                  <w:tcW w:w="842" w:type="dxa"/>
                                </w:tcPr>
                                <w:p>
                                  <w:pPr>
                                    <w:pStyle w:val="TableParagraph"/>
                                    <w:spacing w:line="252" w:lineRule="exact" w:before="28"/>
                                    <w:ind w:right="105"/>
                                    <w:jc w:val="right"/>
                                    <w:rPr>
                                      <w:sz w:val="22"/>
                                    </w:rPr>
                                  </w:pPr>
                                  <w:r>
                                    <w:rPr>
                                      <w:spacing w:val="-5"/>
                                      <w:sz w:val="22"/>
                                    </w:rPr>
                                    <w:t>5.6</w:t>
                                  </w:r>
                                </w:p>
                              </w:tc>
                              <w:tc>
                                <w:tcPr>
                                  <w:tcW w:w="636" w:type="dxa"/>
                                  <w:shd w:val="clear" w:color="auto" w:fill="88C87C"/>
                                </w:tcPr>
                                <w:p>
                                  <w:pPr>
                                    <w:pStyle w:val="TableParagraph"/>
                                    <w:spacing w:before="6"/>
                                    <w:ind w:left="95" w:right="95"/>
                                    <w:jc w:val="center"/>
                                    <w:rPr>
                                      <w:sz w:val="24"/>
                                    </w:rPr>
                                  </w:pPr>
                                  <w:r>
                                    <w:rPr>
                                      <w:spacing w:val="-4"/>
                                      <w:sz w:val="24"/>
                                    </w:rPr>
                                    <w:t>0.58</w:t>
                                  </w:r>
                                </w:p>
                              </w:tc>
                              <w:tc>
                                <w:tcPr>
                                  <w:tcW w:w="636" w:type="dxa"/>
                                  <w:shd w:val="clear" w:color="auto" w:fill="E2E282"/>
                                </w:tcPr>
                                <w:p>
                                  <w:pPr>
                                    <w:pStyle w:val="TableParagraph"/>
                                    <w:spacing w:before="2"/>
                                    <w:ind w:left="108"/>
                                    <w:rPr>
                                      <w:sz w:val="24"/>
                                    </w:rPr>
                                  </w:pPr>
                                  <w:r>
                                    <w:rPr>
                                      <w:spacing w:val="-4"/>
                                      <w:sz w:val="24"/>
                                    </w:rPr>
                                    <w:t>1.95</w:t>
                                  </w:r>
                                </w:p>
                              </w:tc>
                              <w:tc>
                                <w:tcPr>
                                  <w:tcW w:w="637" w:type="dxa"/>
                                  <w:shd w:val="clear" w:color="auto" w:fill="FFE884"/>
                                </w:tcPr>
                                <w:p>
                                  <w:pPr>
                                    <w:pStyle w:val="TableParagraph"/>
                                    <w:spacing w:before="2"/>
                                    <w:ind w:left="108"/>
                                    <w:rPr>
                                      <w:sz w:val="24"/>
                                    </w:rPr>
                                  </w:pPr>
                                  <w:r>
                                    <w:rPr>
                                      <w:spacing w:val="-4"/>
                                      <w:sz w:val="24"/>
                                    </w:rPr>
                                    <w:t>4.44</w:t>
                                  </w:r>
                                </w:p>
                              </w:tc>
                              <w:tc>
                                <w:tcPr>
                                  <w:tcW w:w="636" w:type="dxa"/>
                                  <w:shd w:val="clear" w:color="auto" w:fill="99CD7D"/>
                                </w:tcPr>
                                <w:p>
                                  <w:pPr>
                                    <w:pStyle w:val="TableParagraph"/>
                                    <w:spacing w:line="274" w:lineRule="exact" w:before="0"/>
                                    <w:ind w:left="95" w:right="95"/>
                                    <w:jc w:val="center"/>
                                    <w:rPr>
                                      <w:sz w:val="24"/>
                                    </w:rPr>
                                  </w:pPr>
                                  <w:r>
                                    <w:rPr>
                                      <w:spacing w:val="-4"/>
                                      <w:sz w:val="24"/>
                                    </w:rPr>
                                    <w:t>0.82</w:t>
                                  </w:r>
                                </w:p>
                              </w:tc>
                              <w:tc>
                                <w:tcPr>
                                  <w:tcW w:w="636" w:type="dxa"/>
                                  <w:shd w:val="clear" w:color="auto" w:fill="FFEB84"/>
                                </w:tcPr>
                                <w:p>
                                  <w:pPr>
                                    <w:pStyle w:val="TableParagraph"/>
                                    <w:spacing w:before="2"/>
                                    <w:ind w:left="95" w:right="95"/>
                                    <w:jc w:val="center"/>
                                    <w:rPr>
                                      <w:sz w:val="24"/>
                                    </w:rPr>
                                  </w:pPr>
                                  <w:r>
                                    <w:rPr>
                                      <w:spacing w:val="-4"/>
                                      <w:sz w:val="24"/>
                                    </w:rPr>
                                    <w:t>2.40</w:t>
                                  </w:r>
                                </w:p>
                              </w:tc>
                              <w:tc>
                                <w:tcPr>
                                  <w:tcW w:w="756" w:type="dxa"/>
                                  <w:shd w:val="clear" w:color="auto" w:fill="FFEA84"/>
                                </w:tcPr>
                                <w:p>
                                  <w:pPr>
                                    <w:pStyle w:val="TableParagraph"/>
                                    <w:spacing w:before="2"/>
                                    <w:ind w:right="106"/>
                                    <w:jc w:val="right"/>
                                    <w:rPr>
                                      <w:sz w:val="24"/>
                                    </w:rPr>
                                  </w:pPr>
                                  <w:r>
                                    <w:rPr>
                                      <w:spacing w:val="-4"/>
                                      <w:sz w:val="24"/>
                                    </w:rPr>
                                    <w:t>3.15</w:t>
                                  </w:r>
                                </w:p>
                              </w:tc>
                              <w:tc>
                                <w:tcPr>
                                  <w:tcW w:w="756" w:type="dxa"/>
                                </w:tcPr>
                                <w:p>
                                  <w:pPr>
                                    <w:pStyle w:val="TableParagraph"/>
                                    <w:spacing w:before="2"/>
                                    <w:ind w:right="105"/>
                                    <w:jc w:val="right"/>
                                    <w:rPr>
                                      <w:sz w:val="24"/>
                                    </w:rPr>
                                  </w:pPr>
                                  <w:r>
                                    <w:rPr>
                                      <w:spacing w:val="-4"/>
                                      <w:sz w:val="24"/>
                                    </w:rPr>
                                    <w:t>4.08</w:t>
                                  </w:r>
                                </w:p>
                              </w:tc>
                              <w:tc>
                                <w:tcPr>
                                  <w:tcW w:w="755" w:type="dxa"/>
                                  <w:shd w:val="clear" w:color="auto" w:fill="F98570"/>
                                </w:tcPr>
                                <w:p>
                                  <w:pPr>
                                    <w:pStyle w:val="TableParagraph"/>
                                    <w:spacing w:before="2"/>
                                    <w:ind w:left="108"/>
                                    <w:rPr>
                                      <w:sz w:val="24"/>
                                    </w:rPr>
                                  </w:pPr>
                                  <w:r>
                                    <w:rPr>
                                      <w:spacing w:val="-2"/>
                                      <w:sz w:val="24"/>
                                    </w:rPr>
                                    <w:t>72.63</w:t>
                                  </w:r>
                                </w:p>
                              </w:tc>
                              <w:tc>
                                <w:tcPr>
                                  <w:tcW w:w="755" w:type="dxa"/>
                                  <w:shd w:val="clear" w:color="auto" w:fill="E7E382"/>
                                </w:tcPr>
                                <w:p>
                                  <w:pPr>
                                    <w:pStyle w:val="TableParagraph"/>
                                    <w:spacing w:before="2"/>
                                    <w:ind w:right="103"/>
                                    <w:jc w:val="right"/>
                                    <w:rPr>
                                      <w:sz w:val="24"/>
                                    </w:rPr>
                                  </w:pPr>
                                  <w:r>
                                    <w:rPr>
                                      <w:spacing w:val="-4"/>
                                      <w:sz w:val="24"/>
                                    </w:rPr>
                                    <w:t>2.01</w:t>
                                  </w:r>
                                </w:p>
                              </w:tc>
                            </w:tr>
                          </w:tbl>
                          <w:p>
                            <w:pPr>
                              <w:pStyle w:val="BodyText"/>
                            </w:pPr>
                          </w:p>
                        </w:txbxContent>
                      </wps:txbx>
                      <wps:bodyPr wrap="square" lIns="0" tIns="0" rIns="0" bIns="0" rtlCol="0">
                        <a:noAutofit/>
                      </wps:bodyPr>
                    </wps:wsp>
                  </a:graphicData>
                </a:graphic>
              </wp:anchor>
            </w:drawing>
          </mc:Choice>
          <mc:Fallback>
            <w:pict>
              <v:shape style="position:absolute;margin-left:69.024002pt;margin-top:29.89946pt;width:358.4pt;height:46.1pt;mso-position-horizontal-relative:page;mso-position-vertical-relative:paragraph;z-index:15736320" type="#_x0000_t202" id="docshape1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2"/>
                        <w:gridCol w:w="636"/>
                        <w:gridCol w:w="636"/>
                        <w:gridCol w:w="637"/>
                        <w:gridCol w:w="636"/>
                        <w:gridCol w:w="636"/>
                        <w:gridCol w:w="756"/>
                        <w:gridCol w:w="756"/>
                        <w:gridCol w:w="755"/>
                        <w:gridCol w:w="755"/>
                      </w:tblGrid>
                      <w:tr>
                        <w:trPr>
                          <w:trHeight w:val="299" w:hRule="atLeast"/>
                        </w:trPr>
                        <w:tc>
                          <w:tcPr>
                            <w:tcW w:w="842" w:type="dxa"/>
                            <w:tcBorders>
                              <w:top w:val="single" w:sz="4" w:space="0" w:color="000000"/>
                              <w:bottom w:val="single" w:sz="4" w:space="0" w:color="000000"/>
                            </w:tcBorders>
                          </w:tcPr>
                          <w:p>
                            <w:pPr>
                              <w:pStyle w:val="TableParagraph"/>
                              <w:spacing w:line="273" w:lineRule="exact" w:before="6"/>
                              <w:ind w:right="105"/>
                              <w:jc w:val="right"/>
                              <w:rPr>
                                <w:sz w:val="24"/>
                              </w:rPr>
                            </w:pPr>
                            <w:r>
                              <w:rPr>
                                <w:spacing w:val="-2"/>
                                <w:sz w:val="24"/>
                              </w:rPr>
                              <w:t>ln(R0)</w:t>
                            </w:r>
                          </w:p>
                        </w:tc>
                        <w:tc>
                          <w:tcPr>
                            <w:tcW w:w="636" w:type="dxa"/>
                            <w:tcBorders>
                              <w:top w:val="single" w:sz="4" w:space="0" w:color="000000"/>
                              <w:bottom w:val="single" w:sz="4" w:space="0" w:color="000000"/>
                            </w:tcBorders>
                          </w:tcPr>
                          <w:p>
                            <w:pPr>
                              <w:pStyle w:val="TableParagraph"/>
                              <w:spacing w:line="273" w:lineRule="exact" w:before="6"/>
                              <w:ind w:left="51" w:right="96"/>
                              <w:jc w:val="center"/>
                              <w:rPr>
                                <w:sz w:val="24"/>
                              </w:rPr>
                            </w:pPr>
                            <w:r>
                              <w:rPr>
                                <w:spacing w:val="-5"/>
                                <w:sz w:val="24"/>
                              </w:rPr>
                              <w:t>F01</w:t>
                            </w:r>
                          </w:p>
                        </w:tc>
                        <w:tc>
                          <w:tcPr>
                            <w:tcW w:w="636"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F02</w:t>
                            </w:r>
                          </w:p>
                        </w:tc>
                        <w:tc>
                          <w:tcPr>
                            <w:tcW w:w="637"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F04</w:t>
                            </w:r>
                          </w:p>
                        </w:tc>
                        <w:tc>
                          <w:tcPr>
                            <w:tcW w:w="636" w:type="dxa"/>
                            <w:tcBorders>
                              <w:top w:val="single" w:sz="4" w:space="0" w:color="000000"/>
                              <w:bottom w:val="single" w:sz="4" w:space="0" w:color="000000"/>
                            </w:tcBorders>
                          </w:tcPr>
                          <w:p>
                            <w:pPr>
                              <w:pStyle w:val="TableParagraph"/>
                              <w:spacing w:line="273" w:lineRule="exact" w:before="6"/>
                              <w:ind w:left="50" w:right="96"/>
                              <w:jc w:val="center"/>
                              <w:rPr>
                                <w:sz w:val="24"/>
                              </w:rPr>
                            </w:pPr>
                            <w:r>
                              <w:rPr>
                                <w:spacing w:val="-5"/>
                                <w:sz w:val="24"/>
                              </w:rPr>
                              <w:t>F05</w:t>
                            </w:r>
                          </w:p>
                        </w:tc>
                        <w:tc>
                          <w:tcPr>
                            <w:tcW w:w="636" w:type="dxa"/>
                            <w:tcBorders>
                              <w:top w:val="single" w:sz="4" w:space="0" w:color="000000"/>
                              <w:bottom w:val="single" w:sz="4" w:space="0" w:color="000000"/>
                            </w:tcBorders>
                          </w:tcPr>
                          <w:p>
                            <w:pPr>
                              <w:pStyle w:val="TableParagraph"/>
                              <w:spacing w:line="273" w:lineRule="exact" w:before="6"/>
                              <w:ind w:left="50" w:right="96"/>
                              <w:jc w:val="center"/>
                              <w:rPr>
                                <w:sz w:val="24"/>
                              </w:rPr>
                            </w:pPr>
                            <w:r>
                              <w:rPr>
                                <w:spacing w:val="-5"/>
                                <w:sz w:val="24"/>
                              </w:rPr>
                              <w:t>F06</w:t>
                            </w:r>
                          </w:p>
                        </w:tc>
                        <w:tc>
                          <w:tcPr>
                            <w:tcW w:w="756" w:type="dxa"/>
                            <w:tcBorders>
                              <w:top w:val="single" w:sz="4" w:space="0" w:color="000000"/>
                              <w:bottom w:val="single" w:sz="4" w:space="0" w:color="000000"/>
                            </w:tcBorders>
                          </w:tcPr>
                          <w:p>
                            <w:pPr>
                              <w:pStyle w:val="TableParagraph"/>
                              <w:spacing w:line="273" w:lineRule="exact" w:before="6"/>
                              <w:ind w:left="107"/>
                              <w:rPr>
                                <w:sz w:val="24"/>
                              </w:rPr>
                            </w:pPr>
                            <w:r>
                              <w:rPr>
                                <w:spacing w:val="-5"/>
                                <w:sz w:val="24"/>
                              </w:rPr>
                              <w:t>F13</w:t>
                            </w:r>
                          </w:p>
                        </w:tc>
                        <w:tc>
                          <w:tcPr>
                            <w:tcW w:w="756" w:type="dxa"/>
                            <w:tcBorders>
                              <w:top w:val="single" w:sz="4" w:space="0" w:color="000000"/>
                              <w:bottom w:val="single" w:sz="4" w:space="0" w:color="000000"/>
                            </w:tcBorders>
                          </w:tcPr>
                          <w:p>
                            <w:pPr>
                              <w:pStyle w:val="TableParagraph"/>
                              <w:spacing w:line="273" w:lineRule="exact" w:before="6"/>
                              <w:ind w:left="107"/>
                              <w:rPr>
                                <w:sz w:val="24"/>
                              </w:rPr>
                            </w:pPr>
                            <w:r>
                              <w:rPr>
                                <w:spacing w:val="-5"/>
                                <w:sz w:val="24"/>
                              </w:rPr>
                              <w:t>F14</w:t>
                            </w:r>
                          </w:p>
                        </w:tc>
                        <w:tc>
                          <w:tcPr>
                            <w:tcW w:w="755" w:type="dxa"/>
                            <w:tcBorders>
                              <w:top w:val="single" w:sz="4" w:space="0" w:color="000000"/>
                              <w:bottom w:val="single" w:sz="4" w:space="0" w:color="000000"/>
                            </w:tcBorders>
                          </w:tcPr>
                          <w:p>
                            <w:pPr>
                              <w:pStyle w:val="TableParagraph"/>
                              <w:spacing w:line="273" w:lineRule="exact" w:before="6"/>
                              <w:ind w:left="108"/>
                              <w:rPr>
                                <w:sz w:val="24"/>
                              </w:rPr>
                            </w:pPr>
                            <w:r>
                              <w:rPr>
                                <w:spacing w:val="-5"/>
                                <w:sz w:val="24"/>
                              </w:rPr>
                              <w:t>F16</w:t>
                            </w:r>
                          </w:p>
                        </w:tc>
                        <w:tc>
                          <w:tcPr>
                            <w:tcW w:w="755" w:type="dxa"/>
                            <w:tcBorders>
                              <w:top w:val="single" w:sz="4" w:space="0" w:color="000000"/>
                              <w:bottom w:val="single" w:sz="4" w:space="0" w:color="000000"/>
                            </w:tcBorders>
                          </w:tcPr>
                          <w:p>
                            <w:pPr>
                              <w:pStyle w:val="TableParagraph"/>
                              <w:spacing w:line="273" w:lineRule="exact" w:before="6"/>
                              <w:ind w:left="109"/>
                              <w:rPr>
                                <w:sz w:val="24"/>
                              </w:rPr>
                            </w:pPr>
                            <w:r>
                              <w:rPr>
                                <w:spacing w:val="-5"/>
                                <w:sz w:val="24"/>
                              </w:rPr>
                              <w:t>F18</w:t>
                            </w:r>
                          </w:p>
                        </w:tc>
                      </w:tr>
                      <w:tr>
                        <w:trPr>
                          <w:trHeight w:val="303" w:hRule="atLeast"/>
                        </w:trPr>
                        <w:tc>
                          <w:tcPr>
                            <w:tcW w:w="842" w:type="dxa"/>
                            <w:tcBorders>
                              <w:top w:val="single" w:sz="4" w:space="0" w:color="000000"/>
                            </w:tcBorders>
                          </w:tcPr>
                          <w:p>
                            <w:pPr>
                              <w:pStyle w:val="TableParagraph"/>
                              <w:spacing w:line="252" w:lineRule="exact" w:before="32"/>
                              <w:ind w:right="105"/>
                              <w:jc w:val="right"/>
                              <w:rPr>
                                <w:sz w:val="22"/>
                              </w:rPr>
                            </w:pPr>
                            <w:r>
                              <w:rPr>
                                <w:spacing w:val="-5"/>
                                <w:sz w:val="22"/>
                              </w:rPr>
                              <w:t>5.5</w:t>
                            </w:r>
                          </w:p>
                        </w:tc>
                        <w:tc>
                          <w:tcPr>
                            <w:tcW w:w="636" w:type="dxa"/>
                            <w:tcBorders>
                              <w:top w:val="single" w:sz="4" w:space="0" w:color="000000"/>
                            </w:tcBorders>
                            <w:shd w:val="clear" w:color="auto" w:fill="66BE7A"/>
                          </w:tcPr>
                          <w:p>
                            <w:pPr>
                              <w:pStyle w:val="TableParagraph"/>
                              <w:spacing w:line="274" w:lineRule="exact" w:before="6"/>
                              <w:ind w:left="95" w:right="95"/>
                              <w:jc w:val="center"/>
                              <w:rPr>
                                <w:sz w:val="24"/>
                              </w:rPr>
                            </w:pPr>
                            <w:r>
                              <w:rPr>
                                <w:spacing w:val="-4"/>
                                <w:sz w:val="24"/>
                              </w:rPr>
                              <w:t>0.05</w:t>
                            </w:r>
                          </w:p>
                        </w:tc>
                        <w:tc>
                          <w:tcPr>
                            <w:tcW w:w="636" w:type="dxa"/>
                            <w:tcBorders>
                              <w:top w:val="single" w:sz="4" w:space="0" w:color="000000"/>
                            </w:tcBorders>
                            <w:shd w:val="clear" w:color="auto" w:fill="EBE482"/>
                          </w:tcPr>
                          <w:p>
                            <w:pPr>
                              <w:pStyle w:val="TableParagraph"/>
                              <w:spacing w:before="6"/>
                              <w:ind w:left="108"/>
                              <w:rPr>
                                <w:sz w:val="24"/>
                              </w:rPr>
                            </w:pPr>
                            <w:r>
                              <w:rPr>
                                <w:spacing w:val="-4"/>
                                <w:sz w:val="24"/>
                              </w:rPr>
                              <w:t>2.08</w:t>
                            </w:r>
                          </w:p>
                        </w:tc>
                        <w:tc>
                          <w:tcPr>
                            <w:tcW w:w="637" w:type="dxa"/>
                            <w:tcBorders>
                              <w:top w:val="single" w:sz="4" w:space="0" w:color="000000"/>
                            </w:tcBorders>
                            <w:shd w:val="clear" w:color="auto" w:fill="FFE784"/>
                          </w:tcPr>
                          <w:p>
                            <w:pPr>
                              <w:pStyle w:val="TableParagraph"/>
                              <w:spacing w:before="6"/>
                              <w:ind w:left="108"/>
                              <w:rPr>
                                <w:sz w:val="24"/>
                              </w:rPr>
                            </w:pPr>
                            <w:r>
                              <w:rPr>
                                <w:spacing w:val="-4"/>
                                <w:sz w:val="24"/>
                              </w:rPr>
                              <w:t>5.38</w:t>
                            </w:r>
                          </w:p>
                        </w:tc>
                        <w:tc>
                          <w:tcPr>
                            <w:tcW w:w="636" w:type="dxa"/>
                            <w:tcBorders>
                              <w:top w:val="single" w:sz="4" w:space="0" w:color="000000"/>
                            </w:tcBorders>
                            <w:shd w:val="clear" w:color="auto" w:fill="E0E182"/>
                          </w:tcPr>
                          <w:p>
                            <w:pPr>
                              <w:pStyle w:val="TableParagraph"/>
                              <w:spacing w:before="6"/>
                              <w:ind w:left="95" w:right="95"/>
                              <w:jc w:val="center"/>
                              <w:rPr>
                                <w:sz w:val="24"/>
                              </w:rPr>
                            </w:pPr>
                            <w:r>
                              <w:rPr>
                                <w:spacing w:val="-4"/>
                                <w:sz w:val="24"/>
                              </w:rPr>
                              <w:t>1.92</w:t>
                            </w:r>
                          </w:p>
                        </w:tc>
                        <w:tc>
                          <w:tcPr>
                            <w:tcW w:w="636" w:type="dxa"/>
                            <w:tcBorders>
                              <w:top w:val="single" w:sz="4" w:space="0" w:color="000000"/>
                            </w:tcBorders>
                            <w:shd w:val="clear" w:color="auto" w:fill="FFEA84"/>
                          </w:tcPr>
                          <w:p>
                            <w:pPr>
                              <w:pStyle w:val="TableParagraph"/>
                              <w:spacing w:before="6"/>
                              <w:ind w:left="95" w:right="95"/>
                              <w:jc w:val="center"/>
                              <w:rPr>
                                <w:sz w:val="24"/>
                              </w:rPr>
                            </w:pPr>
                            <w:r>
                              <w:rPr>
                                <w:spacing w:val="-4"/>
                                <w:sz w:val="24"/>
                              </w:rPr>
                              <w:t>3.54</w:t>
                            </w:r>
                          </w:p>
                        </w:tc>
                        <w:tc>
                          <w:tcPr>
                            <w:tcW w:w="756" w:type="dxa"/>
                            <w:tcBorders>
                              <w:top w:val="single" w:sz="4" w:space="0" w:color="000000"/>
                            </w:tcBorders>
                            <w:shd w:val="clear" w:color="auto" w:fill="FFEB84"/>
                          </w:tcPr>
                          <w:p>
                            <w:pPr>
                              <w:pStyle w:val="TableParagraph"/>
                              <w:spacing w:before="6"/>
                              <w:ind w:right="106"/>
                              <w:jc w:val="right"/>
                              <w:rPr>
                                <w:sz w:val="24"/>
                              </w:rPr>
                            </w:pPr>
                            <w:r>
                              <w:rPr>
                                <w:spacing w:val="-4"/>
                                <w:sz w:val="24"/>
                              </w:rPr>
                              <w:t>2.63</w:t>
                            </w:r>
                          </w:p>
                        </w:tc>
                        <w:tc>
                          <w:tcPr>
                            <w:tcW w:w="756" w:type="dxa"/>
                            <w:tcBorders>
                              <w:top w:val="single" w:sz="4" w:space="0" w:color="000000"/>
                            </w:tcBorders>
                          </w:tcPr>
                          <w:p>
                            <w:pPr>
                              <w:pStyle w:val="TableParagraph"/>
                              <w:spacing w:before="6"/>
                              <w:ind w:right="105"/>
                              <w:jc w:val="right"/>
                              <w:rPr>
                                <w:sz w:val="24"/>
                              </w:rPr>
                            </w:pPr>
                            <w:r>
                              <w:rPr>
                                <w:spacing w:val="-4"/>
                                <w:sz w:val="24"/>
                              </w:rPr>
                              <w:t>3.18</w:t>
                            </w:r>
                          </w:p>
                        </w:tc>
                        <w:tc>
                          <w:tcPr>
                            <w:tcW w:w="755" w:type="dxa"/>
                            <w:tcBorders>
                              <w:top w:val="single" w:sz="4" w:space="0" w:color="000000"/>
                            </w:tcBorders>
                            <w:shd w:val="clear" w:color="auto" w:fill="F9826F"/>
                          </w:tcPr>
                          <w:p>
                            <w:pPr>
                              <w:pStyle w:val="TableParagraph"/>
                              <w:spacing w:before="6"/>
                              <w:ind w:left="108"/>
                              <w:rPr>
                                <w:sz w:val="24"/>
                              </w:rPr>
                            </w:pPr>
                            <w:r>
                              <w:rPr>
                                <w:spacing w:val="-2"/>
                                <w:sz w:val="24"/>
                              </w:rPr>
                              <w:t>74.68</w:t>
                            </w:r>
                          </w:p>
                        </w:tc>
                        <w:tc>
                          <w:tcPr>
                            <w:tcW w:w="755" w:type="dxa"/>
                            <w:tcBorders>
                              <w:top w:val="single" w:sz="4" w:space="0" w:color="000000"/>
                            </w:tcBorders>
                            <w:shd w:val="clear" w:color="auto" w:fill="FFEB84"/>
                          </w:tcPr>
                          <w:p>
                            <w:pPr>
                              <w:pStyle w:val="TableParagraph"/>
                              <w:spacing w:before="6"/>
                              <w:ind w:right="103"/>
                              <w:jc w:val="right"/>
                              <w:rPr>
                                <w:sz w:val="24"/>
                              </w:rPr>
                            </w:pPr>
                            <w:r>
                              <w:rPr>
                                <w:spacing w:val="-4"/>
                                <w:sz w:val="24"/>
                              </w:rPr>
                              <w:t>2.84</w:t>
                            </w:r>
                          </w:p>
                        </w:tc>
                      </w:tr>
                      <w:tr>
                        <w:trPr>
                          <w:trHeight w:val="300" w:hRule="atLeast"/>
                        </w:trPr>
                        <w:tc>
                          <w:tcPr>
                            <w:tcW w:w="842" w:type="dxa"/>
                          </w:tcPr>
                          <w:p>
                            <w:pPr>
                              <w:pStyle w:val="TableParagraph"/>
                              <w:spacing w:line="252" w:lineRule="exact" w:before="28"/>
                              <w:ind w:right="105"/>
                              <w:jc w:val="right"/>
                              <w:rPr>
                                <w:sz w:val="22"/>
                              </w:rPr>
                            </w:pPr>
                            <w:r>
                              <w:rPr>
                                <w:spacing w:val="-5"/>
                                <w:sz w:val="22"/>
                              </w:rPr>
                              <w:t>5.6</w:t>
                            </w:r>
                          </w:p>
                        </w:tc>
                        <w:tc>
                          <w:tcPr>
                            <w:tcW w:w="636" w:type="dxa"/>
                            <w:shd w:val="clear" w:color="auto" w:fill="88C87C"/>
                          </w:tcPr>
                          <w:p>
                            <w:pPr>
                              <w:pStyle w:val="TableParagraph"/>
                              <w:spacing w:before="6"/>
                              <w:ind w:left="95" w:right="95"/>
                              <w:jc w:val="center"/>
                              <w:rPr>
                                <w:sz w:val="24"/>
                              </w:rPr>
                            </w:pPr>
                            <w:r>
                              <w:rPr>
                                <w:spacing w:val="-4"/>
                                <w:sz w:val="24"/>
                              </w:rPr>
                              <w:t>0.58</w:t>
                            </w:r>
                          </w:p>
                        </w:tc>
                        <w:tc>
                          <w:tcPr>
                            <w:tcW w:w="636" w:type="dxa"/>
                            <w:shd w:val="clear" w:color="auto" w:fill="E2E282"/>
                          </w:tcPr>
                          <w:p>
                            <w:pPr>
                              <w:pStyle w:val="TableParagraph"/>
                              <w:spacing w:before="2"/>
                              <w:ind w:left="108"/>
                              <w:rPr>
                                <w:sz w:val="24"/>
                              </w:rPr>
                            </w:pPr>
                            <w:r>
                              <w:rPr>
                                <w:spacing w:val="-4"/>
                                <w:sz w:val="24"/>
                              </w:rPr>
                              <w:t>1.95</w:t>
                            </w:r>
                          </w:p>
                        </w:tc>
                        <w:tc>
                          <w:tcPr>
                            <w:tcW w:w="637" w:type="dxa"/>
                            <w:shd w:val="clear" w:color="auto" w:fill="FFE884"/>
                          </w:tcPr>
                          <w:p>
                            <w:pPr>
                              <w:pStyle w:val="TableParagraph"/>
                              <w:spacing w:before="2"/>
                              <w:ind w:left="108"/>
                              <w:rPr>
                                <w:sz w:val="24"/>
                              </w:rPr>
                            </w:pPr>
                            <w:r>
                              <w:rPr>
                                <w:spacing w:val="-4"/>
                                <w:sz w:val="24"/>
                              </w:rPr>
                              <w:t>4.44</w:t>
                            </w:r>
                          </w:p>
                        </w:tc>
                        <w:tc>
                          <w:tcPr>
                            <w:tcW w:w="636" w:type="dxa"/>
                            <w:shd w:val="clear" w:color="auto" w:fill="99CD7D"/>
                          </w:tcPr>
                          <w:p>
                            <w:pPr>
                              <w:pStyle w:val="TableParagraph"/>
                              <w:spacing w:line="274" w:lineRule="exact" w:before="0"/>
                              <w:ind w:left="95" w:right="95"/>
                              <w:jc w:val="center"/>
                              <w:rPr>
                                <w:sz w:val="24"/>
                              </w:rPr>
                            </w:pPr>
                            <w:r>
                              <w:rPr>
                                <w:spacing w:val="-4"/>
                                <w:sz w:val="24"/>
                              </w:rPr>
                              <w:t>0.82</w:t>
                            </w:r>
                          </w:p>
                        </w:tc>
                        <w:tc>
                          <w:tcPr>
                            <w:tcW w:w="636" w:type="dxa"/>
                            <w:shd w:val="clear" w:color="auto" w:fill="FFEB84"/>
                          </w:tcPr>
                          <w:p>
                            <w:pPr>
                              <w:pStyle w:val="TableParagraph"/>
                              <w:spacing w:before="2"/>
                              <w:ind w:left="95" w:right="95"/>
                              <w:jc w:val="center"/>
                              <w:rPr>
                                <w:sz w:val="24"/>
                              </w:rPr>
                            </w:pPr>
                            <w:r>
                              <w:rPr>
                                <w:spacing w:val="-4"/>
                                <w:sz w:val="24"/>
                              </w:rPr>
                              <w:t>2.40</w:t>
                            </w:r>
                          </w:p>
                        </w:tc>
                        <w:tc>
                          <w:tcPr>
                            <w:tcW w:w="756" w:type="dxa"/>
                            <w:shd w:val="clear" w:color="auto" w:fill="FFEA84"/>
                          </w:tcPr>
                          <w:p>
                            <w:pPr>
                              <w:pStyle w:val="TableParagraph"/>
                              <w:spacing w:before="2"/>
                              <w:ind w:right="106"/>
                              <w:jc w:val="right"/>
                              <w:rPr>
                                <w:sz w:val="24"/>
                              </w:rPr>
                            </w:pPr>
                            <w:r>
                              <w:rPr>
                                <w:spacing w:val="-4"/>
                                <w:sz w:val="24"/>
                              </w:rPr>
                              <w:t>3.15</w:t>
                            </w:r>
                          </w:p>
                        </w:tc>
                        <w:tc>
                          <w:tcPr>
                            <w:tcW w:w="756" w:type="dxa"/>
                          </w:tcPr>
                          <w:p>
                            <w:pPr>
                              <w:pStyle w:val="TableParagraph"/>
                              <w:spacing w:before="2"/>
                              <w:ind w:right="105"/>
                              <w:jc w:val="right"/>
                              <w:rPr>
                                <w:sz w:val="24"/>
                              </w:rPr>
                            </w:pPr>
                            <w:r>
                              <w:rPr>
                                <w:spacing w:val="-4"/>
                                <w:sz w:val="24"/>
                              </w:rPr>
                              <w:t>4.08</w:t>
                            </w:r>
                          </w:p>
                        </w:tc>
                        <w:tc>
                          <w:tcPr>
                            <w:tcW w:w="755" w:type="dxa"/>
                            <w:shd w:val="clear" w:color="auto" w:fill="F98570"/>
                          </w:tcPr>
                          <w:p>
                            <w:pPr>
                              <w:pStyle w:val="TableParagraph"/>
                              <w:spacing w:before="2"/>
                              <w:ind w:left="108"/>
                              <w:rPr>
                                <w:sz w:val="24"/>
                              </w:rPr>
                            </w:pPr>
                            <w:r>
                              <w:rPr>
                                <w:spacing w:val="-2"/>
                                <w:sz w:val="24"/>
                              </w:rPr>
                              <w:t>72.63</w:t>
                            </w:r>
                          </w:p>
                        </w:tc>
                        <w:tc>
                          <w:tcPr>
                            <w:tcW w:w="755" w:type="dxa"/>
                            <w:shd w:val="clear" w:color="auto" w:fill="E7E382"/>
                          </w:tcPr>
                          <w:p>
                            <w:pPr>
                              <w:pStyle w:val="TableParagraph"/>
                              <w:spacing w:before="2"/>
                              <w:ind w:right="103"/>
                              <w:jc w:val="right"/>
                              <w:rPr>
                                <w:sz w:val="24"/>
                              </w:rPr>
                            </w:pPr>
                            <w:r>
                              <w:rPr>
                                <w:spacing w:val="-4"/>
                                <w:sz w:val="24"/>
                              </w:rPr>
                              <w:t>2.01</w:t>
                            </w:r>
                          </w:p>
                        </w:tc>
                      </w:tr>
                    </w:tbl>
                    <w:p>
                      <w:pPr>
                        <w:pStyle w:val="BodyText"/>
                      </w:pPr>
                    </w:p>
                  </w:txbxContent>
                </v:textbox>
                <w10:wrap type="none"/>
              </v:shape>
            </w:pict>
          </mc:Fallback>
        </mc:AlternateContent>
      </w:r>
      <w:r>
        <w:rPr/>
        <w:t>6.298.</w:t>
      </w:r>
      <w:r>
        <w:rPr>
          <w:spacing w:val="-3"/>
        </w:rPr>
        <w:t> </w:t>
      </w:r>
      <w:r>
        <w:rPr/>
        <w:t>See</w:t>
      </w:r>
      <w:r>
        <w:rPr>
          <w:spacing w:val="-1"/>
        </w:rPr>
        <w:t> </w:t>
      </w:r>
      <w:r>
        <w:rPr/>
        <w:t>Table 3 for a</w:t>
      </w:r>
      <w:r>
        <w:rPr>
          <w:spacing w:val="-1"/>
        </w:rPr>
        <w:t> </w:t>
      </w:r>
      <w:r>
        <w:rPr/>
        <w:t>description of the</w:t>
      </w:r>
      <w:r>
        <w:rPr>
          <w:spacing w:val="-2"/>
        </w:rPr>
        <w:t> </w:t>
      </w:r>
      <w:r>
        <w:rPr/>
        <w:t>composition </w:t>
      </w:r>
      <w:r>
        <w:rPr>
          <w:spacing w:val="-2"/>
        </w:rPr>
        <w:t>data.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2"/>
        <w:gridCol w:w="1272"/>
        <w:gridCol w:w="637"/>
        <w:gridCol w:w="636"/>
        <w:gridCol w:w="636"/>
        <w:gridCol w:w="756"/>
        <w:gridCol w:w="756"/>
        <w:gridCol w:w="755"/>
        <w:gridCol w:w="755"/>
      </w:tblGrid>
      <w:tr>
        <w:trPr>
          <w:trHeight w:val="304" w:hRule="atLeast"/>
        </w:trPr>
        <w:tc>
          <w:tcPr>
            <w:tcW w:w="842" w:type="dxa"/>
          </w:tcPr>
          <w:p>
            <w:pPr>
              <w:pStyle w:val="TableParagraph"/>
              <w:spacing w:line="248" w:lineRule="exact" w:before="32"/>
              <w:ind w:right="295"/>
              <w:jc w:val="right"/>
              <w:rPr>
                <w:sz w:val="22"/>
              </w:rPr>
            </w:pPr>
            <w:r>
              <w:rPr>
                <w:spacing w:val="-5"/>
                <w:sz w:val="22"/>
              </w:rPr>
              <w:t>5.7</w:t>
            </w:r>
          </w:p>
        </w:tc>
        <w:tc>
          <w:tcPr>
            <w:tcW w:w="1272" w:type="dxa"/>
          </w:tcPr>
          <w:p>
            <w:pPr>
              <w:pStyle w:val="TableParagraph"/>
              <w:spacing w:line="274" w:lineRule="exact" w:before="6"/>
              <w:ind w:left="-190"/>
              <w:rPr>
                <w:sz w:val="24"/>
              </w:rPr>
            </w:pPr>
            <w:r>
              <w:rPr>
                <w:color w:val="000000"/>
                <w:spacing w:val="48"/>
                <w:sz w:val="24"/>
                <w:shd w:fill="62BD7A" w:color="auto" w:val="clear"/>
              </w:rPr>
              <w:t> </w:t>
            </w:r>
            <w:r>
              <w:rPr>
                <w:color w:val="000000"/>
                <w:sz w:val="24"/>
                <w:shd w:fill="62BD7A" w:color="auto" w:val="clear"/>
              </w:rPr>
              <w:t>0.00</w:t>
            </w:r>
            <w:r>
              <w:rPr>
                <w:color w:val="000000"/>
                <w:spacing w:val="48"/>
                <w:sz w:val="24"/>
                <w:shd w:fill="62BD7A" w:color="auto" w:val="clear"/>
              </w:rPr>
              <w:t>  </w:t>
            </w:r>
            <w:r>
              <w:rPr>
                <w:color w:val="000000"/>
                <w:spacing w:val="-4"/>
                <w:sz w:val="24"/>
                <w:shd w:fill="62BD7A" w:color="auto" w:val="clear"/>
              </w:rPr>
              <w:t>1.45</w:t>
            </w:r>
            <w:r>
              <w:rPr>
                <w:color w:val="000000"/>
                <w:spacing w:val="80"/>
                <w:sz w:val="24"/>
                <w:shd w:fill="62BD7A" w:color="auto" w:val="clear"/>
              </w:rPr>
              <w:t> </w:t>
            </w:r>
          </w:p>
        </w:tc>
        <w:tc>
          <w:tcPr>
            <w:tcW w:w="637" w:type="dxa"/>
            <w:shd w:val="clear" w:color="auto" w:fill="FFEB84"/>
          </w:tcPr>
          <w:p>
            <w:pPr>
              <w:pStyle w:val="TableParagraph"/>
              <w:spacing w:before="6"/>
              <w:ind w:left="-82" w:right="296"/>
              <w:jc w:val="right"/>
              <w:rPr>
                <w:sz w:val="24"/>
              </w:rPr>
            </w:pPr>
            <w:r>
              <w:rPr>
                <w:spacing w:val="-4"/>
                <w:sz w:val="24"/>
              </w:rPr>
              <w:t>2.86</w:t>
            </w:r>
          </w:p>
        </w:tc>
        <w:tc>
          <w:tcPr>
            <w:tcW w:w="636" w:type="dxa"/>
          </w:tcPr>
          <w:p>
            <w:pPr>
              <w:pStyle w:val="TableParagraph"/>
              <w:spacing w:before="6"/>
              <w:ind w:left="-191" w:right="188"/>
              <w:jc w:val="center"/>
              <w:rPr>
                <w:sz w:val="24"/>
              </w:rPr>
            </w:pPr>
            <w:r>
              <w:rPr>
                <w:color w:val="000000"/>
                <w:spacing w:val="48"/>
                <w:sz w:val="24"/>
                <w:shd w:fill="62BD7A" w:color="auto" w:val="clear"/>
              </w:rPr>
              <w:t> </w:t>
            </w:r>
            <w:r>
              <w:rPr>
                <w:color w:val="000000"/>
                <w:spacing w:val="-4"/>
                <w:sz w:val="24"/>
                <w:shd w:fill="62BD7A" w:color="auto" w:val="clear"/>
              </w:rPr>
              <w:t>0.05</w:t>
            </w:r>
            <w:r>
              <w:rPr>
                <w:color w:val="000000"/>
                <w:spacing w:val="80"/>
                <w:sz w:val="24"/>
                <w:shd w:fill="62BD7A" w:color="auto" w:val="clear"/>
              </w:rPr>
              <w:t> </w:t>
            </w:r>
          </w:p>
        </w:tc>
        <w:tc>
          <w:tcPr>
            <w:tcW w:w="636" w:type="dxa"/>
            <w:shd w:val="clear" w:color="auto" w:fill="DFE082"/>
          </w:tcPr>
          <w:p>
            <w:pPr>
              <w:pStyle w:val="TableParagraph"/>
              <w:spacing w:before="6"/>
              <w:ind w:left="-83" w:right="296"/>
              <w:jc w:val="right"/>
              <w:rPr>
                <w:sz w:val="24"/>
              </w:rPr>
            </w:pPr>
            <w:r>
              <w:rPr>
                <w:spacing w:val="-4"/>
                <w:sz w:val="24"/>
              </w:rPr>
              <w:t>1.89</w:t>
            </w:r>
          </w:p>
        </w:tc>
        <w:tc>
          <w:tcPr>
            <w:tcW w:w="756" w:type="dxa"/>
          </w:tcPr>
          <w:p>
            <w:pPr>
              <w:pStyle w:val="TableParagraph"/>
              <w:spacing w:before="6"/>
              <w:ind w:left="-191" w:right="188"/>
              <w:jc w:val="center"/>
              <w:rPr>
                <w:sz w:val="24"/>
              </w:rPr>
            </w:pPr>
            <w:r>
              <w:rPr>
                <w:color w:val="000000"/>
                <w:spacing w:val="54"/>
                <w:sz w:val="24"/>
                <w:shd w:fill="FFE984" w:color="auto" w:val="clear"/>
              </w:rPr>
              <w:t>  </w:t>
            </w:r>
            <w:r>
              <w:rPr>
                <w:color w:val="000000"/>
                <w:spacing w:val="-4"/>
                <w:sz w:val="24"/>
                <w:shd w:fill="FFE984" w:color="auto" w:val="clear"/>
              </w:rPr>
              <w:t>2.46</w:t>
            </w:r>
            <w:r>
              <w:rPr>
                <w:color w:val="000000"/>
                <w:spacing w:val="80"/>
                <w:sz w:val="24"/>
                <w:shd w:fill="FFE984" w:color="auto" w:val="clear"/>
              </w:rPr>
              <w:t> </w:t>
            </w:r>
          </w:p>
        </w:tc>
        <w:tc>
          <w:tcPr>
            <w:tcW w:w="756" w:type="dxa"/>
          </w:tcPr>
          <w:p>
            <w:pPr>
              <w:pStyle w:val="TableParagraph"/>
              <w:spacing w:before="6"/>
              <w:ind w:right="295"/>
              <w:jc w:val="right"/>
              <w:rPr>
                <w:sz w:val="24"/>
              </w:rPr>
            </w:pPr>
            <w:r>
              <w:rPr/>
              <mc:AlternateContent>
                <mc:Choice Requires="wps">
                  <w:drawing>
                    <wp:anchor distT="0" distB="0" distL="0" distR="0" allowOverlap="1" layoutInCell="1" locked="0" behindDoc="1" simplePos="0" relativeHeight="474187776">
                      <wp:simplePos x="0" y="0"/>
                      <wp:positionH relativeFrom="column">
                        <wp:posOffset>0</wp:posOffset>
                      </wp:positionH>
                      <wp:positionV relativeFrom="paragraph">
                        <wp:posOffset>-214</wp:posOffset>
                      </wp:positionV>
                      <wp:extent cx="960755" cy="1334135"/>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960755" cy="1334135"/>
                                <a:chExt cx="960755" cy="1334135"/>
                              </a:xfrm>
                            </wpg:grpSpPr>
                            <wps:wsp>
                              <wps:cNvPr id="32" name="Graphic 32"/>
                              <wps:cNvSpPr/>
                              <wps:spPr>
                                <a:xfrm>
                                  <a:off x="0" y="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B84"/>
                                </a:solidFill>
                              </wps:spPr>
                              <wps:bodyPr wrap="square" lIns="0" tIns="0" rIns="0" bIns="0" rtlCol="0">
                                <a:prstTxWarp prst="textNoShape">
                                  <a:avLst/>
                                </a:prstTxWarp>
                                <a:noAutofit/>
                              </wps:bodyPr>
                            </wps:wsp>
                            <wps:wsp>
                              <wps:cNvPr id="33" name="Graphic 33"/>
                              <wps:cNvSpPr/>
                              <wps:spPr>
                                <a:xfrm>
                                  <a:off x="480313" y="0"/>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9836F"/>
                                </a:solidFill>
                              </wps:spPr>
                              <wps:bodyPr wrap="square" lIns="0" tIns="0" rIns="0" bIns="0" rtlCol="0">
                                <a:prstTxWarp prst="textNoShape">
                                  <a:avLst/>
                                </a:prstTxWarp>
                                <a:noAutofit/>
                              </wps:bodyPr>
                            </wps:wsp>
                            <wps:wsp>
                              <wps:cNvPr id="34" name="Graphic 34"/>
                              <wps:cNvSpPr/>
                              <wps:spPr>
                                <a:xfrm>
                                  <a:off x="0" y="190576"/>
                                  <a:ext cx="480695" cy="191135"/>
                                </a:xfrm>
                                <a:custGeom>
                                  <a:avLst/>
                                  <a:gdLst/>
                                  <a:ahLst/>
                                  <a:cxnLst/>
                                  <a:rect l="l" t="t" r="r" b="b"/>
                                  <a:pathLst>
                                    <a:path w="480695" h="191135">
                                      <a:moveTo>
                                        <a:pt x="480364" y="0"/>
                                      </a:moveTo>
                                      <a:lnTo>
                                        <a:pt x="0" y="0"/>
                                      </a:lnTo>
                                      <a:lnTo>
                                        <a:pt x="0" y="190804"/>
                                      </a:lnTo>
                                      <a:lnTo>
                                        <a:pt x="480364" y="190804"/>
                                      </a:lnTo>
                                      <a:lnTo>
                                        <a:pt x="480364" y="0"/>
                                      </a:lnTo>
                                      <a:close/>
                                    </a:path>
                                  </a:pathLst>
                                </a:custGeom>
                                <a:solidFill>
                                  <a:srgbClr val="FFE483"/>
                                </a:solidFill>
                              </wps:spPr>
                              <wps:bodyPr wrap="square" lIns="0" tIns="0" rIns="0" bIns="0" rtlCol="0">
                                <a:prstTxWarp prst="textNoShape">
                                  <a:avLst/>
                                </a:prstTxWarp>
                                <a:noAutofit/>
                              </wps:bodyPr>
                            </wps:wsp>
                            <wps:wsp>
                              <wps:cNvPr id="35" name="Graphic 35"/>
                              <wps:cNvSpPr/>
                              <wps:spPr>
                                <a:xfrm>
                                  <a:off x="480313" y="190576"/>
                                  <a:ext cx="480059" cy="191135"/>
                                </a:xfrm>
                                <a:custGeom>
                                  <a:avLst/>
                                  <a:gdLst/>
                                  <a:ahLst/>
                                  <a:cxnLst/>
                                  <a:rect l="l" t="t" r="r" b="b"/>
                                  <a:pathLst>
                                    <a:path w="480059" h="191135">
                                      <a:moveTo>
                                        <a:pt x="480060" y="0"/>
                                      </a:moveTo>
                                      <a:lnTo>
                                        <a:pt x="0" y="0"/>
                                      </a:lnTo>
                                      <a:lnTo>
                                        <a:pt x="0" y="190804"/>
                                      </a:lnTo>
                                      <a:lnTo>
                                        <a:pt x="480060" y="190804"/>
                                      </a:lnTo>
                                      <a:lnTo>
                                        <a:pt x="480060" y="0"/>
                                      </a:lnTo>
                                      <a:close/>
                                    </a:path>
                                  </a:pathLst>
                                </a:custGeom>
                                <a:solidFill>
                                  <a:srgbClr val="FA9674"/>
                                </a:solidFill>
                              </wps:spPr>
                              <wps:bodyPr wrap="square" lIns="0" tIns="0" rIns="0" bIns="0" rtlCol="0">
                                <a:prstTxWarp prst="textNoShape">
                                  <a:avLst/>
                                </a:prstTxWarp>
                                <a:noAutofit/>
                              </wps:bodyPr>
                            </wps:wsp>
                            <wps:wsp>
                              <wps:cNvPr id="36" name="Graphic 36"/>
                              <wps:cNvSpPr/>
                              <wps:spPr>
                                <a:xfrm>
                                  <a:off x="0" y="381381"/>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683"/>
                                </a:solidFill>
                              </wps:spPr>
                              <wps:bodyPr wrap="square" lIns="0" tIns="0" rIns="0" bIns="0" rtlCol="0">
                                <a:prstTxWarp prst="textNoShape">
                                  <a:avLst/>
                                </a:prstTxWarp>
                                <a:noAutofit/>
                              </wps:bodyPr>
                            </wps:wsp>
                            <wps:wsp>
                              <wps:cNvPr id="37" name="Graphic 37"/>
                              <wps:cNvSpPr/>
                              <wps:spPr>
                                <a:xfrm>
                                  <a:off x="480313" y="381381"/>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A9173"/>
                                </a:solidFill>
                              </wps:spPr>
                              <wps:bodyPr wrap="square" lIns="0" tIns="0" rIns="0" bIns="0" rtlCol="0">
                                <a:prstTxWarp prst="textNoShape">
                                  <a:avLst/>
                                </a:prstTxWarp>
                                <a:noAutofit/>
                              </wps:bodyPr>
                            </wps:wsp>
                            <wps:wsp>
                              <wps:cNvPr id="38" name="Graphic 38"/>
                              <wps:cNvSpPr/>
                              <wps:spPr>
                                <a:xfrm>
                                  <a:off x="0" y="57188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884"/>
                                </a:solidFill>
                              </wps:spPr>
                              <wps:bodyPr wrap="square" lIns="0" tIns="0" rIns="0" bIns="0" rtlCol="0">
                                <a:prstTxWarp prst="textNoShape">
                                  <a:avLst/>
                                </a:prstTxWarp>
                                <a:noAutofit/>
                              </wps:bodyPr>
                            </wps:wsp>
                            <wps:wsp>
                              <wps:cNvPr id="39" name="Graphic 39"/>
                              <wps:cNvSpPr/>
                              <wps:spPr>
                                <a:xfrm>
                                  <a:off x="480313" y="571880"/>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98670"/>
                                </a:solidFill>
                              </wps:spPr>
                              <wps:bodyPr wrap="square" lIns="0" tIns="0" rIns="0" bIns="0" rtlCol="0">
                                <a:prstTxWarp prst="textNoShape">
                                  <a:avLst/>
                                </a:prstTxWarp>
                                <a:noAutofit/>
                              </wps:bodyPr>
                            </wps:wsp>
                            <wps:wsp>
                              <wps:cNvPr id="40" name="Graphic 40"/>
                              <wps:cNvSpPr/>
                              <wps:spPr>
                                <a:xfrm>
                                  <a:off x="0" y="76238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884"/>
                                </a:solidFill>
                              </wps:spPr>
                              <wps:bodyPr wrap="square" lIns="0" tIns="0" rIns="0" bIns="0" rtlCol="0">
                                <a:prstTxWarp prst="textNoShape">
                                  <a:avLst/>
                                </a:prstTxWarp>
                                <a:noAutofit/>
                              </wps:bodyPr>
                            </wps:wsp>
                            <wps:wsp>
                              <wps:cNvPr id="41" name="Graphic 41"/>
                              <wps:cNvSpPr/>
                              <wps:spPr>
                                <a:xfrm>
                                  <a:off x="480313" y="762380"/>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98570"/>
                                </a:solidFill>
                              </wps:spPr>
                              <wps:bodyPr wrap="square" lIns="0" tIns="0" rIns="0" bIns="0" rtlCol="0">
                                <a:prstTxWarp prst="textNoShape">
                                  <a:avLst/>
                                </a:prstTxWarp>
                                <a:noAutofit/>
                              </wps:bodyPr>
                            </wps:wsp>
                            <wps:wsp>
                              <wps:cNvPr id="42" name="Graphic 42"/>
                              <wps:cNvSpPr/>
                              <wps:spPr>
                                <a:xfrm>
                                  <a:off x="0" y="952880"/>
                                  <a:ext cx="480695" cy="190500"/>
                                </a:xfrm>
                                <a:custGeom>
                                  <a:avLst/>
                                  <a:gdLst/>
                                  <a:ahLst/>
                                  <a:cxnLst/>
                                  <a:rect l="l" t="t" r="r" b="b"/>
                                  <a:pathLst>
                                    <a:path w="480695" h="190500">
                                      <a:moveTo>
                                        <a:pt x="480364" y="0"/>
                                      </a:moveTo>
                                      <a:lnTo>
                                        <a:pt x="0" y="0"/>
                                      </a:lnTo>
                                      <a:lnTo>
                                        <a:pt x="0" y="190500"/>
                                      </a:lnTo>
                                      <a:lnTo>
                                        <a:pt x="480364" y="190500"/>
                                      </a:lnTo>
                                      <a:lnTo>
                                        <a:pt x="480364" y="0"/>
                                      </a:lnTo>
                                      <a:close/>
                                    </a:path>
                                  </a:pathLst>
                                </a:custGeom>
                                <a:solidFill>
                                  <a:srgbClr val="FFEB84"/>
                                </a:solidFill>
                              </wps:spPr>
                              <wps:bodyPr wrap="square" lIns="0" tIns="0" rIns="0" bIns="0" rtlCol="0">
                                <a:prstTxWarp prst="textNoShape">
                                  <a:avLst/>
                                </a:prstTxWarp>
                                <a:noAutofit/>
                              </wps:bodyPr>
                            </wps:wsp>
                            <wps:wsp>
                              <wps:cNvPr id="43" name="Graphic 43"/>
                              <wps:cNvSpPr/>
                              <wps:spPr>
                                <a:xfrm>
                                  <a:off x="480313" y="952880"/>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8796E"/>
                                </a:solidFill>
                              </wps:spPr>
                              <wps:bodyPr wrap="square" lIns="0" tIns="0" rIns="0" bIns="0" rtlCol="0">
                                <a:prstTxWarp prst="textNoShape">
                                  <a:avLst/>
                                </a:prstTxWarp>
                                <a:noAutofit/>
                              </wps:bodyPr>
                            </wps:wsp>
                            <wps:wsp>
                              <wps:cNvPr id="44" name="Graphic 44"/>
                              <wps:cNvSpPr/>
                              <wps:spPr>
                                <a:xfrm>
                                  <a:off x="480313" y="1143380"/>
                                  <a:ext cx="480059" cy="190500"/>
                                </a:xfrm>
                                <a:custGeom>
                                  <a:avLst/>
                                  <a:gdLst/>
                                  <a:ahLst/>
                                  <a:cxnLst/>
                                  <a:rect l="l" t="t" r="r" b="b"/>
                                  <a:pathLst>
                                    <a:path w="480059" h="190500">
                                      <a:moveTo>
                                        <a:pt x="480060" y="0"/>
                                      </a:moveTo>
                                      <a:lnTo>
                                        <a:pt x="0" y="0"/>
                                      </a:lnTo>
                                      <a:lnTo>
                                        <a:pt x="0" y="190500"/>
                                      </a:lnTo>
                                      <a:lnTo>
                                        <a:pt x="480060" y="190500"/>
                                      </a:lnTo>
                                      <a:lnTo>
                                        <a:pt x="480060" y="0"/>
                                      </a:lnTo>
                                      <a:close/>
                                    </a:path>
                                  </a:pathLst>
                                </a:custGeom>
                                <a:solidFill>
                                  <a:srgbClr val="F8696B"/>
                                </a:solidFill>
                              </wps:spPr>
                              <wps:bodyPr wrap="square" lIns="0" tIns="0" rIns="0" bIns="0" rtlCol="0">
                                <a:prstTxWarp prst="textNoShape">
                                  <a:avLst/>
                                </a:prstTxWarp>
                                <a:noAutofit/>
                              </wps:bodyPr>
                            </wps:wsp>
                          </wpg:wgp>
                        </a:graphicData>
                      </a:graphic>
                    </wp:anchor>
                  </w:drawing>
                </mc:Choice>
                <mc:Fallback>
                  <w:pict>
                    <v:group style="position:absolute;margin-left:0pt;margin-top:-.01688pt;width:75.650pt;height:105.05pt;mso-position-horizontal-relative:column;mso-position-vertical-relative:paragraph;z-index:-29128704" id="docshapegroup20" coordorigin="0,0" coordsize="1513,2101">
                      <v:rect style="position:absolute;left:0;top:-1;width:757;height:300" id="docshape21" filled="true" fillcolor="#ffeb84" stroked="false">
                        <v:fill type="solid"/>
                      </v:rect>
                      <v:rect style="position:absolute;left:756;top:-1;width:756;height:300" id="docshape22" filled="true" fillcolor="#f9836f" stroked="false">
                        <v:fill type="solid"/>
                      </v:rect>
                      <v:rect style="position:absolute;left:0;top:299;width:757;height:301" id="docshape23" filled="true" fillcolor="#ffe483" stroked="false">
                        <v:fill type="solid"/>
                      </v:rect>
                      <v:rect style="position:absolute;left:756;top:299;width:756;height:301" id="docshape24" filled="true" fillcolor="#fa9674" stroked="false">
                        <v:fill type="solid"/>
                      </v:rect>
                      <v:rect style="position:absolute;left:0;top:600;width:757;height:300" id="docshape25" filled="true" fillcolor="#ffe683" stroked="false">
                        <v:fill type="solid"/>
                      </v:rect>
                      <v:rect style="position:absolute;left:756;top:600;width:756;height:300" id="docshape26" filled="true" fillcolor="#fa9173" stroked="false">
                        <v:fill type="solid"/>
                      </v:rect>
                      <v:rect style="position:absolute;left:0;top:900;width:757;height:300" id="docshape27" filled="true" fillcolor="#ffe884" stroked="false">
                        <v:fill type="solid"/>
                      </v:rect>
                      <v:rect style="position:absolute;left:756;top:900;width:756;height:300" id="docshape28" filled="true" fillcolor="#f98670" stroked="false">
                        <v:fill type="solid"/>
                      </v:rect>
                      <v:rect style="position:absolute;left:0;top:1200;width:757;height:300" id="docshape29" filled="true" fillcolor="#ffe884" stroked="false">
                        <v:fill type="solid"/>
                      </v:rect>
                      <v:rect style="position:absolute;left:756;top:1200;width:756;height:300" id="docshape30" filled="true" fillcolor="#f98570" stroked="false">
                        <v:fill type="solid"/>
                      </v:rect>
                      <v:rect style="position:absolute;left:0;top:1500;width:757;height:300" id="docshape31" filled="true" fillcolor="#ffeb84" stroked="false">
                        <v:fill type="solid"/>
                      </v:rect>
                      <v:rect style="position:absolute;left:756;top:1500;width:756;height:300" id="docshape32" filled="true" fillcolor="#f8796e" stroked="false">
                        <v:fill type="solid"/>
                      </v:rect>
                      <v:rect style="position:absolute;left:756;top:1800;width:756;height:300" id="docshape33" filled="true" fillcolor="#f8696b" stroked="false">
                        <v:fill type="solid"/>
                      </v:rect>
                      <w10:wrap type="none"/>
                    </v:group>
                  </w:pict>
                </mc:Fallback>
              </mc:AlternateContent>
            </w:r>
            <w:r>
              <w:rPr>
                <w:spacing w:val="-4"/>
                <w:sz w:val="24"/>
              </w:rPr>
              <w:t>2.95</w:t>
            </w:r>
          </w:p>
        </w:tc>
        <w:tc>
          <w:tcPr>
            <w:tcW w:w="755" w:type="dxa"/>
            <w:shd w:val="clear" w:color="auto" w:fill="F9836F"/>
          </w:tcPr>
          <w:p>
            <w:pPr>
              <w:pStyle w:val="TableParagraph"/>
              <w:spacing w:before="6"/>
              <w:ind w:left="-82" w:right="294"/>
              <w:jc w:val="center"/>
              <w:rPr>
                <w:sz w:val="24"/>
              </w:rPr>
            </w:pPr>
            <w:r>
              <w:rPr>
                <w:spacing w:val="-2"/>
                <w:sz w:val="24"/>
              </w:rPr>
              <w:t>73.92</w:t>
            </w:r>
          </w:p>
        </w:tc>
        <w:tc>
          <w:tcPr>
            <w:tcW w:w="755" w:type="dxa"/>
            <w:shd w:val="clear" w:color="auto" w:fill="C6DA80"/>
          </w:tcPr>
          <w:p>
            <w:pPr>
              <w:pStyle w:val="TableParagraph"/>
              <w:spacing w:before="6"/>
              <w:ind w:left="39"/>
              <w:rPr>
                <w:sz w:val="24"/>
              </w:rPr>
            </w:pPr>
            <w:r>
              <w:rPr>
                <w:spacing w:val="-4"/>
                <w:sz w:val="24"/>
              </w:rPr>
              <w:t>1.52</w:t>
            </w:r>
          </w:p>
        </w:tc>
      </w:tr>
      <w:tr>
        <w:trPr>
          <w:trHeight w:val="300" w:hRule="atLeast"/>
        </w:trPr>
        <w:tc>
          <w:tcPr>
            <w:tcW w:w="842" w:type="dxa"/>
          </w:tcPr>
          <w:p>
            <w:pPr>
              <w:pStyle w:val="TableParagraph"/>
              <w:spacing w:line="253" w:lineRule="exact" w:before="32"/>
              <w:ind w:right="295"/>
              <w:jc w:val="right"/>
              <w:rPr>
                <w:sz w:val="22"/>
              </w:rPr>
            </w:pPr>
            <w:r>
              <w:rPr>
                <w:spacing w:val="-5"/>
                <w:sz w:val="22"/>
              </w:rPr>
              <w:t>5.8</w:t>
            </w:r>
          </w:p>
        </w:tc>
        <w:tc>
          <w:tcPr>
            <w:tcW w:w="1272" w:type="dxa"/>
            <w:shd w:val="clear" w:color="auto" w:fill="E8E382"/>
          </w:tcPr>
          <w:p>
            <w:pPr>
              <w:pStyle w:val="TableParagraph"/>
              <w:tabs>
                <w:tab w:pos="554" w:val="left" w:leader="none"/>
              </w:tabs>
              <w:spacing w:line="274" w:lineRule="exact" w:before="6"/>
              <w:ind w:left="-82"/>
              <w:rPr>
                <w:sz w:val="24"/>
              </w:rPr>
            </w:pPr>
            <w:r>
              <w:rPr>
                <w:spacing w:val="-4"/>
                <w:sz w:val="24"/>
              </w:rPr>
              <w:t>2.08</w:t>
            </w:r>
            <w:r>
              <w:rPr>
                <w:sz w:val="24"/>
              </w:rPr>
              <w:tab/>
            </w:r>
            <w:r>
              <w:rPr>
                <w:spacing w:val="-4"/>
                <w:sz w:val="24"/>
              </w:rPr>
              <w:t>2.02</w:t>
            </w:r>
          </w:p>
        </w:tc>
        <w:tc>
          <w:tcPr>
            <w:tcW w:w="637" w:type="dxa"/>
            <w:shd w:val="clear" w:color="auto" w:fill="FFEA84"/>
          </w:tcPr>
          <w:p>
            <w:pPr>
              <w:pStyle w:val="TableParagraph"/>
              <w:spacing w:before="2"/>
              <w:ind w:left="-82" w:right="296"/>
              <w:jc w:val="right"/>
              <w:rPr>
                <w:sz w:val="24"/>
              </w:rPr>
            </w:pPr>
            <w:r>
              <w:rPr>
                <w:spacing w:val="-4"/>
                <w:sz w:val="24"/>
              </w:rPr>
              <w:t>3.25</w:t>
            </w:r>
          </w:p>
        </w:tc>
        <w:tc>
          <w:tcPr>
            <w:tcW w:w="636" w:type="dxa"/>
          </w:tcPr>
          <w:p>
            <w:pPr>
              <w:pStyle w:val="TableParagraph"/>
              <w:spacing w:before="2"/>
              <w:ind w:left="-191" w:right="188"/>
              <w:jc w:val="center"/>
              <w:rPr>
                <w:sz w:val="24"/>
              </w:rPr>
            </w:pPr>
            <w:r>
              <w:rPr>
                <w:color w:val="000000"/>
                <w:spacing w:val="48"/>
                <w:sz w:val="24"/>
                <w:shd w:fill="62BD7A" w:color="auto" w:val="clear"/>
              </w:rPr>
              <w:t> </w:t>
            </w:r>
            <w:r>
              <w:rPr>
                <w:color w:val="000000"/>
                <w:spacing w:val="-4"/>
                <w:sz w:val="24"/>
                <w:shd w:fill="62BD7A" w:color="auto" w:val="clear"/>
              </w:rPr>
              <w:t>0.00</w:t>
            </w:r>
            <w:r>
              <w:rPr>
                <w:color w:val="000000"/>
                <w:spacing w:val="80"/>
                <w:sz w:val="24"/>
                <w:shd w:fill="62BD7A" w:color="auto" w:val="clear"/>
              </w:rPr>
              <w:t> </w:t>
            </w:r>
          </w:p>
        </w:tc>
        <w:tc>
          <w:tcPr>
            <w:tcW w:w="636" w:type="dxa"/>
            <w:shd w:val="clear" w:color="auto" w:fill="A7D17D"/>
          </w:tcPr>
          <w:p>
            <w:pPr>
              <w:pStyle w:val="TableParagraph"/>
              <w:spacing w:line="274" w:lineRule="exact" w:before="0"/>
              <w:ind w:left="-83" w:right="296"/>
              <w:jc w:val="right"/>
              <w:rPr>
                <w:sz w:val="24"/>
              </w:rPr>
            </w:pPr>
            <w:r>
              <w:rPr>
                <w:spacing w:val="-4"/>
                <w:sz w:val="24"/>
              </w:rPr>
              <w:t>1.04</w:t>
            </w:r>
          </w:p>
        </w:tc>
        <w:tc>
          <w:tcPr>
            <w:tcW w:w="756" w:type="dxa"/>
          </w:tcPr>
          <w:p>
            <w:pPr>
              <w:pStyle w:val="TableParagraph"/>
              <w:spacing w:before="2"/>
              <w:ind w:left="-191" w:right="188"/>
              <w:jc w:val="center"/>
              <w:rPr>
                <w:sz w:val="24"/>
              </w:rPr>
            </w:pPr>
            <w:r>
              <w:rPr>
                <w:color w:val="000000"/>
                <w:spacing w:val="54"/>
                <w:sz w:val="24"/>
                <w:shd w:fill="FFE984" w:color="auto" w:val="clear"/>
              </w:rPr>
              <w:t>  </w:t>
            </w:r>
            <w:r>
              <w:rPr>
                <w:color w:val="000000"/>
                <w:spacing w:val="-4"/>
                <w:sz w:val="24"/>
                <w:shd w:fill="FFE984" w:color="auto" w:val="clear"/>
              </w:rPr>
              <w:t>4.26</w:t>
            </w:r>
            <w:r>
              <w:rPr>
                <w:color w:val="000000"/>
                <w:spacing w:val="80"/>
                <w:sz w:val="24"/>
                <w:shd w:fill="FFE984" w:color="auto" w:val="clear"/>
              </w:rPr>
              <w:t> </w:t>
            </w:r>
          </w:p>
        </w:tc>
        <w:tc>
          <w:tcPr>
            <w:tcW w:w="756" w:type="dxa"/>
          </w:tcPr>
          <w:p>
            <w:pPr>
              <w:pStyle w:val="TableParagraph"/>
              <w:spacing w:before="2"/>
              <w:ind w:right="295"/>
              <w:jc w:val="right"/>
              <w:rPr>
                <w:sz w:val="24"/>
              </w:rPr>
            </w:pPr>
            <w:r>
              <w:rPr>
                <w:spacing w:val="-4"/>
                <w:sz w:val="24"/>
              </w:rPr>
              <w:t>7.06</w:t>
            </w:r>
          </w:p>
        </w:tc>
        <w:tc>
          <w:tcPr>
            <w:tcW w:w="755" w:type="dxa"/>
            <w:shd w:val="clear" w:color="auto" w:fill="FA9674"/>
          </w:tcPr>
          <w:p>
            <w:pPr>
              <w:pStyle w:val="TableParagraph"/>
              <w:spacing w:before="2"/>
              <w:ind w:left="-82" w:right="294"/>
              <w:jc w:val="center"/>
              <w:rPr>
                <w:sz w:val="24"/>
              </w:rPr>
            </w:pPr>
            <w:r>
              <w:rPr>
                <w:spacing w:val="-2"/>
                <w:sz w:val="24"/>
              </w:rPr>
              <w:t>60.57</w:t>
            </w:r>
          </w:p>
        </w:tc>
        <w:tc>
          <w:tcPr>
            <w:tcW w:w="755" w:type="dxa"/>
            <w:shd w:val="clear" w:color="auto" w:fill="9BCE7D"/>
          </w:tcPr>
          <w:p>
            <w:pPr>
              <w:pStyle w:val="TableParagraph"/>
              <w:spacing w:before="2"/>
              <w:ind w:left="39"/>
              <w:rPr>
                <w:sz w:val="24"/>
              </w:rPr>
            </w:pPr>
            <w:r>
              <w:rPr>
                <w:spacing w:val="-4"/>
                <w:sz w:val="24"/>
              </w:rPr>
              <w:t>0.86</w:t>
            </w:r>
          </w:p>
        </w:tc>
      </w:tr>
      <w:tr>
        <w:trPr>
          <w:trHeight w:val="300" w:hRule="atLeast"/>
        </w:trPr>
        <w:tc>
          <w:tcPr>
            <w:tcW w:w="842" w:type="dxa"/>
          </w:tcPr>
          <w:p>
            <w:pPr>
              <w:pStyle w:val="TableParagraph"/>
              <w:spacing w:line="252" w:lineRule="exact" w:before="28"/>
              <w:ind w:right="295"/>
              <w:jc w:val="right"/>
              <w:rPr>
                <w:sz w:val="22"/>
              </w:rPr>
            </w:pPr>
            <w:r>
              <w:rPr>
                <w:spacing w:val="-5"/>
                <w:sz w:val="22"/>
              </w:rPr>
              <w:t>5.9</w:t>
            </w:r>
          </w:p>
        </w:tc>
        <w:tc>
          <w:tcPr>
            <w:tcW w:w="1272" w:type="dxa"/>
            <w:shd w:val="clear" w:color="auto" w:fill="D0DD81"/>
          </w:tcPr>
          <w:p>
            <w:pPr>
              <w:pStyle w:val="TableParagraph"/>
              <w:tabs>
                <w:tab w:pos="554" w:val="left" w:leader="none"/>
              </w:tabs>
              <w:spacing w:before="6"/>
              <w:ind w:left="-82"/>
              <w:rPr>
                <w:sz w:val="24"/>
              </w:rPr>
            </w:pPr>
            <w:r>
              <w:rPr>
                <w:spacing w:val="-4"/>
                <w:sz w:val="24"/>
              </w:rPr>
              <w:t>1.84</w:t>
            </w:r>
            <w:r>
              <w:rPr>
                <w:sz w:val="24"/>
              </w:rPr>
              <w:tab/>
            </w:r>
            <w:r>
              <w:rPr>
                <w:spacing w:val="-4"/>
                <w:sz w:val="24"/>
              </w:rPr>
              <w:t>1.66</w:t>
            </w:r>
          </w:p>
        </w:tc>
        <w:tc>
          <w:tcPr>
            <w:tcW w:w="637" w:type="dxa"/>
            <w:shd w:val="clear" w:color="auto" w:fill="F5E883"/>
          </w:tcPr>
          <w:p>
            <w:pPr>
              <w:pStyle w:val="TableParagraph"/>
              <w:spacing w:before="2"/>
              <w:ind w:left="-82" w:right="296"/>
              <w:jc w:val="right"/>
              <w:rPr>
                <w:sz w:val="24"/>
              </w:rPr>
            </w:pPr>
            <w:r>
              <w:rPr>
                <w:spacing w:val="-4"/>
                <w:sz w:val="24"/>
              </w:rPr>
              <w:t>2.21</w:t>
            </w:r>
          </w:p>
        </w:tc>
        <w:tc>
          <w:tcPr>
            <w:tcW w:w="636" w:type="dxa"/>
          </w:tcPr>
          <w:p>
            <w:pPr>
              <w:pStyle w:val="TableParagraph"/>
              <w:spacing w:before="2"/>
              <w:ind w:left="-191" w:right="188"/>
              <w:jc w:val="center"/>
              <w:rPr>
                <w:sz w:val="24"/>
              </w:rPr>
            </w:pPr>
            <w:r>
              <w:rPr>
                <w:color w:val="000000"/>
                <w:spacing w:val="48"/>
                <w:sz w:val="24"/>
                <w:shd w:fill="62BD7A" w:color="auto" w:val="clear"/>
              </w:rPr>
              <w:t> </w:t>
            </w:r>
            <w:r>
              <w:rPr>
                <w:color w:val="000000"/>
                <w:spacing w:val="-4"/>
                <w:sz w:val="24"/>
                <w:shd w:fill="62BD7A" w:color="auto" w:val="clear"/>
              </w:rPr>
              <w:t>0.01</w:t>
            </w:r>
            <w:r>
              <w:rPr>
                <w:color w:val="000000"/>
                <w:spacing w:val="80"/>
                <w:sz w:val="24"/>
                <w:shd w:fill="62BD7A" w:color="auto" w:val="clear"/>
              </w:rPr>
              <w:t> </w:t>
            </w:r>
          </w:p>
        </w:tc>
        <w:tc>
          <w:tcPr>
            <w:tcW w:w="636" w:type="dxa"/>
            <w:shd w:val="clear" w:color="auto" w:fill="96CD7D"/>
          </w:tcPr>
          <w:p>
            <w:pPr>
              <w:pStyle w:val="TableParagraph"/>
              <w:spacing w:line="274" w:lineRule="exact" w:before="0"/>
              <w:ind w:left="-83" w:right="296"/>
              <w:jc w:val="right"/>
              <w:rPr>
                <w:sz w:val="24"/>
              </w:rPr>
            </w:pPr>
            <w:r>
              <w:rPr>
                <w:spacing w:val="-4"/>
                <w:sz w:val="24"/>
              </w:rPr>
              <w:t>0.79</w:t>
            </w:r>
          </w:p>
        </w:tc>
        <w:tc>
          <w:tcPr>
            <w:tcW w:w="756" w:type="dxa"/>
          </w:tcPr>
          <w:p>
            <w:pPr>
              <w:pStyle w:val="TableParagraph"/>
              <w:spacing w:before="2"/>
              <w:ind w:left="-191" w:right="188"/>
              <w:jc w:val="center"/>
              <w:rPr>
                <w:sz w:val="24"/>
              </w:rPr>
            </w:pPr>
            <w:r>
              <w:rPr>
                <w:color w:val="000000"/>
                <w:spacing w:val="54"/>
                <w:sz w:val="24"/>
                <w:shd w:fill="FFE984" w:color="auto" w:val="clear"/>
              </w:rPr>
              <w:t>  </w:t>
            </w:r>
            <w:r>
              <w:rPr>
                <w:color w:val="000000"/>
                <w:spacing w:val="-4"/>
                <w:sz w:val="24"/>
                <w:shd w:fill="FFE984" w:color="auto" w:val="clear"/>
              </w:rPr>
              <w:t>3.62</w:t>
            </w:r>
            <w:r>
              <w:rPr>
                <w:color w:val="000000"/>
                <w:spacing w:val="80"/>
                <w:sz w:val="24"/>
                <w:shd w:fill="FFE984" w:color="auto" w:val="clear"/>
              </w:rPr>
              <w:t> </w:t>
            </w:r>
          </w:p>
        </w:tc>
        <w:tc>
          <w:tcPr>
            <w:tcW w:w="756" w:type="dxa"/>
          </w:tcPr>
          <w:p>
            <w:pPr>
              <w:pStyle w:val="TableParagraph"/>
              <w:spacing w:before="2"/>
              <w:ind w:right="295"/>
              <w:jc w:val="right"/>
              <w:rPr>
                <w:sz w:val="24"/>
              </w:rPr>
            </w:pPr>
            <w:r>
              <w:rPr>
                <w:spacing w:val="-4"/>
                <w:sz w:val="24"/>
              </w:rPr>
              <w:t>6.32</w:t>
            </w:r>
          </w:p>
        </w:tc>
        <w:tc>
          <w:tcPr>
            <w:tcW w:w="755" w:type="dxa"/>
            <w:shd w:val="clear" w:color="auto" w:fill="FA9173"/>
          </w:tcPr>
          <w:p>
            <w:pPr>
              <w:pStyle w:val="TableParagraph"/>
              <w:spacing w:before="2"/>
              <w:ind w:left="-82" w:right="294"/>
              <w:jc w:val="center"/>
              <w:rPr>
                <w:sz w:val="24"/>
              </w:rPr>
            </w:pPr>
            <w:r>
              <w:rPr>
                <w:spacing w:val="-2"/>
                <w:sz w:val="24"/>
              </w:rPr>
              <w:t>64.65</w:t>
            </w:r>
          </w:p>
        </w:tc>
        <w:tc>
          <w:tcPr>
            <w:tcW w:w="755" w:type="dxa"/>
            <w:shd w:val="clear" w:color="auto" w:fill="7BC57B"/>
          </w:tcPr>
          <w:p>
            <w:pPr>
              <w:pStyle w:val="TableParagraph"/>
              <w:spacing w:before="2"/>
              <w:ind w:left="39"/>
              <w:rPr>
                <w:sz w:val="24"/>
              </w:rPr>
            </w:pPr>
            <w:r>
              <w:rPr>
                <w:spacing w:val="-4"/>
                <w:sz w:val="24"/>
              </w:rPr>
              <w:t>0.38</w:t>
            </w:r>
          </w:p>
        </w:tc>
      </w:tr>
      <w:tr>
        <w:trPr>
          <w:trHeight w:val="312" w:hRule="atLeast"/>
        </w:trPr>
        <w:tc>
          <w:tcPr>
            <w:tcW w:w="842" w:type="dxa"/>
          </w:tcPr>
          <w:p>
            <w:pPr>
              <w:pStyle w:val="TableParagraph"/>
              <w:spacing w:before="15"/>
              <w:ind w:right="295"/>
              <w:jc w:val="right"/>
              <w:rPr>
                <w:sz w:val="22"/>
              </w:rPr>
            </w:pPr>
            <w:r>
              <w:rPr>
                <w:w w:val="100"/>
                <w:sz w:val="22"/>
              </w:rPr>
              <w:t>6</w:t>
            </w:r>
          </w:p>
        </w:tc>
        <w:tc>
          <w:tcPr>
            <w:tcW w:w="4693" w:type="dxa"/>
            <w:gridSpan w:val="6"/>
          </w:tcPr>
          <w:p>
            <w:pPr>
              <w:pStyle w:val="TableParagraph"/>
              <w:tabs>
                <w:tab w:pos="1190" w:val="left" w:leader="none"/>
                <w:tab w:pos="3975" w:val="left" w:leader="none"/>
              </w:tabs>
              <w:spacing w:line="266" w:lineRule="exact" w:before="0"/>
              <w:ind w:left="-190"/>
              <w:rPr>
                <w:sz w:val="24"/>
              </w:rPr>
            </w:pPr>
            <w:r>
              <w:rPr>
                <w:color w:val="000000"/>
                <w:spacing w:val="48"/>
                <w:sz w:val="24"/>
                <w:shd w:fill="BDD780" w:color="auto" w:val="clear"/>
              </w:rPr>
              <w:t> </w:t>
            </w:r>
            <w:r>
              <w:rPr>
                <w:color w:val="000000"/>
                <w:sz w:val="24"/>
                <w:shd w:fill="BDD780" w:color="auto" w:val="clear"/>
              </w:rPr>
              <w:t>1.42</w:t>
            </w:r>
            <w:r>
              <w:rPr>
                <w:color w:val="000000"/>
                <w:spacing w:val="48"/>
                <w:sz w:val="24"/>
                <w:shd w:fill="BDD780" w:color="auto" w:val="clear"/>
              </w:rPr>
              <w:t>  </w:t>
            </w:r>
            <w:r>
              <w:rPr>
                <w:color w:val="000000"/>
                <w:spacing w:val="-4"/>
                <w:sz w:val="24"/>
                <w:shd w:fill="BDD780" w:color="auto" w:val="clear"/>
              </w:rPr>
              <w:t>1.19</w:t>
            </w:r>
            <w:r>
              <w:rPr>
                <w:color w:val="000000"/>
                <w:sz w:val="24"/>
                <w:shd w:fill="BDD780" w:color="auto" w:val="clear"/>
              </w:rPr>
              <w:tab/>
              <w:t>1.31</w:t>
            </w:r>
            <w:r>
              <w:rPr>
                <w:color w:val="000000"/>
                <w:spacing w:val="56"/>
                <w:sz w:val="24"/>
                <w:shd w:fill="BDD780" w:color="auto" w:val="clear"/>
              </w:rPr>
              <w:t>  </w:t>
            </w:r>
            <w:r>
              <w:rPr>
                <w:color w:val="000000"/>
                <w:sz w:val="24"/>
                <w:shd w:fill="BDD780" w:color="auto" w:val="clear"/>
              </w:rPr>
              <w:t>0.17</w:t>
            </w:r>
            <w:r>
              <w:rPr>
                <w:color w:val="000000"/>
                <w:spacing w:val="56"/>
                <w:sz w:val="24"/>
                <w:shd w:fill="BDD780" w:color="auto" w:val="clear"/>
              </w:rPr>
              <w:t>  </w:t>
            </w:r>
            <w:r>
              <w:rPr>
                <w:color w:val="000000"/>
                <w:sz w:val="24"/>
                <w:shd w:fill="BDD780" w:color="auto" w:val="clear"/>
              </w:rPr>
              <w:t>0.55</w:t>
            </w:r>
            <w:r>
              <w:rPr>
                <w:color w:val="000000"/>
                <w:spacing w:val="80"/>
                <w:w w:val="150"/>
                <w:sz w:val="24"/>
                <w:shd w:fill="BDD780" w:color="auto" w:val="clear"/>
              </w:rPr>
              <w:t>  </w:t>
            </w:r>
            <w:r>
              <w:rPr>
                <w:color w:val="000000"/>
                <w:sz w:val="24"/>
                <w:shd w:fill="BDD780" w:color="auto" w:val="clear"/>
              </w:rPr>
              <w:t>2.54</w:t>
            </w:r>
            <w:r>
              <w:rPr>
                <w:color w:val="000000"/>
                <w:spacing w:val="56"/>
                <w:sz w:val="24"/>
                <w:shd w:fill="BDD780" w:color="auto" w:val="clear"/>
              </w:rPr>
              <w:t> </w:t>
            </w:r>
            <w:r>
              <w:rPr>
                <w:color w:val="000000"/>
                <w:sz w:val="24"/>
              </w:rPr>
              <w:tab/>
            </w:r>
            <w:r>
              <w:rPr>
                <w:color w:val="000000"/>
                <w:spacing w:val="-4"/>
                <w:sz w:val="24"/>
              </w:rPr>
              <w:t>4.64</w:t>
            </w:r>
          </w:p>
        </w:tc>
        <w:tc>
          <w:tcPr>
            <w:tcW w:w="755" w:type="dxa"/>
            <w:shd w:val="clear" w:color="auto" w:fill="F98670"/>
          </w:tcPr>
          <w:p>
            <w:pPr>
              <w:pStyle w:val="TableParagraph"/>
              <w:spacing w:line="266" w:lineRule="exact" w:before="0"/>
              <w:ind w:left="-82" w:right="294"/>
              <w:jc w:val="center"/>
              <w:rPr>
                <w:sz w:val="24"/>
              </w:rPr>
            </w:pPr>
            <w:r>
              <w:rPr>
                <w:spacing w:val="-2"/>
                <w:sz w:val="24"/>
              </w:rPr>
              <w:t>71.44</w:t>
            </w:r>
          </w:p>
        </w:tc>
        <w:tc>
          <w:tcPr>
            <w:tcW w:w="755" w:type="dxa"/>
          </w:tcPr>
          <w:p>
            <w:pPr>
              <w:pStyle w:val="TableParagraph"/>
              <w:spacing w:line="266" w:lineRule="exact" w:before="0"/>
              <w:ind w:left="39"/>
              <w:rPr>
                <w:sz w:val="24"/>
              </w:rPr>
            </w:pPr>
            <w:r>
              <w:rPr>
                <w:spacing w:val="-4"/>
                <w:sz w:val="24"/>
              </w:rPr>
              <w:t>0.09</w:t>
            </w:r>
          </w:p>
        </w:tc>
      </w:tr>
      <w:tr>
        <w:trPr>
          <w:trHeight w:val="299" w:hRule="atLeast"/>
        </w:trPr>
        <w:tc>
          <w:tcPr>
            <w:tcW w:w="842" w:type="dxa"/>
          </w:tcPr>
          <w:p>
            <w:pPr>
              <w:pStyle w:val="TableParagraph"/>
              <w:spacing w:before="15"/>
              <w:ind w:right="293"/>
              <w:jc w:val="right"/>
              <w:rPr>
                <w:sz w:val="22"/>
              </w:rPr>
            </w:pPr>
            <w:r>
              <w:rPr>
                <w:spacing w:val="-2"/>
                <w:sz w:val="22"/>
              </w:rPr>
              <w:t>6.006</w:t>
            </w:r>
          </w:p>
        </w:tc>
        <w:tc>
          <w:tcPr>
            <w:tcW w:w="4693" w:type="dxa"/>
            <w:gridSpan w:val="6"/>
          </w:tcPr>
          <w:p>
            <w:pPr>
              <w:pStyle w:val="TableParagraph"/>
              <w:tabs>
                <w:tab w:pos="1190" w:val="left" w:leader="none"/>
                <w:tab w:pos="3218" w:val="left" w:leader="none"/>
                <w:tab w:pos="3975" w:val="left" w:leader="none"/>
              </w:tabs>
              <w:spacing w:line="266" w:lineRule="exact" w:before="0"/>
              <w:ind w:left="-82"/>
              <w:rPr>
                <w:sz w:val="24"/>
              </w:rPr>
            </w:pPr>
            <w:r>
              <w:rPr>
                <w:sz w:val="24"/>
              </w:rPr>
              <w:t>1.39</w:t>
            </w:r>
            <w:r>
              <w:rPr>
                <w:spacing w:val="46"/>
                <w:sz w:val="24"/>
              </w:rPr>
              <w:t> </w:t>
            </w:r>
            <w:r>
              <w:rPr>
                <w:color w:val="000000"/>
                <w:spacing w:val="48"/>
                <w:sz w:val="24"/>
                <w:shd w:fill="AED37E" w:color="auto" w:val="clear"/>
              </w:rPr>
              <w:t> </w:t>
            </w:r>
            <w:r>
              <w:rPr>
                <w:color w:val="000000"/>
                <w:spacing w:val="-4"/>
                <w:sz w:val="24"/>
                <w:shd w:fill="AED37E" w:color="auto" w:val="clear"/>
              </w:rPr>
              <w:t>1.16</w:t>
            </w:r>
            <w:r>
              <w:rPr>
                <w:color w:val="000000"/>
                <w:sz w:val="24"/>
                <w:shd w:fill="AED37E" w:color="auto" w:val="clear"/>
              </w:rPr>
              <w:tab/>
              <w:t>1.26</w:t>
            </w:r>
            <w:r>
              <w:rPr>
                <w:color w:val="000000"/>
                <w:spacing w:val="61"/>
                <w:sz w:val="24"/>
                <w:shd w:fill="AED37E" w:color="auto" w:val="clear"/>
              </w:rPr>
              <w:t>  </w:t>
            </w:r>
            <w:r>
              <w:rPr>
                <w:color w:val="000000"/>
                <w:sz w:val="24"/>
                <w:shd w:fill="AED37E" w:color="auto" w:val="clear"/>
              </w:rPr>
              <w:t>0.18</w:t>
            </w:r>
            <w:r>
              <w:rPr>
                <w:color w:val="000000"/>
                <w:spacing w:val="61"/>
                <w:sz w:val="24"/>
                <w:shd w:fill="AED37E" w:color="auto" w:val="clear"/>
              </w:rPr>
              <w:t>  </w:t>
            </w:r>
            <w:r>
              <w:rPr>
                <w:color w:val="000000"/>
                <w:sz w:val="24"/>
                <w:shd w:fill="AED37E" w:color="auto" w:val="clear"/>
              </w:rPr>
              <w:t>0.54</w:t>
            </w:r>
            <w:r>
              <w:rPr>
                <w:color w:val="000000"/>
                <w:spacing w:val="48"/>
                <w:sz w:val="24"/>
                <w:shd w:fill="AED37E" w:color="auto" w:val="clear"/>
              </w:rPr>
              <w:t> </w:t>
            </w:r>
            <w:r>
              <w:rPr>
                <w:color w:val="000000"/>
                <w:sz w:val="24"/>
              </w:rPr>
              <w:tab/>
            </w:r>
            <w:r>
              <w:rPr>
                <w:color w:val="000000"/>
                <w:spacing w:val="-4"/>
                <w:sz w:val="24"/>
              </w:rPr>
              <w:t>2.47</w:t>
            </w:r>
            <w:r>
              <w:rPr>
                <w:color w:val="000000"/>
                <w:sz w:val="24"/>
              </w:rPr>
              <w:tab/>
            </w:r>
            <w:r>
              <w:rPr>
                <w:color w:val="000000"/>
                <w:spacing w:val="-4"/>
                <w:sz w:val="24"/>
              </w:rPr>
              <w:t>4.51</w:t>
            </w:r>
          </w:p>
        </w:tc>
        <w:tc>
          <w:tcPr>
            <w:tcW w:w="755" w:type="dxa"/>
            <w:shd w:val="clear" w:color="auto" w:fill="F98570"/>
          </w:tcPr>
          <w:p>
            <w:pPr>
              <w:pStyle w:val="TableParagraph"/>
              <w:spacing w:line="266" w:lineRule="exact" w:before="0"/>
              <w:ind w:left="-82" w:right="294"/>
              <w:jc w:val="center"/>
              <w:rPr>
                <w:sz w:val="24"/>
              </w:rPr>
            </w:pPr>
            <w:r>
              <w:rPr>
                <w:spacing w:val="-2"/>
                <w:sz w:val="24"/>
              </w:rPr>
              <w:t>71.93</w:t>
            </w:r>
          </w:p>
        </w:tc>
        <w:tc>
          <w:tcPr>
            <w:tcW w:w="755" w:type="dxa"/>
          </w:tcPr>
          <w:p>
            <w:pPr>
              <w:pStyle w:val="TableParagraph"/>
              <w:spacing w:line="266" w:lineRule="exact" w:before="0"/>
              <w:ind w:left="-189"/>
              <w:rPr>
                <w:sz w:val="24"/>
              </w:rPr>
            </w:pPr>
            <w:r>
              <w:rPr>
                <w:color w:val="000000"/>
                <w:spacing w:val="54"/>
                <w:sz w:val="24"/>
                <w:shd w:fill="62BD7A" w:color="auto" w:val="clear"/>
              </w:rPr>
              <w:t>  </w:t>
            </w:r>
            <w:r>
              <w:rPr>
                <w:color w:val="000000"/>
                <w:spacing w:val="-4"/>
                <w:sz w:val="24"/>
                <w:shd w:fill="62BD7A" w:color="auto" w:val="clear"/>
              </w:rPr>
              <w:t>0.08</w:t>
            </w:r>
            <w:r>
              <w:rPr>
                <w:color w:val="000000"/>
                <w:spacing w:val="80"/>
                <w:sz w:val="24"/>
                <w:shd w:fill="62BD7A" w:color="auto" w:val="clear"/>
              </w:rPr>
              <w:t> </w:t>
            </w:r>
          </w:p>
        </w:tc>
      </w:tr>
      <w:tr>
        <w:trPr>
          <w:trHeight w:val="283" w:hRule="atLeast"/>
        </w:trPr>
        <w:tc>
          <w:tcPr>
            <w:tcW w:w="842" w:type="dxa"/>
          </w:tcPr>
          <w:p>
            <w:pPr>
              <w:pStyle w:val="TableParagraph"/>
              <w:spacing w:line="248" w:lineRule="exact" w:before="15"/>
              <w:ind w:right="295"/>
              <w:jc w:val="right"/>
              <w:rPr>
                <w:sz w:val="22"/>
              </w:rPr>
            </w:pPr>
            <w:r>
              <w:rPr>
                <w:spacing w:val="-5"/>
                <w:sz w:val="22"/>
              </w:rPr>
              <w:t>6.1</w:t>
            </w:r>
          </w:p>
        </w:tc>
        <w:tc>
          <w:tcPr>
            <w:tcW w:w="4693" w:type="dxa"/>
            <w:gridSpan w:val="6"/>
          </w:tcPr>
          <w:p>
            <w:pPr>
              <w:pStyle w:val="TableParagraph"/>
              <w:tabs>
                <w:tab w:pos="1190" w:val="left" w:leader="none"/>
                <w:tab w:pos="1826" w:val="left" w:leader="none"/>
                <w:tab w:pos="2462" w:val="left" w:leader="none"/>
                <w:tab w:pos="3975" w:val="left" w:leader="none"/>
              </w:tabs>
              <w:spacing w:line="263" w:lineRule="exact" w:before="0"/>
              <w:ind w:left="-82"/>
              <w:rPr>
                <w:sz w:val="24"/>
              </w:rPr>
            </w:pPr>
            <w:r>
              <w:rPr/>
              <mc:AlternateContent>
                <mc:Choice Requires="wps">
                  <w:drawing>
                    <wp:anchor distT="0" distB="0" distL="0" distR="0" allowOverlap="1" layoutInCell="1" locked="0" behindDoc="1" simplePos="0" relativeHeight="474188288">
                      <wp:simplePos x="0" y="0"/>
                      <wp:positionH relativeFrom="column">
                        <wp:posOffset>0</wp:posOffset>
                      </wp:positionH>
                      <wp:positionV relativeFrom="paragraph">
                        <wp:posOffset>-10498</wp:posOffset>
                      </wp:positionV>
                      <wp:extent cx="403860" cy="190500"/>
                      <wp:effectExtent l="0" t="0" r="0" b="0"/>
                      <wp:wrapNone/>
                      <wp:docPr id="45" name="Group 45"/>
                      <wp:cNvGraphicFramePr>
                        <a:graphicFrameLocks/>
                      </wp:cNvGraphicFramePr>
                      <a:graphic>
                        <a:graphicData uri="http://schemas.microsoft.com/office/word/2010/wordprocessingGroup">
                          <wpg:wgp>
                            <wpg:cNvPr id="45" name="Group 45"/>
                            <wpg:cNvGrpSpPr/>
                            <wpg:grpSpPr>
                              <a:xfrm>
                                <a:off x="0" y="0"/>
                                <a:ext cx="403860" cy="190500"/>
                                <a:chExt cx="403860" cy="190500"/>
                              </a:xfrm>
                            </wpg:grpSpPr>
                            <wps:wsp>
                              <wps:cNvPr id="46" name="Graphic 46"/>
                              <wps:cNvSpPr/>
                              <wps:spPr>
                                <a:xfrm>
                                  <a:off x="0" y="0"/>
                                  <a:ext cx="403860" cy="190500"/>
                                </a:xfrm>
                                <a:custGeom>
                                  <a:avLst/>
                                  <a:gdLst/>
                                  <a:ahLst/>
                                  <a:cxnLst/>
                                  <a:rect l="l" t="t" r="r" b="b"/>
                                  <a:pathLst>
                                    <a:path w="403860" h="190500">
                                      <a:moveTo>
                                        <a:pt x="403859" y="0"/>
                                      </a:moveTo>
                                      <a:lnTo>
                                        <a:pt x="0" y="0"/>
                                      </a:lnTo>
                                      <a:lnTo>
                                        <a:pt x="0" y="190500"/>
                                      </a:lnTo>
                                      <a:lnTo>
                                        <a:pt x="403859" y="190500"/>
                                      </a:lnTo>
                                      <a:lnTo>
                                        <a:pt x="403859" y="0"/>
                                      </a:lnTo>
                                      <a:close/>
                                    </a:path>
                                  </a:pathLst>
                                </a:custGeom>
                                <a:solidFill>
                                  <a:srgbClr val="A7D17D"/>
                                </a:solidFill>
                              </wps:spPr>
                              <wps:bodyPr wrap="square" lIns="0" tIns="0" rIns="0" bIns="0" rtlCol="0">
                                <a:prstTxWarp prst="textNoShape">
                                  <a:avLst/>
                                </a:prstTxWarp>
                                <a:noAutofit/>
                              </wps:bodyPr>
                            </wps:wsp>
                          </wpg:wgp>
                        </a:graphicData>
                      </a:graphic>
                    </wp:anchor>
                  </w:drawing>
                </mc:Choice>
                <mc:Fallback>
                  <w:pict>
                    <v:group style="position:absolute;margin-left:0pt;margin-top:-.826641pt;width:31.8pt;height:15pt;mso-position-horizontal-relative:column;mso-position-vertical-relative:paragraph;z-index:-29128192" id="docshapegroup34" coordorigin="0,-17" coordsize="636,300">
                      <v:rect style="position:absolute;left:0;top:-17;width:636;height:300" id="docshape35" filled="true" fillcolor="#a7d17d" stroked="false">
                        <v:fill type="solid"/>
                      </v:rect>
                      <w10:wrap type="none"/>
                    </v:group>
                  </w:pict>
                </mc:Fallback>
              </mc:AlternateContent>
            </w:r>
            <w:r>
              <w:rPr>
                <w:sz w:val="24"/>
              </w:rPr>
              <w:t>1.04</w:t>
            </w:r>
            <w:r>
              <w:rPr>
                <w:spacing w:val="46"/>
                <w:sz w:val="24"/>
              </w:rPr>
              <w:t> </w:t>
            </w:r>
            <w:r>
              <w:rPr>
                <w:color w:val="000000"/>
                <w:spacing w:val="48"/>
                <w:sz w:val="24"/>
                <w:shd w:fill="84C67B" w:color="auto" w:val="clear"/>
              </w:rPr>
              <w:t> </w:t>
            </w:r>
            <w:r>
              <w:rPr>
                <w:color w:val="000000"/>
                <w:spacing w:val="-4"/>
                <w:sz w:val="24"/>
                <w:shd w:fill="84C67B" w:color="auto" w:val="clear"/>
              </w:rPr>
              <w:t>0.62</w:t>
            </w:r>
            <w:r>
              <w:rPr>
                <w:color w:val="000000"/>
                <w:sz w:val="24"/>
                <w:shd w:fill="84C67B" w:color="auto" w:val="clear"/>
              </w:rPr>
              <w:tab/>
            </w:r>
            <w:r>
              <w:rPr>
                <w:color w:val="000000"/>
                <w:spacing w:val="-4"/>
                <w:sz w:val="24"/>
                <w:shd w:fill="84C67B" w:color="auto" w:val="clear"/>
              </w:rPr>
              <w:t>0.51</w:t>
            </w:r>
            <w:r>
              <w:rPr>
                <w:color w:val="000000"/>
                <w:sz w:val="24"/>
                <w:shd w:fill="84C67B" w:color="auto" w:val="clear"/>
              </w:rPr>
              <w:tab/>
            </w:r>
            <w:r>
              <w:rPr>
                <w:color w:val="000000"/>
                <w:spacing w:val="-4"/>
                <w:sz w:val="24"/>
                <w:shd w:fill="84C67B" w:color="auto" w:val="clear"/>
              </w:rPr>
              <w:t>0.31</w:t>
            </w:r>
            <w:r>
              <w:rPr>
                <w:color w:val="000000"/>
                <w:sz w:val="24"/>
                <w:shd w:fill="84C67B" w:color="auto" w:val="clear"/>
              </w:rPr>
              <w:tab/>
              <w:t>0.27</w:t>
            </w:r>
            <w:r>
              <w:rPr>
                <w:color w:val="000000"/>
                <w:spacing w:val="80"/>
                <w:w w:val="150"/>
                <w:sz w:val="24"/>
                <w:shd w:fill="84C67B" w:color="auto" w:val="clear"/>
              </w:rPr>
              <w:t>  </w:t>
            </w:r>
            <w:r>
              <w:rPr>
                <w:color w:val="000000"/>
                <w:sz w:val="24"/>
                <w:shd w:fill="84C67B" w:color="auto" w:val="clear"/>
              </w:rPr>
              <w:t>1.25</w:t>
            </w:r>
            <w:r>
              <w:rPr>
                <w:color w:val="000000"/>
                <w:spacing w:val="48"/>
                <w:sz w:val="24"/>
                <w:shd w:fill="84C67B" w:color="auto" w:val="clear"/>
              </w:rPr>
              <w:t> </w:t>
            </w:r>
            <w:r>
              <w:rPr>
                <w:color w:val="000000"/>
                <w:sz w:val="24"/>
              </w:rPr>
              <w:tab/>
            </w:r>
            <w:r>
              <w:rPr>
                <w:color w:val="000000"/>
                <w:spacing w:val="-4"/>
                <w:sz w:val="24"/>
              </w:rPr>
              <w:t>2.38</w:t>
            </w:r>
          </w:p>
        </w:tc>
        <w:tc>
          <w:tcPr>
            <w:tcW w:w="755" w:type="dxa"/>
            <w:shd w:val="clear" w:color="auto" w:fill="F8796E"/>
          </w:tcPr>
          <w:p>
            <w:pPr>
              <w:pStyle w:val="TableParagraph"/>
              <w:spacing w:line="263" w:lineRule="exact" w:before="0"/>
              <w:ind w:left="-82" w:right="294"/>
              <w:jc w:val="center"/>
              <w:rPr>
                <w:sz w:val="24"/>
              </w:rPr>
            </w:pPr>
            <w:r>
              <w:rPr>
                <w:spacing w:val="-2"/>
                <w:sz w:val="24"/>
              </w:rPr>
              <w:t>80.74</w:t>
            </w:r>
          </w:p>
        </w:tc>
        <w:tc>
          <w:tcPr>
            <w:tcW w:w="755" w:type="dxa"/>
          </w:tcPr>
          <w:p>
            <w:pPr>
              <w:pStyle w:val="TableParagraph"/>
              <w:spacing w:line="263" w:lineRule="exact" w:before="0"/>
              <w:ind w:left="-189"/>
              <w:rPr>
                <w:sz w:val="24"/>
              </w:rPr>
            </w:pPr>
            <w:r>
              <w:rPr>
                <w:color w:val="000000"/>
                <w:spacing w:val="54"/>
                <w:sz w:val="24"/>
                <w:shd w:fill="62BD7A" w:color="auto" w:val="clear"/>
              </w:rPr>
              <w:t>  </w:t>
            </w:r>
            <w:r>
              <w:rPr>
                <w:color w:val="000000"/>
                <w:spacing w:val="-4"/>
                <w:sz w:val="24"/>
                <w:shd w:fill="62BD7A" w:color="auto" w:val="clear"/>
              </w:rPr>
              <w:t>0.00</w:t>
            </w:r>
            <w:r>
              <w:rPr>
                <w:color w:val="000000"/>
                <w:spacing w:val="80"/>
                <w:sz w:val="24"/>
                <w:shd w:fill="62BD7A" w:color="auto" w:val="clear"/>
              </w:rPr>
              <w:t> </w:t>
            </w:r>
          </w:p>
        </w:tc>
      </w:tr>
      <w:tr>
        <w:trPr>
          <w:trHeight w:val="285" w:hRule="atLeast"/>
        </w:trPr>
        <w:tc>
          <w:tcPr>
            <w:tcW w:w="842" w:type="dxa"/>
          </w:tcPr>
          <w:p>
            <w:pPr>
              <w:pStyle w:val="TableParagraph"/>
              <w:spacing w:line="233" w:lineRule="exact" w:before="32"/>
              <w:ind w:right="295"/>
              <w:jc w:val="right"/>
              <w:rPr>
                <w:sz w:val="22"/>
              </w:rPr>
            </w:pPr>
            <w:r>
              <w:rPr>
                <w:spacing w:val="-5"/>
                <w:sz w:val="22"/>
              </w:rPr>
              <w:t>6.2</w:t>
            </w:r>
          </w:p>
        </w:tc>
        <w:tc>
          <w:tcPr>
            <w:tcW w:w="4693" w:type="dxa"/>
            <w:gridSpan w:val="6"/>
            <w:shd w:val="clear" w:color="auto" w:fill="82C67B"/>
          </w:tcPr>
          <w:p>
            <w:pPr>
              <w:pStyle w:val="TableParagraph"/>
              <w:tabs>
                <w:tab w:pos="1190" w:val="left" w:leader="none"/>
                <w:tab w:pos="3218" w:val="left" w:leader="none"/>
                <w:tab w:pos="3975" w:val="left" w:leader="none"/>
              </w:tabs>
              <w:spacing w:line="259" w:lineRule="exact" w:before="6"/>
              <w:ind w:left="-190"/>
              <w:rPr>
                <w:sz w:val="24"/>
              </w:rPr>
            </w:pPr>
            <w:r>
              <w:rPr>
                <w:color w:val="000000"/>
                <w:spacing w:val="48"/>
                <w:sz w:val="24"/>
                <w:shd w:fill="82C67B" w:color="auto" w:val="clear"/>
              </w:rPr>
              <w:t> </w:t>
            </w:r>
            <w:r>
              <w:rPr>
                <w:color w:val="000000"/>
                <w:sz w:val="24"/>
                <w:shd w:fill="82C67B" w:color="auto" w:val="clear"/>
              </w:rPr>
              <w:t>0.48</w:t>
            </w:r>
            <w:r>
              <w:rPr>
                <w:color w:val="000000"/>
                <w:spacing w:val="48"/>
                <w:sz w:val="24"/>
                <w:shd w:fill="82C67B" w:color="auto" w:val="clear"/>
              </w:rPr>
              <w:t>  </w:t>
            </w:r>
            <w:r>
              <w:rPr>
                <w:color w:val="000000"/>
                <w:spacing w:val="-4"/>
                <w:sz w:val="24"/>
                <w:shd w:fill="82C67B" w:color="auto" w:val="clear"/>
              </w:rPr>
              <w:t>0.00</w:t>
            </w:r>
            <w:r>
              <w:rPr>
                <w:color w:val="000000"/>
                <w:sz w:val="24"/>
                <w:shd w:fill="82C67B" w:color="auto" w:val="clear"/>
              </w:rPr>
              <w:tab/>
              <w:t>0.00</w:t>
            </w:r>
            <w:r>
              <w:rPr>
                <w:color w:val="000000"/>
                <w:spacing w:val="48"/>
                <w:sz w:val="24"/>
                <w:shd w:fill="82C67B" w:color="auto" w:val="clear"/>
              </w:rPr>
              <w:t> </w:t>
            </w:r>
            <w:r>
              <w:rPr>
                <w:color w:val="000000"/>
                <w:spacing w:val="48"/>
                <w:sz w:val="24"/>
              </w:rPr>
              <w:t> </w:t>
            </w:r>
            <w:r>
              <w:rPr>
                <w:color w:val="000000"/>
                <w:sz w:val="24"/>
              </w:rPr>
              <w:t>0.48</w:t>
            </w:r>
            <w:r>
              <w:rPr>
                <w:color w:val="000000"/>
                <w:spacing w:val="48"/>
                <w:sz w:val="24"/>
              </w:rPr>
              <w:t> </w:t>
            </w:r>
            <w:r>
              <w:rPr>
                <w:color w:val="000000"/>
                <w:spacing w:val="48"/>
                <w:sz w:val="24"/>
                <w:shd w:fill="62BD7A" w:color="auto" w:val="clear"/>
              </w:rPr>
              <w:t> </w:t>
            </w:r>
            <w:r>
              <w:rPr>
                <w:color w:val="000000"/>
                <w:spacing w:val="-4"/>
                <w:sz w:val="24"/>
                <w:shd w:fill="62BD7A" w:color="auto" w:val="clear"/>
              </w:rPr>
              <w:t>0.00</w:t>
            </w:r>
            <w:r>
              <w:rPr>
                <w:color w:val="000000"/>
                <w:sz w:val="24"/>
                <w:shd w:fill="62BD7A" w:color="auto" w:val="clear"/>
              </w:rPr>
              <w:tab/>
            </w:r>
            <w:r>
              <w:rPr>
                <w:color w:val="000000"/>
                <w:spacing w:val="-4"/>
                <w:sz w:val="24"/>
                <w:shd w:fill="62BD7A" w:color="auto" w:val="clear"/>
              </w:rPr>
              <w:t>0.00</w:t>
            </w:r>
            <w:r>
              <w:rPr>
                <w:color w:val="000000"/>
                <w:sz w:val="24"/>
                <w:shd w:fill="62BD7A" w:color="auto" w:val="clear"/>
              </w:rPr>
              <w:tab/>
            </w:r>
            <w:r>
              <w:rPr>
                <w:color w:val="000000"/>
                <w:spacing w:val="-4"/>
                <w:sz w:val="24"/>
                <w:shd w:fill="62BD7A" w:color="auto" w:val="clear"/>
              </w:rPr>
              <w:t>0.00</w:t>
            </w:r>
            <w:r>
              <w:rPr>
                <w:color w:val="000000"/>
                <w:spacing w:val="80"/>
                <w:sz w:val="24"/>
                <w:shd w:fill="62BD7A" w:color="auto" w:val="clear"/>
              </w:rPr>
              <w:t> </w:t>
            </w:r>
          </w:p>
        </w:tc>
        <w:tc>
          <w:tcPr>
            <w:tcW w:w="755" w:type="dxa"/>
            <w:shd w:val="clear" w:color="auto" w:fill="F8696B"/>
          </w:tcPr>
          <w:p>
            <w:pPr>
              <w:pStyle w:val="TableParagraph"/>
              <w:spacing w:line="259" w:lineRule="exact" w:before="6"/>
              <w:ind w:left="-82" w:right="294"/>
              <w:jc w:val="center"/>
              <w:rPr>
                <w:sz w:val="24"/>
              </w:rPr>
            </w:pPr>
            <w:r>
              <w:rPr>
                <w:spacing w:val="-2"/>
                <w:sz w:val="24"/>
              </w:rPr>
              <w:t>91.50</w:t>
            </w:r>
          </w:p>
        </w:tc>
        <w:tc>
          <w:tcPr>
            <w:tcW w:w="755" w:type="dxa"/>
          </w:tcPr>
          <w:p>
            <w:pPr>
              <w:pStyle w:val="TableParagraph"/>
              <w:spacing w:line="259" w:lineRule="exact" w:before="6"/>
              <w:ind w:left="-189"/>
              <w:rPr>
                <w:sz w:val="24"/>
              </w:rPr>
            </w:pPr>
            <w:r>
              <w:rPr>
                <w:color w:val="000000"/>
                <w:spacing w:val="54"/>
                <w:sz w:val="24"/>
                <w:shd w:fill="62BD7A" w:color="auto" w:val="clear"/>
              </w:rPr>
              <w:t>  </w:t>
            </w:r>
            <w:r>
              <w:rPr>
                <w:color w:val="000000"/>
                <w:spacing w:val="-4"/>
                <w:sz w:val="24"/>
                <w:shd w:fill="62BD7A" w:color="auto" w:val="clear"/>
              </w:rPr>
              <w:t>0.10</w:t>
            </w:r>
            <w:r>
              <w:rPr>
                <w:color w:val="000000"/>
                <w:spacing w:val="80"/>
                <w:sz w:val="24"/>
                <w:shd w:fill="62BD7A" w:color="auto" w:val="clear"/>
              </w:rPr>
              <w:t> </w:t>
            </w:r>
          </w:p>
        </w:tc>
      </w:tr>
    </w:tbl>
    <w:p>
      <w:pPr>
        <w:pStyle w:val="ListParagraph"/>
        <w:numPr>
          <w:ilvl w:val="1"/>
          <w:numId w:val="3"/>
        </w:numPr>
        <w:tabs>
          <w:tab w:pos="1069" w:val="left" w:leader="none"/>
          <w:tab w:pos="1706" w:val="left" w:leader="none"/>
          <w:tab w:pos="2979" w:val="left" w:leader="none"/>
          <w:tab w:pos="6639" w:val="left" w:leader="none"/>
        </w:tabs>
        <w:spacing w:line="240" w:lineRule="auto" w:before="21" w:after="0"/>
        <w:ind w:left="1069" w:right="0" w:hanging="491"/>
        <w:jc w:val="left"/>
        <w:rPr>
          <w:sz w:val="24"/>
        </w:rPr>
      </w:pPr>
      <w:r>
        <w:rPr/>
        <mc:AlternateContent>
          <mc:Choice Requires="wps">
            <w:drawing>
              <wp:anchor distT="0" distB="0" distL="0" distR="0" allowOverlap="1" layoutInCell="1" locked="0" behindDoc="1" simplePos="0" relativeHeight="474188800">
                <wp:simplePos x="0" y="0"/>
                <wp:positionH relativeFrom="page">
                  <wp:posOffset>2257298</wp:posOffset>
                </wp:positionH>
                <wp:positionV relativeFrom="paragraph">
                  <wp:posOffset>11088</wp:posOffset>
                </wp:positionV>
                <wp:extent cx="808355" cy="95250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808355" cy="952500"/>
                          <a:chExt cx="808355" cy="952500"/>
                        </a:xfrm>
                      </wpg:grpSpPr>
                      <wps:wsp>
                        <wps:cNvPr id="48" name="Graphic 48"/>
                        <wps:cNvSpPr/>
                        <wps:spPr>
                          <a:xfrm>
                            <a:off x="0" y="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A84"/>
                          </a:solidFill>
                        </wps:spPr>
                        <wps:bodyPr wrap="square" lIns="0" tIns="0" rIns="0" bIns="0" rtlCol="0">
                          <a:prstTxWarp prst="textNoShape">
                            <a:avLst/>
                          </a:prstTxWarp>
                          <a:noAutofit/>
                        </wps:bodyPr>
                      </wps:wsp>
                      <wps:wsp>
                        <wps:cNvPr id="49" name="Graphic 49"/>
                        <wps:cNvSpPr/>
                        <wps:spPr>
                          <a:xfrm>
                            <a:off x="404240" y="0"/>
                            <a:ext cx="403860" cy="190500"/>
                          </a:xfrm>
                          <a:custGeom>
                            <a:avLst/>
                            <a:gdLst/>
                            <a:ahLst/>
                            <a:cxnLst/>
                            <a:rect l="l" t="t" r="r" b="b"/>
                            <a:pathLst>
                              <a:path w="403860" h="190500">
                                <a:moveTo>
                                  <a:pt x="403860" y="0"/>
                                </a:moveTo>
                                <a:lnTo>
                                  <a:pt x="0" y="0"/>
                                </a:lnTo>
                                <a:lnTo>
                                  <a:pt x="0" y="190500"/>
                                </a:lnTo>
                                <a:lnTo>
                                  <a:pt x="403860" y="190500"/>
                                </a:lnTo>
                                <a:lnTo>
                                  <a:pt x="403860" y="0"/>
                                </a:lnTo>
                                <a:close/>
                              </a:path>
                            </a:pathLst>
                          </a:custGeom>
                          <a:solidFill>
                            <a:srgbClr val="DDE082"/>
                          </a:solidFill>
                        </wps:spPr>
                        <wps:bodyPr wrap="square" lIns="0" tIns="0" rIns="0" bIns="0" rtlCol="0">
                          <a:prstTxWarp prst="textNoShape">
                            <a:avLst/>
                          </a:prstTxWarp>
                          <a:noAutofit/>
                        </wps:bodyPr>
                      </wps:wsp>
                      <wps:wsp>
                        <wps:cNvPr id="50" name="Graphic 50"/>
                        <wps:cNvSpPr/>
                        <wps:spPr>
                          <a:xfrm>
                            <a:off x="0" y="19050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984"/>
                          </a:solidFill>
                        </wps:spPr>
                        <wps:bodyPr wrap="square" lIns="0" tIns="0" rIns="0" bIns="0" rtlCol="0">
                          <a:prstTxWarp prst="textNoShape">
                            <a:avLst/>
                          </a:prstTxWarp>
                          <a:noAutofit/>
                        </wps:bodyPr>
                      </wps:wsp>
                      <wps:wsp>
                        <wps:cNvPr id="51" name="Graphic 51"/>
                        <wps:cNvSpPr/>
                        <wps:spPr>
                          <a:xfrm>
                            <a:off x="0" y="38100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884"/>
                          </a:solidFill>
                        </wps:spPr>
                        <wps:bodyPr wrap="square" lIns="0" tIns="0" rIns="0" bIns="0" rtlCol="0">
                          <a:prstTxWarp prst="textNoShape">
                            <a:avLst/>
                          </a:prstTxWarp>
                          <a:noAutofit/>
                        </wps:bodyPr>
                      </wps:wsp>
                      <wps:wsp>
                        <wps:cNvPr id="52" name="Graphic 52"/>
                        <wps:cNvSpPr/>
                        <wps:spPr>
                          <a:xfrm>
                            <a:off x="0" y="57150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784"/>
                          </a:solidFill>
                        </wps:spPr>
                        <wps:bodyPr wrap="square" lIns="0" tIns="0" rIns="0" bIns="0" rtlCol="0">
                          <a:prstTxWarp prst="textNoShape">
                            <a:avLst/>
                          </a:prstTxWarp>
                          <a:noAutofit/>
                        </wps:bodyPr>
                      </wps:wsp>
                      <wps:wsp>
                        <wps:cNvPr id="53" name="Graphic 53"/>
                        <wps:cNvSpPr/>
                        <wps:spPr>
                          <a:xfrm>
                            <a:off x="404240" y="571500"/>
                            <a:ext cx="403860" cy="190500"/>
                          </a:xfrm>
                          <a:custGeom>
                            <a:avLst/>
                            <a:gdLst/>
                            <a:ahLst/>
                            <a:cxnLst/>
                            <a:rect l="l" t="t" r="r" b="b"/>
                            <a:pathLst>
                              <a:path w="403860" h="190500">
                                <a:moveTo>
                                  <a:pt x="403860" y="0"/>
                                </a:moveTo>
                                <a:lnTo>
                                  <a:pt x="0" y="0"/>
                                </a:lnTo>
                                <a:lnTo>
                                  <a:pt x="0" y="190500"/>
                                </a:lnTo>
                                <a:lnTo>
                                  <a:pt x="403860" y="190500"/>
                                </a:lnTo>
                                <a:lnTo>
                                  <a:pt x="403860" y="0"/>
                                </a:lnTo>
                                <a:close/>
                              </a:path>
                            </a:pathLst>
                          </a:custGeom>
                          <a:solidFill>
                            <a:srgbClr val="E0E182"/>
                          </a:solidFill>
                        </wps:spPr>
                        <wps:bodyPr wrap="square" lIns="0" tIns="0" rIns="0" bIns="0" rtlCol="0">
                          <a:prstTxWarp prst="textNoShape">
                            <a:avLst/>
                          </a:prstTxWarp>
                          <a:noAutofit/>
                        </wps:bodyPr>
                      </wps:wsp>
                      <wps:wsp>
                        <wps:cNvPr id="54" name="Graphic 54"/>
                        <wps:cNvSpPr/>
                        <wps:spPr>
                          <a:xfrm>
                            <a:off x="0" y="76200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884"/>
                          </a:solidFill>
                        </wps:spPr>
                        <wps:bodyPr wrap="square" lIns="0" tIns="0" rIns="0" bIns="0" rtlCol="0">
                          <a:prstTxWarp prst="textNoShape">
                            <a:avLst/>
                          </a:prstTxWarp>
                          <a:noAutofit/>
                        </wps:bodyPr>
                      </wps:wsp>
                      <wps:wsp>
                        <wps:cNvPr id="55" name="Graphic 55"/>
                        <wps:cNvSpPr/>
                        <wps:spPr>
                          <a:xfrm>
                            <a:off x="404240" y="762000"/>
                            <a:ext cx="403860" cy="190500"/>
                          </a:xfrm>
                          <a:custGeom>
                            <a:avLst/>
                            <a:gdLst/>
                            <a:ahLst/>
                            <a:cxnLst/>
                            <a:rect l="l" t="t" r="r" b="b"/>
                            <a:pathLst>
                              <a:path w="403860" h="190500">
                                <a:moveTo>
                                  <a:pt x="403860" y="0"/>
                                </a:moveTo>
                                <a:lnTo>
                                  <a:pt x="0" y="0"/>
                                </a:lnTo>
                                <a:lnTo>
                                  <a:pt x="0" y="190500"/>
                                </a:lnTo>
                                <a:lnTo>
                                  <a:pt x="403860" y="190500"/>
                                </a:lnTo>
                                <a:lnTo>
                                  <a:pt x="403860" y="0"/>
                                </a:lnTo>
                                <a:close/>
                              </a:path>
                            </a:pathLst>
                          </a:custGeom>
                          <a:solidFill>
                            <a:srgbClr val="99CD7D"/>
                          </a:solidFill>
                        </wps:spPr>
                        <wps:bodyPr wrap="square" lIns="0" tIns="0" rIns="0" bIns="0" rtlCol="0">
                          <a:prstTxWarp prst="textNoShape">
                            <a:avLst/>
                          </a:prstTxWarp>
                          <a:noAutofit/>
                        </wps:bodyPr>
                      </wps:wsp>
                    </wpg:wgp>
                  </a:graphicData>
                </a:graphic>
              </wp:anchor>
            </w:drawing>
          </mc:Choice>
          <mc:Fallback>
            <w:pict>
              <v:group style="position:absolute;margin-left:177.740005pt;margin-top:.873136pt;width:63.65pt;height:75pt;mso-position-horizontal-relative:page;mso-position-vertical-relative:paragraph;z-index:-29127680" id="docshapegroup36" coordorigin="3555,17" coordsize="1273,1500">
                <v:rect style="position:absolute;left:3554;top:17;width:637;height:300" id="docshape37" filled="true" fillcolor="#ffea84" stroked="false">
                  <v:fill type="solid"/>
                </v:rect>
                <v:rect style="position:absolute;left:4191;top:17;width:636;height:300" id="docshape38" filled="true" fillcolor="#dde082" stroked="false">
                  <v:fill type="solid"/>
                </v:rect>
                <v:rect style="position:absolute;left:3554;top:317;width:637;height:300" id="docshape39" filled="true" fillcolor="#ffe984" stroked="false">
                  <v:fill type="solid"/>
                </v:rect>
                <v:rect style="position:absolute;left:3554;top:617;width:637;height:300" id="docshape40" filled="true" fillcolor="#ffe884" stroked="false">
                  <v:fill type="solid"/>
                </v:rect>
                <v:rect style="position:absolute;left:3554;top:917;width:637;height:300" id="docshape41" filled="true" fillcolor="#ffe784" stroked="false">
                  <v:fill type="solid"/>
                </v:rect>
                <v:rect style="position:absolute;left:4191;top:917;width:636;height:300" id="docshape42" filled="true" fillcolor="#e0e182" stroked="false">
                  <v:fill type="solid"/>
                </v:rect>
                <v:rect style="position:absolute;left:3554;top:1217;width:637;height:300" id="docshape43" filled="true" fillcolor="#ffe884" stroked="false">
                  <v:fill type="solid"/>
                </v:rect>
                <v:rect style="position:absolute;left:4191;top:1217;width:636;height:300" id="docshape44" filled="true" fillcolor="#99cd7d" stroked="false">
                  <v:fill type="solid"/>
                </v:rect>
                <w10:wrap type="none"/>
              </v:group>
            </w:pict>
          </mc:Fallback>
        </mc:AlternateContent>
      </w:r>
      <w:r>
        <w:rPr>
          <w:color w:val="000000"/>
          <w:spacing w:val="-4"/>
          <w:position w:val="1"/>
          <w:sz w:val="24"/>
          <w:shd w:fill="FFE183" w:color="auto" w:val="clear"/>
        </w:rPr>
        <w:t>7.46</w:t>
      </w:r>
      <w:r>
        <w:rPr>
          <w:color w:val="000000"/>
          <w:position w:val="1"/>
          <w:sz w:val="24"/>
          <w:shd w:fill="FFE183" w:color="auto" w:val="clear"/>
        </w:rPr>
        <w:tab/>
        <w:t>7.64</w:t>
      </w:r>
      <w:r>
        <w:rPr>
          <w:color w:val="000000"/>
          <w:spacing w:val="48"/>
          <w:position w:val="1"/>
          <w:sz w:val="24"/>
          <w:shd w:fill="FFE183" w:color="auto" w:val="clear"/>
        </w:rPr>
        <w:t> </w:t>
      </w:r>
      <w:r>
        <w:rPr>
          <w:color w:val="000000"/>
          <w:spacing w:val="48"/>
          <w:position w:val="1"/>
          <w:sz w:val="24"/>
        </w:rPr>
        <w:t> </w:t>
      </w:r>
      <w:r>
        <w:rPr>
          <w:color w:val="000000"/>
          <w:spacing w:val="-4"/>
          <w:position w:val="1"/>
          <w:sz w:val="24"/>
        </w:rPr>
        <w:t>3.68</w:t>
      </w:r>
      <w:r>
        <w:rPr>
          <w:color w:val="000000"/>
          <w:position w:val="1"/>
          <w:sz w:val="24"/>
        </w:rPr>
        <w:tab/>
        <w:t>1.86</w:t>
      </w:r>
      <w:r>
        <w:rPr>
          <w:color w:val="000000"/>
          <w:spacing w:val="48"/>
          <w:position w:val="1"/>
          <w:sz w:val="24"/>
        </w:rPr>
        <w:t> </w:t>
      </w:r>
      <w:r>
        <w:rPr>
          <w:color w:val="000000"/>
          <w:spacing w:val="48"/>
          <w:position w:val="1"/>
          <w:sz w:val="24"/>
          <w:shd w:fill="FFE684" w:color="auto" w:val="clear"/>
        </w:rPr>
        <w:t> </w:t>
      </w:r>
      <w:r>
        <w:rPr>
          <w:color w:val="000000"/>
          <w:position w:val="1"/>
          <w:sz w:val="24"/>
          <w:shd w:fill="FFE684" w:color="auto" w:val="clear"/>
        </w:rPr>
        <w:t>5.39</w:t>
      </w:r>
      <w:r>
        <w:rPr>
          <w:color w:val="000000"/>
          <w:spacing w:val="48"/>
          <w:position w:val="1"/>
          <w:sz w:val="24"/>
          <w:shd w:fill="FFE684" w:color="auto" w:val="clear"/>
        </w:rPr>
        <w:t>  </w:t>
      </w:r>
      <w:r>
        <w:rPr>
          <w:color w:val="000000"/>
          <w:position w:val="1"/>
          <w:sz w:val="24"/>
          <w:shd w:fill="FFE684" w:color="auto" w:val="clear"/>
        </w:rPr>
        <w:t>28.76</w:t>
      </w:r>
      <w:r>
        <w:rPr>
          <w:color w:val="000000"/>
          <w:spacing w:val="48"/>
          <w:position w:val="1"/>
          <w:sz w:val="24"/>
          <w:shd w:fill="FFE684" w:color="auto" w:val="clear"/>
        </w:rPr>
        <w:t>  </w:t>
      </w:r>
      <w:r>
        <w:rPr>
          <w:color w:val="000000"/>
          <w:position w:val="1"/>
          <w:sz w:val="24"/>
          <w:shd w:fill="FFE684" w:color="auto" w:val="clear"/>
        </w:rPr>
        <w:t>57.37</w:t>
      </w:r>
      <w:r>
        <w:rPr>
          <w:color w:val="000000"/>
          <w:spacing w:val="78"/>
          <w:w w:val="150"/>
          <w:position w:val="1"/>
          <w:sz w:val="24"/>
          <w:shd w:fill="FFE684" w:color="auto" w:val="clear"/>
        </w:rPr>
        <w:t>  </w:t>
      </w:r>
      <w:r>
        <w:rPr>
          <w:color w:val="000000"/>
          <w:spacing w:val="-4"/>
          <w:position w:val="1"/>
          <w:sz w:val="24"/>
          <w:shd w:fill="FFE684" w:color="auto" w:val="clear"/>
        </w:rPr>
        <w:t>8.79</w:t>
      </w:r>
      <w:r>
        <w:rPr>
          <w:color w:val="000000"/>
          <w:position w:val="1"/>
          <w:sz w:val="24"/>
          <w:shd w:fill="FFE684" w:color="auto" w:val="clear"/>
        </w:rPr>
        <w:tab/>
      </w:r>
      <w:r>
        <w:rPr>
          <w:color w:val="000000"/>
          <w:spacing w:val="-4"/>
          <w:position w:val="1"/>
          <w:sz w:val="24"/>
          <w:shd w:fill="FFE684" w:color="auto" w:val="clear"/>
        </w:rPr>
        <w:t>9.38</w:t>
      </w:r>
      <w:r>
        <w:rPr>
          <w:color w:val="000000"/>
          <w:spacing w:val="80"/>
          <w:position w:val="1"/>
          <w:sz w:val="24"/>
          <w:shd w:fill="FFE684" w:color="auto" w:val="clear"/>
        </w:rPr>
        <w:t> </w:t>
      </w:r>
    </w:p>
    <w:p>
      <w:pPr>
        <w:pStyle w:val="ListParagraph"/>
        <w:numPr>
          <w:ilvl w:val="1"/>
          <w:numId w:val="3"/>
        </w:numPr>
        <w:tabs>
          <w:tab w:pos="1069" w:val="left" w:leader="none"/>
          <w:tab w:pos="1706" w:val="left" w:leader="none"/>
          <w:tab w:pos="6519" w:val="left" w:leader="none"/>
        </w:tabs>
        <w:spacing w:line="240" w:lineRule="auto" w:before="18" w:after="0"/>
        <w:ind w:left="1069" w:right="0" w:hanging="491"/>
        <w:jc w:val="left"/>
        <w:rPr>
          <w:sz w:val="24"/>
        </w:rPr>
      </w:pPr>
      <w:r>
        <w:rPr>
          <w:color w:val="000000"/>
          <w:spacing w:val="-4"/>
          <w:position w:val="1"/>
          <w:sz w:val="24"/>
          <w:shd w:fill="FFE183" w:color="auto" w:val="clear"/>
        </w:rPr>
        <w:t>8.40</w:t>
      </w:r>
      <w:r>
        <w:rPr>
          <w:color w:val="000000"/>
          <w:position w:val="1"/>
          <w:sz w:val="24"/>
          <w:shd w:fill="FFE183" w:color="auto" w:val="clear"/>
        </w:rPr>
        <w:tab/>
        <w:t>8.40</w:t>
      </w:r>
      <w:r>
        <w:rPr>
          <w:color w:val="000000"/>
          <w:spacing w:val="48"/>
          <w:position w:val="1"/>
          <w:sz w:val="24"/>
          <w:shd w:fill="FFE183" w:color="auto" w:val="clear"/>
        </w:rPr>
        <w:t> </w:t>
      </w:r>
      <w:r>
        <w:rPr>
          <w:color w:val="000000"/>
          <w:spacing w:val="48"/>
          <w:position w:val="1"/>
          <w:sz w:val="24"/>
        </w:rPr>
        <w:t> </w:t>
      </w:r>
      <w:r>
        <w:rPr>
          <w:color w:val="000000"/>
          <w:position w:val="1"/>
          <w:sz w:val="24"/>
        </w:rPr>
        <w:t>4.27</w:t>
      </w:r>
      <w:r>
        <w:rPr>
          <w:color w:val="000000"/>
          <w:spacing w:val="48"/>
          <w:position w:val="1"/>
          <w:sz w:val="24"/>
        </w:rPr>
        <w:t> </w:t>
      </w:r>
      <w:r>
        <w:rPr>
          <w:color w:val="000000"/>
          <w:spacing w:val="48"/>
          <w:position w:val="1"/>
          <w:sz w:val="24"/>
          <w:shd w:fill="EEE683" w:color="auto" w:val="clear"/>
        </w:rPr>
        <w:t> </w:t>
      </w:r>
      <w:r>
        <w:rPr>
          <w:color w:val="000000"/>
          <w:position w:val="1"/>
          <w:sz w:val="24"/>
          <w:shd w:fill="EEE683" w:color="auto" w:val="clear"/>
        </w:rPr>
        <w:t>2.13</w:t>
      </w:r>
      <w:r>
        <w:rPr>
          <w:color w:val="000000"/>
          <w:spacing w:val="48"/>
          <w:position w:val="1"/>
          <w:sz w:val="24"/>
          <w:shd w:fill="EEE683" w:color="auto" w:val="clear"/>
        </w:rPr>
        <w:t>  </w:t>
      </w:r>
      <w:r>
        <w:rPr>
          <w:color w:val="000000"/>
          <w:position w:val="1"/>
          <w:sz w:val="24"/>
          <w:shd w:fill="EEE683" w:color="auto" w:val="clear"/>
        </w:rPr>
        <w:t>5.69</w:t>
      </w:r>
      <w:r>
        <w:rPr>
          <w:color w:val="000000"/>
          <w:spacing w:val="48"/>
          <w:position w:val="1"/>
          <w:sz w:val="24"/>
          <w:shd w:fill="EEE683" w:color="auto" w:val="clear"/>
        </w:rPr>
        <w:t>  </w:t>
      </w:r>
      <w:r>
        <w:rPr>
          <w:color w:val="000000"/>
          <w:position w:val="1"/>
          <w:sz w:val="24"/>
          <w:shd w:fill="EEE683" w:color="auto" w:val="clear"/>
        </w:rPr>
        <w:t>31.87</w:t>
      </w:r>
      <w:r>
        <w:rPr>
          <w:color w:val="000000"/>
          <w:spacing w:val="48"/>
          <w:position w:val="1"/>
          <w:sz w:val="24"/>
          <w:shd w:fill="EEE683" w:color="auto" w:val="clear"/>
        </w:rPr>
        <w:t>  </w:t>
      </w:r>
      <w:r>
        <w:rPr>
          <w:color w:val="000000"/>
          <w:position w:val="1"/>
          <w:sz w:val="24"/>
          <w:shd w:fill="EEE683" w:color="auto" w:val="clear"/>
        </w:rPr>
        <w:t>63.74</w:t>
      </w:r>
      <w:r>
        <w:rPr>
          <w:color w:val="000000"/>
          <w:spacing w:val="78"/>
          <w:w w:val="150"/>
          <w:position w:val="1"/>
          <w:sz w:val="24"/>
          <w:shd w:fill="EEE683" w:color="auto" w:val="clear"/>
        </w:rPr>
        <w:t>  </w:t>
      </w:r>
      <w:r>
        <w:rPr>
          <w:color w:val="000000"/>
          <w:spacing w:val="-4"/>
          <w:position w:val="1"/>
          <w:sz w:val="24"/>
          <w:shd w:fill="EEE683" w:color="auto" w:val="clear"/>
        </w:rPr>
        <w:t>3.57</w:t>
      </w:r>
      <w:r>
        <w:rPr>
          <w:color w:val="000000"/>
          <w:position w:val="1"/>
          <w:sz w:val="24"/>
          <w:shd w:fill="EEE683" w:color="auto" w:val="clear"/>
        </w:rPr>
        <w:tab/>
      </w:r>
      <w:r>
        <w:rPr>
          <w:color w:val="000000"/>
          <w:spacing w:val="-2"/>
          <w:position w:val="1"/>
          <w:sz w:val="24"/>
          <w:shd w:fill="EEE683" w:color="auto" w:val="clear"/>
        </w:rPr>
        <w:t>11.57</w:t>
      </w:r>
      <w:r>
        <w:rPr>
          <w:color w:val="000000"/>
          <w:spacing w:val="80"/>
          <w:position w:val="1"/>
          <w:sz w:val="24"/>
          <w:shd w:fill="EEE683" w:color="auto" w:val="clear"/>
        </w:rPr>
        <w:t> </w:t>
      </w:r>
    </w:p>
    <w:p>
      <w:pPr>
        <w:pStyle w:val="ListParagraph"/>
        <w:numPr>
          <w:ilvl w:val="1"/>
          <w:numId w:val="3"/>
        </w:numPr>
        <w:tabs>
          <w:tab w:pos="1069" w:val="left" w:leader="none"/>
          <w:tab w:pos="1706" w:val="left" w:leader="none"/>
          <w:tab w:pos="2979" w:val="left" w:leader="none"/>
          <w:tab w:pos="6411" w:val="left" w:leader="none"/>
        </w:tabs>
        <w:spacing w:line="240" w:lineRule="auto" w:before="19" w:after="0"/>
        <w:ind w:left="1069" w:right="0" w:hanging="491"/>
        <w:jc w:val="left"/>
        <w:rPr>
          <w:sz w:val="24"/>
        </w:rPr>
      </w:pPr>
      <w:r>
        <w:rPr/>
        <mc:AlternateContent>
          <mc:Choice Requires="wps">
            <w:drawing>
              <wp:anchor distT="0" distB="0" distL="0" distR="0" allowOverlap="1" layoutInCell="1" locked="0" behindDoc="1" simplePos="0" relativeHeight="474190336">
                <wp:simplePos x="0" y="0"/>
                <wp:positionH relativeFrom="page">
                  <wp:posOffset>4429633</wp:posOffset>
                </wp:positionH>
                <wp:positionV relativeFrom="paragraph">
                  <wp:posOffset>9818</wp:posOffset>
                </wp:positionV>
                <wp:extent cx="480059" cy="19050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480059" cy="190500"/>
                        </a:xfrm>
                        <a:prstGeom prst="rect">
                          <a:avLst/>
                        </a:prstGeom>
                        <a:solidFill>
                          <a:srgbClr val="62BD7A"/>
                        </a:solidFill>
                      </wps:spPr>
                      <wps:txbx>
                        <w:txbxContent>
                          <w:p>
                            <w:pPr>
                              <w:pStyle w:val="BodyText"/>
                              <w:spacing w:before="6"/>
                              <w:ind w:left="227"/>
                              <w:rPr>
                                <w:color w:val="000000"/>
                              </w:rPr>
                            </w:pPr>
                            <w:r>
                              <w:rPr>
                                <w:color w:val="000000"/>
                                <w:spacing w:val="-4"/>
                              </w:rPr>
                              <w:t>0.00</w:t>
                            </w:r>
                          </w:p>
                        </w:txbxContent>
                      </wps:txbx>
                      <wps:bodyPr wrap="square" lIns="0" tIns="0" rIns="0" bIns="0" rtlCol="0">
                        <a:noAutofit/>
                      </wps:bodyPr>
                    </wps:wsp>
                  </a:graphicData>
                </a:graphic>
              </wp:anchor>
            </w:drawing>
          </mc:Choice>
          <mc:Fallback>
            <w:pict>
              <v:shape style="position:absolute;margin-left:348.790009pt;margin-top:.773136pt;width:37.8pt;height:15pt;mso-position-horizontal-relative:page;mso-position-vertical-relative:paragraph;z-index:-29126144" type="#_x0000_t202" id="docshape45" filled="true" fillcolor="#62bd7a" stroked="false">
                <v:textbox inset="0,0,0,0">
                  <w:txbxContent>
                    <w:p>
                      <w:pPr>
                        <w:pStyle w:val="BodyText"/>
                        <w:spacing w:before="6"/>
                        <w:ind w:left="227"/>
                        <w:rPr>
                          <w:color w:val="000000"/>
                        </w:rPr>
                      </w:pPr>
                      <w:r>
                        <w:rPr>
                          <w:color w:val="000000"/>
                          <w:spacing w:val="-4"/>
                        </w:rPr>
                        <w:t>0.00</w:t>
                      </w:r>
                    </w:p>
                  </w:txbxContent>
                </v:textbox>
                <v:fill type="solid"/>
                <w10:wrap type="none"/>
              </v:shape>
            </w:pict>
          </mc:Fallback>
        </mc:AlternateContent>
      </w:r>
      <w:r>
        <w:rPr>
          <w:color w:val="000000"/>
          <w:spacing w:val="-4"/>
          <w:position w:val="1"/>
          <w:sz w:val="24"/>
          <w:shd w:fill="FFE183" w:color="auto" w:val="clear"/>
        </w:rPr>
        <w:t>9.15</w:t>
      </w:r>
      <w:r>
        <w:rPr>
          <w:color w:val="000000"/>
          <w:position w:val="1"/>
          <w:sz w:val="24"/>
          <w:shd w:fill="FFE183" w:color="auto" w:val="clear"/>
        </w:rPr>
        <w:tab/>
        <w:t>9.00</w:t>
      </w:r>
      <w:r>
        <w:rPr>
          <w:color w:val="000000"/>
          <w:spacing w:val="48"/>
          <w:position w:val="1"/>
          <w:sz w:val="24"/>
          <w:shd w:fill="FFE183" w:color="auto" w:val="clear"/>
        </w:rPr>
        <w:t> </w:t>
      </w:r>
      <w:r>
        <w:rPr>
          <w:color w:val="000000"/>
          <w:spacing w:val="48"/>
          <w:position w:val="1"/>
          <w:sz w:val="24"/>
        </w:rPr>
        <w:t> </w:t>
      </w:r>
      <w:r>
        <w:rPr>
          <w:color w:val="000000"/>
          <w:spacing w:val="-4"/>
          <w:position w:val="1"/>
          <w:sz w:val="24"/>
        </w:rPr>
        <w:t>4.75</w:t>
      </w:r>
      <w:r>
        <w:rPr>
          <w:color w:val="000000"/>
          <w:position w:val="1"/>
          <w:sz w:val="24"/>
        </w:rPr>
        <w:tab/>
        <w:t>2.35</w:t>
      </w:r>
      <w:r>
        <w:rPr>
          <w:color w:val="000000"/>
          <w:spacing w:val="48"/>
          <w:position w:val="1"/>
          <w:sz w:val="24"/>
        </w:rPr>
        <w:t> </w:t>
      </w:r>
      <w:r>
        <w:rPr>
          <w:color w:val="000000"/>
          <w:spacing w:val="48"/>
          <w:position w:val="1"/>
          <w:sz w:val="24"/>
          <w:shd w:fill="FFE684" w:color="auto" w:val="clear"/>
        </w:rPr>
        <w:t> </w:t>
      </w:r>
      <w:r>
        <w:rPr>
          <w:color w:val="000000"/>
          <w:position w:val="1"/>
          <w:sz w:val="24"/>
          <w:shd w:fill="FFE684" w:color="auto" w:val="clear"/>
        </w:rPr>
        <w:t>5.91</w:t>
      </w:r>
      <w:r>
        <w:rPr>
          <w:color w:val="000000"/>
          <w:spacing w:val="57"/>
          <w:position w:val="1"/>
          <w:sz w:val="24"/>
          <w:shd w:fill="FFE684" w:color="auto" w:val="clear"/>
        </w:rPr>
        <w:t>  </w:t>
      </w:r>
      <w:r>
        <w:rPr>
          <w:color w:val="000000"/>
          <w:position w:val="1"/>
          <w:sz w:val="24"/>
          <w:shd w:fill="FFE684" w:color="auto" w:val="clear"/>
        </w:rPr>
        <w:t>34.37</w:t>
      </w:r>
      <w:r>
        <w:rPr>
          <w:color w:val="000000"/>
          <w:spacing w:val="57"/>
          <w:position w:val="1"/>
          <w:sz w:val="24"/>
          <w:shd w:fill="FFE684" w:color="auto" w:val="clear"/>
        </w:rPr>
        <w:t>  </w:t>
      </w:r>
      <w:r>
        <w:rPr>
          <w:color w:val="000000"/>
          <w:position w:val="1"/>
          <w:sz w:val="24"/>
          <w:shd w:fill="FFE684" w:color="auto" w:val="clear"/>
        </w:rPr>
        <w:t>68.87</w:t>
      </w:r>
      <w:r>
        <w:rPr>
          <w:color w:val="000000"/>
          <w:spacing w:val="57"/>
          <w:position w:val="1"/>
          <w:sz w:val="24"/>
          <w:shd w:fill="FFE684" w:color="auto" w:val="clear"/>
        </w:rPr>
        <w:t> </w:t>
      </w:r>
      <w:r>
        <w:rPr>
          <w:color w:val="000000"/>
          <w:position w:val="1"/>
          <w:sz w:val="24"/>
        </w:rPr>
        <w:tab/>
      </w:r>
      <w:r>
        <w:rPr>
          <w:color w:val="000000"/>
          <w:spacing w:val="40"/>
          <w:position w:val="1"/>
          <w:sz w:val="24"/>
          <w:shd w:fill="FFDB81" w:color="auto" w:val="clear"/>
        </w:rPr>
        <w:t> </w:t>
      </w:r>
      <w:r>
        <w:rPr>
          <w:color w:val="000000"/>
          <w:position w:val="1"/>
          <w:sz w:val="24"/>
          <w:shd w:fill="FFDB81" w:color="auto" w:val="clear"/>
        </w:rPr>
        <w:t>13.48</w:t>
      </w:r>
      <w:r>
        <w:rPr>
          <w:color w:val="000000"/>
          <w:spacing w:val="80"/>
          <w:position w:val="1"/>
          <w:sz w:val="24"/>
          <w:shd w:fill="FFDB81" w:color="auto" w:val="clear"/>
        </w:rPr>
        <w:t> </w:t>
      </w:r>
    </w:p>
    <w:p>
      <w:pPr>
        <w:pStyle w:val="ListParagraph"/>
        <w:numPr>
          <w:ilvl w:val="1"/>
          <w:numId w:val="3"/>
        </w:numPr>
        <w:tabs>
          <w:tab w:pos="1070" w:val="left" w:leader="none"/>
          <w:tab w:pos="2979" w:val="left" w:leader="none"/>
          <w:tab w:pos="5127" w:val="left" w:leader="none"/>
        </w:tabs>
        <w:spacing w:line="240" w:lineRule="auto" w:before="18" w:after="0"/>
        <w:ind w:left="1070" w:right="0" w:hanging="492"/>
        <w:jc w:val="left"/>
        <w:rPr>
          <w:sz w:val="24"/>
        </w:rPr>
      </w:pPr>
      <w:r>
        <w:rPr/>
        <mc:AlternateContent>
          <mc:Choice Requires="wps">
            <w:drawing>
              <wp:anchor distT="0" distB="0" distL="0" distR="0" allowOverlap="1" layoutInCell="1" locked="0" behindDoc="1" simplePos="0" relativeHeight="474189312">
                <wp:simplePos x="0" y="0"/>
                <wp:positionH relativeFrom="page">
                  <wp:posOffset>1449577</wp:posOffset>
                </wp:positionH>
                <wp:positionV relativeFrom="paragraph">
                  <wp:posOffset>9183</wp:posOffset>
                </wp:positionV>
                <wp:extent cx="403860" cy="38100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403860" cy="381000"/>
                          <a:chExt cx="403860" cy="381000"/>
                        </a:xfrm>
                      </wpg:grpSpPr>
                      <wps:wsp>
                        <wps:cNvPr id="58" name="Graphic 58"/>
                        <wps:cNvSpPr/>
                        <wps:spPr>
                          <a:xfrm>
                            <a:off x="0" y="0"/>
                            <a:ext cx="403860" cy="190500"/>
                          </a:xfrm>
                          <a:custGeom>
                            <a:avLst/>
                            <a:gdLst/>
                            <a:ahLst/>
                            <a:cxnLst/>
                            <a:rect l="l" t="t" r="r" b="b"/>
                            <a:pathLst>
                              <a:path w="403860" h="190500">
                                <a:moveTo>
                                  <a:pt x="403859" y="0"/>
                                </a:moveTo>
                                <a:lnTo>
                                  <a:pt x="0" y="0"/>
                                </a:lnTo>
                                <a:lnTo>
                                  <a:pt x="0" y="190500"/>
                                </a:lnTo>
                                <a:lnTo>
                                  <a:pt x="403859" y="190500"/>
                                </a:lnTo>
                                <a:lnTo>
                                  <a:pt x="403859" y="0"/>
                                </a:lnTo>
                                <a:close/>
                              </a:path>
                            </a:pathLst>
                          </a:custGeom>
                          <a:solidFill>
                            <a:srgbClr val="66BE7A"/>
                          </a:solidFill>
                        </wps:spPr>
                        <wps:bodyPr wrap="square" lIns="0" tIns="0" rIns="0" bIns="0" rtlCol="0">
                          <a:prstTxWarp prst="textNoShape">
                            <a:avLst/>
                          </a:prstTxWarp>
                          <a:noAutofit/>
                        </wps:bodyPr>
                      </wps:wsp>
                      <wps:wsp>
                        <wps:cNvPr id="59" name="Graphic 59"/>
                        <wps:cNvSpPr/>
                        <wps:spPr>
                          <a:xfrm>
                            <a:off x="0" y="190500"/>
                            <a:ext cx="403860" cy="190500"/>
                          </a:xfrm>
                          <a:custGeom>
                            <a:avLst/>
                            <a:gdLst/>
                            <a:ahLst/>
                            <a:cxnLst/>
                            <a:rect l="l" t="t" r="r" b="b"/>
                            <a:pathLst>
                              <a:path w="403860" h="190500">
                                <a:moveTo>
                                  <a:pt x="403859" y="0"/>
                                </a:moveTo>
                                <a:lnTo>
                                  <a:pt x="0" y="0"/>
                                </a:lnTo>
                                <a:lnTo>
                                  <a:pt x="0" y="190500"/>
                                </a:lnTo>
                                <a:lnTo>
                                  <a:pt x="403859" y="190500"/>
                                </a:lnTo>
                                <a:lnTo>
                                  <a:pt x="403859" y="0"/>
                                </a:lnTo>
                                <a:close/>
                              </a:path>
                            </a:pathLst>
                          </a:custGeom>
                          <a:solidFill>
                            <a:srgbClr val="88C87C"/>
                          </a:solidFill>
                        </wps:spPr>
                        <wps:bodyPr wrap="square" lIns="0" tIns="0" rIns="0" bIns="0" rtlCol="0">
                          <a:prstTxWarp prst="textNoShape">
                            <a:avLst/>
                          </a:prstTxWarp>
                          <a:noAutofit/>
                        </wps:bodyPr>
                      </wps:wsp>
                    </wpg:wgp>
                  </a:graphicData>
                </a:graphic>
              </wp:anchor>
            </w:drawing>
          </mc:Choice>
          <mc:Fallback>
            <w:pict>
              <v:group style="position:absolute;margin-left:114.139999pt;margin-top:.723136pt;width:31.8pt;height:30pt;mso-position-horizontal-relative:page;mso-position-vertical-relative:paragraph;z-index:-29127168" id="docshapegroup46" coordorigin="2283,14" coordsize="636,600">
                <v:rect style="position:absolute;left:2282;top:14;width:636;height:300" id="docshape47" filled="true" fillcolor="#66be7a" stroked="false">
                  <v:fill type="solid"/>
                </v:rect>
                <v:rect style="position:absolute;left:2282;top:314;width:636;height:300" id="docshape48" filled="true" fillcolor="#88c87c" stroked="false">
                  <v:fill type="solid"/>
                </v:rect>
                <w10:wrap type="none"/>
              </v:group>
            </w:pict>
          </mc:Fallback>
        </mc:AlternateContent>
      </w:r>
      <w:r>
        <w:rPr>
          <w:position w:val="1"/>
          <w:sz w:val="24"/>
        </w:rPr>
        <w:t>0.05</w:t>
      </w:r>
      <w:r>
        <w:rPr>
          <w:spacing w:val="46"/>
          <w:position w:val="1"/>
          <w:sz w:val="24"/>
        </w:rPr>
        <w:t> </w:t>
      </w:r>
      <w:r>
        <w:rPr>
          <w:color w:val="000000"/>
          <w:spacing w:val="48"/>
          <w:position w:val="1"/>
          <w:sz w:val="24"/>
          <w:shd w:fill="E2E282" w:color="auto" w:val="clear"/>
        </w:rPr>
        <w:t> </w:t>
      </w:r>
      <w:r>
        <w:rPr>
          <w:color w:val="000000"/>
          <w:position w:val="1"/>
          <w:sz w:val="24"/>
          <w:shd w:fill="E2E282" w:color="auto" w:val="clear"/>
        </w:rPr>
        <w:t>2.08</w:t>
      </w:r>
      <w:r>
        <w:rPr>
          <w:color w:val="000000"/>
          <w:spacing w:val="48"/>
          <w:position w:val="1"/>
          <w:sz w:val="24"/>
          <w:shd w:fill="E2E282" w:color="auto" w:val="clear"/>
        </w:rPr>
        <w:t> </w:t>
      </w:r>
      <w:r>
        <w:rPr>
          <w:color w:val="000000"/>
          <w:spacing w:val="48"/>
          <w:position w:val="1"/>
          <w:sz w:val="24"/>
        </w:rPr>
        <w:t> </w:t>
      </w:r>
      <w:r>
        <w:rPr>
          <w:color w:val="000000"/>
          <w:spacing w:val="-4"/>
          <w:position w:val="1"/>
          <w:sz w:val="24"/>
        </w:rPr>
        <w:t>5.38</w:t>
      </w:r>
      <w:r>
        <w:rPr>
          <w:color w:val="000000"/>
          <w:position w:val="1"/>
          <w:sz w:val="24"/>
        </w:rPr>
        <w:tab/>
        <w:t>1.92</w:t>
      </w:r>
      <w:r>
        <w:rPr>
          <w:color w:val="000000"/>
          <w:spacing w:val="48"/>
          <w:position w:val="1"/>
          <w:sz w:val="24"/>
        </w:rPr>
        <w:t> </w:t>
      </w:r>
      <w:r>
        <w:rPr>
          <w:color w:val="000000"/>
          <w:spacing w:val="48"/>
          <w:position w:val="1"/>
          <w:sz w:val="24"/>
          <w:shd w:fill="FFE684" w:color="auto" w:val="clear"/>
        </w:rPr>
        <w:t> </w:t>
      </w:r>
      <w:r>
        <w:rPr>
          <w:color w:val="000000"/>
          <w:position w:val="1"/>
          <w:sz w:val="24"/>
          <w:shd w:fill="FFE684" w:color="auto" w:val="clear"/>
        </w:rPr>
        <w:t>3.54</w:t>
      </w:r>
      <w:r>
        <w:rPr>
          <w:color w:val="000000"/>
          <w:spacing w:val="78"/>
          <w:w w:val="150"/>
          <w:position w:val="1"/>
          <w:sz w:val="24"/>
          <w:shd w:fill="FFE684" w:color="auto" w:val="clear"/>
        </w:rPr>
        <w:t>  </w:t>
      </w:r>
      <w:r>
        <w:rPr>
          <w:color w:val="000000"/>
          <w:spacing w:val="-4"/>
          <w:position w:val="1"/>
          <w:sz w:val="24"/>
          <w:shd w:fill="FFE684" w:color="auto" w:val="clear"/>
        </w:rPr>
        <w:t>2.63</w:t>
      </w:r>
      <w:r>
        <w:rPr>
          <w:color w:val="000000"/>
          <w:position w:val="1"/>
          <w:sz w:val="24"/>
          <w:shd w:fill="FFE684" w:color="auto" w:val="clear"/>
        </w:rPr>
        <w:tab/>
        <w:t>3.18</w:t>
      </w:r>
      <w:r>
        <w:rPr>
          <w:color w:val="000000"/>
          <w:spacing w:val="48"/>
          <w:position w:val="1"/>
          <w:sz w:val="24"/>
          <w:shd w:fill="FFE684" w:color="auto" w:val="clear"/>
        </w:rPr>
        <w:t>  </w:t>
      </w:r>
      <w:r>
        <w:rPr>
          <w:color w:val="000000"/>
          <w:position w:val="1"/>
          <w:sz w:val="24"/>
          <w:shd w:fill="FFE684" w:color="auto" w:val="clear"/>
        </w:rPr>
        <w:t>74.68</w:t>
      </w:r>
      <w:r>
        <w:rPr>
          <w:color w:val="000000"/>
          <w:spacing w:val="78"/>
          <w:w w:val="150"/>
          <w:position w:val="1"/>
          <w:sz w:val="24"/>
          <w:shd w:fill="FFE684" w:color="auto" w:val="clear"/>
        </w:rPr>
        <w:t>  </w:t>
      </w:r>
      <w:r>
        <w:rPr>
          <w:color w:val="000000"/>
          <w:spacing w:val="-4"/>
          <w:position w:val="1"/>
          <w:sz w:val="24"/>
          <w:shd w:fill="FFE684" w:color="auto" w:val="clear"/>
        </w:rPr>
        <w:t>2.84</w:t>
      </w:r>
      <w:r>
        <w:rPr>
          <w:color w:val="000000"/>
          <w:spacing w:val="80"/>
          <w:position w:val="1"/>
          <w:sz w:val="24"/>
          <w:shd w:fill="FFE684" w:color="auto" w:val="clear"/>
        </w:rPr>
        <w:t> </w:t>
      </w:r>
    </w:p>
    <w:p>
      <w:pPr>
        <w:pStyle w:val="ListParagraph"/>
        <w:numPr>
          <w:ilvl w:val="1"/>
          <w:numId w:val="3"/>
        </w:numPr>
        <w:tabs>
          <w:tab w:pos="1070" w:val="left" w:leader="none"/>
          <w:tab w:pos="1706" w:val="left" w:leader="none"/>
          <w:tab w:pos="2342" w:val="left" w:leader="none"/>
          <w:tab w:pos="2979" w:val="left" w:leader="none"/>
          <w:tab w:pos="3615" w:val="left" w:leader="none"/>
          <w:tab w:pos="5127" w:val="left" w:leader="none"/>
        </w:tabs>
        <w:spacing w:line="240" w:lineRule="auto" w:before="18" w:after="15"/>
        <w:ind w:left="1070" w:right="0" w:hanging="492"/>
        <w:jc w:val="left"/>
        <w:rPr>
          <w:sz w:val="24"/>
        </w:rPr>
      </w:pPr>
      <w:r>
        <w:rPr/>
        <mc:AlternateContent>
          <mc:Choice Requires="wps">
            <w:drawing>
              <wp:anchor distT="0" distB="0" distL="0" distR="0" allowOverlap="1" layoutInCell="1" locked="0" behindDoc="1" simplePos="0" relativeHeight="474189824">
                <wp:simplePos x="0" y="0"/>
                <wp:positionH relativeFrom="page">
                  <wp:posOffset>905560</wp:posOffset>
                </wp:positionH>
                <wp:positionV relativeFrom="paragraph">
                  <wp:posOffset>199683</wp:posOffset>
                </wp:positionV>
                <wp:extent cx="4484370" cy="57975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4484370" cy="579755"/>
                          <a:chExt cx="4484370" cy="579755"/>
                        </a:xfrm>
                      </wpg:grpSpPr>
                      <wps:wsp>
                        <wps:cNvPr id="61" name="Graphic 61"/>
                        <wps:cNvSpPr/>
                        <wps:spPr>
                          <a:xfrm>
                            <a:off x="1351737" y="0"/>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FEB84"/>
                          </a:solidFill>
                        </wps:spPr>
                        <wps:bodyPr wrap="square" lIns="0" tIns="0" rIns="0" bIns="0" rtlCol="0">
                          <a:prstTxWarp prst="textNoShape">
                            <a:avLst/>
                          </a:prstTxWarp>
                          <a:noAutofit/>
                        </wps:bodyPr>
                      </wps:wsp>
                      <wps:wsp>
                        <wps:cNvPr id="62" name="Graphic 62"/>
                        <wps:cNvSpPr/>
                        <wps:spPr>
                          <a:xfrm>
                            <a:off x="1351737" y="190449"/>
                            <a:ext cx="404495" cy="191135"/>
                          </a:xfrm>
                          <a:custGeom>
                            <a:avLst/>
                            <a:gdLst/>
                            <a:ahLst/>
                            <a:cxnLst/>
                            <a:rect l="l" t="t" r="r" b="b"/>
                            <a:pathLst>
                              <a:path w="404495" h="191135">
                                <a:moveTo>
                                  <a:pt x="404164" y="0"/>
                                </a:moveTo>
                                <a:lnTo>
                                  <a:pt x="0" y="0"/>
                                </a:lnTo>
                                <a:lnTo>
                                  <a:pt x="0" y="190804"/>
                                </a:lnTo>
                                <a:lnTo>
                                  <a:pt x="404164" y="190804"/>
                                </a:lnTo>
                                <a:lnTo>
                                  <a:pt x="404164" y="0"/>
                                </a:lnTo>
                                <a:close/>
                              </a:path>
                            </a:pathLst>
                          </a:custGeom>
                          <a:solidFill>
                            <a:srgbClr val="FFEA84"/>
                          </a:solidFill>
                        </wps:spPr>
                        <wps:bodyPr wrap="square" lIns="0" tIns="0" rIns="0" bIns="0" rtlCol="0">
                          <a:prstTxWarp prst="textNoShape">
                            <a:avLst/>
                          </a:prstTxWarp>
                          <a:noAutofit/>
                        </wps:bodyPr>
                      </wps:wsp>
                      <wps:wsp>
                        <wps:cNvPr id="63" name="Graphic 63"/>
                        <wps:cNvSpPr/>
                        <wps:spPr>
                          <a:xfrm>
                            <a:off x="1351737" y="381254"/>
                            <a:ext cx="404495" cy="190500"/>
                          </a:xfrm>
                          <a:custGeom>
                            <a:avLst/>
                            <a:gdLst/>
                            <a:ahLst/>
                            <a:cxnLst/>
                            <a:rect l="l" t="t" r="r" b="b"/>
                            <a:pathLst>
                              <a:path w="404495" h="190500">
                                <a:moveTo>
                                  <a:pt x="404164" y="0"/>
                                </a:moveTo>
                                <a:lnTo>
                                  <a:pt x="0" y="0"/>
                                </a:lnTo>
                                <a:lnTo>
                                  <a:pt x="0" y="190500"/>
                                </a:lnTo>
                                <a:lnTo>
                                  <a:pt x="404164" y="190500"/>
                                </a:lnTo>
                                <a:lnTo>
                                  <a:pt x="404164" y="0"/>
                                </a:lnTo>
                                <a:close/>
                              </a:path>
                            </a:pathLst>
                          </a:custGeom>
                          <a:solidFill>
                            <a:srgbClr val="F5E883"/>
                          </a:solidFill>
                        </wps:spPr>
                        <wps:bodyPr wrap="square" lIns="0" tIns="0" rIns="0" bIns="0" rtlCol="0">
                          <a:prstTxWarp prst="textNoShape">
                            <a:avLst/>
                          </a:prstTxWarp>
                          <a:noAutofit/>
                        </wps:bodyPr>
                      </wps:wsp>
                      <wps:wsp>
                        <wps:cNvPr id="64" name="Graphic 64"/>
                        <wps:cNvSpPr/>
                        <wps:spPr>
                          <a:xfrm>
                            <a:off x="0" y="573290"/>
                            <a:ext cx="4484370" cy="6350"/>
                          </a:xfrm>
                          <a:custGeom>
                            <a:avLst/>
                            <a:gdLst/>
                            <a:ahLst/>
                            <a:cxnLst/>
                            <a:rect l="l" t="t" r="r" b="b"/>
                            <a:pathLst>
                              <a:path w="4484370" h="6350">
                                <a:moveTo>
                                  <a:pt x="4484192" y="0"/>
                                </a:moveTo>
                                <a:lnTo>
                                  <a:pt x="4484192" y="0"/>
                                </a:lnTo>
                                <a:lnTo>
                                  <a:pt x="0" y="0"/>
                                </a:lnTo>
                                <a:lnTo>
                                  <a:pt x="0" y="6083"/>
                                </a:lnTo>
                                <a:lnTo>
                                  <a:pt x="4484192" y="6083"/>
                                </a:lnTo>
                                <a:lnTo>
                                  <a:pt x="4484192" y="0"/>
                                </a:lnTo>
                                <a:close/>
                              </a:path>
                            </a:pathLst>
                          </a:custGeom>
                          <a:solidFill>
                            <a:srgbClr val="000000"/>
                          </a:solidFill>
                        </wps:spPr>
                        <wps:bodyPr wrap="square" lIns="0" tIns="0" rIns="0" bIns="0" rtlCol="0">
                          <a:prstTxWarp prst="textNoShape">
                            <a:avLst/>
                          </a:prstTxWarp>
                          <a:noAutofit/>
                        </wps:bodyPr>
                      </wps:wsp>
                      <wps:wsp>
                        <wps:cNvPr id="65" name="Textbox 65"/>
                        <wps:cNvSpPr txBox="1"/>
                        <wps:spPr>
                          <a:xfrm>
                            <a:off x="0" y="0"/>
                            <a:ext cx="4484370" cy="579755"/>
                          </a:xfrm>
                          <a:prstGeom prst="rect">
                            <a:avLst/>
                          </a:prstGeom>
                        </wps:spPr>
                        <wps:txbx>
                          <w:txbxContent>
                            <w:p>
                              <w:pPr>
                                <w:spacing w:line="240" w:lineRule="auto" w:before="0"/>
                                <w:rPr>
                                  <w:sz w:val="26"/>
                                </w:rPr>
                              </w:pPr>
                            </w:p>
                            <w:p>
                              <w:pPr>
                                <w:spacing w:line="240" w:lineRule="auto" w:before="5"/>
                                <w:rPr>
                                  <w:sz w:val="26"/>
                                </w:rPr>
                              </w:pPr>
                            </w:p>
                            <w:p>
                              <w:pPr>
                                <w:tabs>
                                  <w:tab w:pos="1600" w:val="left" w:leader="none"/>
                                  <w:tab w:pos="5021" w:val="left" w:leader="none"/>
                                </w:tabs>
                                <w:spacing w:before="1"/>
                                <w:ind w:left="472" w:right="0" w:firstLine="0"/>
                                <w:jc w:val="left"/>
                                <w:rPr>
                                  <w:sz w:val="24"/>
                                </w:rPr>
                              </w:pPr>
                              <w:r>
                                <w:rPr>
                                  <w:sz w:val="22"/>
                                </w:rPr>
                                <w:t>7.0</w:t>
                              </w:r>
                              <w:r>
                                <w:rPr>
                                  <w:spacing w:val="52"/>
                                  <w:sz w:val="22"/>
                                </w:rPr>
                                <w:t> </w:t>
                              </w:r>
                              <w:r>
                                <w:rPr>
                                  <w:color w:val="000000"/>
                                  <w:spacing w:val="48"/>
                                  <w:position w:val="1"/>
                                  <w:sz w:val="24"/>
                                  <w:shd w:fill="D0DD81" w:color="auto" w:val="clear"/>
                                </w:rPr>
                                <w:t> </w:t>
                              </w:r>
                              <w:r>
                                <w:rPr>
                                  <w:color w:val="000000"/>
                                  <w:spacing w:val="-4"/>
                                  <w:position w:val="1"/>
                                  <w:sz w:val="24"/>
                                  <w:shd w:fill="D0DD81" w:color="auto" w:val="clear"/>
                                </w:rPr>
                                <w:t>1.84</w:t>
                              </w:r>
                              <w:r>
                                <w:rPr>
                                  <w:color w:val="000000"/>
                                  <w:position w:val="1"/>
                                  <w:sz w:val="24"/>
                                  <w:shd w:fill="D0DD81" w:color="auto" w:val="clear"/>
                                </w:rPr>
                                <w:tab/>
                                <w:t>1.66</w:t>
                              </w:r>
                              <w:r>
                                <w:rPr>
                                  <w:color w:val="000000"/>
                                  <w:spacing w:val="48"/>
                                  <w:position w:val="1"/>
                                  <w:sz w:val="24"/>
                                  <w:shd w:fill="D0DD81" w:color="auto" w:val="clear"/>
                                </w:rPr>
                                <w:t> </w:t>
                              </w:r>
                              <w:r>
                                <w:rPr>
                                  <w:color w:val="000000"/>
                                  <w:spacing w:val="48"/>
                                  <w:position w:val="1"/>
                                  <w:sz w:val="24"/>
                                </w:rPr>
                                <w:t> </w:t>
                              </w:r>
                              <w:r>
                                <w:rPr>
                                  <w:color w:val="000000"/>
                                  <w:position w:val="1"/>
                                  <w:sz w:val="24"/>
                                </w:rPr>
                                <w:t>2.21</w:t>
                              </w:r>
                              <w:r>
                                <w:rPr>
                                  <w:color w:val="000000"/>
                                  <w:spacing w:val="48"/>
                                  <w:position w:val="1"/>
                                  <w:sz w:val="24"/>
                                </w:rPr>
                                <w:t> </w:t>
                              </w:r>
                              <w:r>
                                <w:rPr>
                                  <w:color w:val="000000"/>
                                  <w:spacing w:val="48"/>
                                  <w:position w:val="1"/>
                                  <w:sz w:val="24"/>
                                  <w:shd w:fill="62BD7A" w:color="auto" w:val="clear"/>
                                </w:rPr>
                                <w:t> </w:t>
                              </w:r>
                              <w:r>
                                <w:rPr>
                                  <w:color w:val="000000"/>
                                  <w:position w:val="1"/>
                                  <w:sz w:val="24"/>
                                  <w:shd w:fill="62BD7A" w:color="auto" w:val="clear"/>
                                </w:rPr>
                                <w:t>0.01</w:t>
                              </w:r>
                              <w:r>
                                <w:rPr>
                                  <w:color w:val="000000"/>
                                  <w:spacing w:val="48"/>
                                  <w:position w:val="1"/>
                                  <w:sz w:val="24"/>
                                  <w:shd w:fill="62BD7A" w:color="auto" w:val="clear"/>
                                </w:rPr>
                                <w:t>  </w:t>
                              </w:r>
                              <w:r>
                                <w:rPr>
                                  <w:color w:val="000000"/>
                                  <w:position w:val="1"/>
                                  <w:sz w:val="24"/>
                                  <w:shd w:fill="62BD7A" w:color="auto" w:val="clear"/>
                                </w:rPr>
                                <w:t>0.79</w:t>
                              </w:r>
                              <w:r>
                                <w:rPr>
                                  <w:color w:val="000000"/>
                                  <w:spacing w:val="78"/>
                                  <w:w w:val="150"/>
                                  <w:position w:val="1"/>
                                  <w:sz w:val="24"/>
                                  <w:shd w:fill="62BD7A" w:color="auto" w:val="clear"/>
                                </w:rPr>
                                <w:t>  </w:t>
                              </w:r>
                              <w:r>
                                <w:rPr>
                                  <w:color w:val="000000"/>
                                  <w:spacing w:val="-4"/>
                                  <w:position w:val="1"/>
                                  <w:sz w:val="24"/>
                                  <w:shd w:fill="62BD7A" w:color="auto" w:val="clear"/>
                                </w:rPr>
                                <w:t>3.62</w:t>
                              </w:r>
                              <w:r>
                                <w:rPr>
                                  <w:color w:val="000000"/>
                                  <w:position w:val="1"/>
                                  <w:sz w:val="24"/>
                                  <w:shd w:fill="62BD7A" w:color="auto" w:val="clear"/>
                                </w:rPr>
                                <w:tab/>
                                <w:t>6.32</w:t>
                              </w:r>
                              <w:r>
                                <w:rPr>
                                  <w:color w:val="000000"/>
                                  <w:spacing w:val="46"/>
                                  <w:position w:val="1"/>
                                  <w:sz w:val="24"/>
                                  <w:shd w:fill="62BD7A" w:color="auto" w:val="clear"/>
                                </w:rPr>
                                <w:t>  </w:t>
                              </w:r>
                              <w:r>
                                <w:rPr>
                                  <w:color w:val="000000"/>
                                  <w:position w:val="1"/>
                                  <w:sz w:val="24"/>
                                  <w:shd w:fill="62BD7A" w:color="auto" w:val="clear"/>
                                </w:rPr>
                                <w:t>64.65</w:t>
                              </w:r>
                              <w:r>
                                <w:rPr>
                                  <w:color w:val="000000"/>
                                  <w:spacing w:val="78"/>
                                  <w:w w:val="150"/>
                                  <w:position w:val="1"/>
                                  <w:sz w:val="24"/>
                                  <w:shd w:fill="62BD7A" w:color="auto" w:val="clear"/>
                                </w:rPr>
                                <w:t>  </w:t>
                              </w:r>
                              <w:r>
                                <w:rPr>
                                  <w:color w:val="000000"/>
                                  <w:spacing w:val="-4"/>
                                  <w:position w:val="1"/>
                                  <w:sz w:val="24"/>
                                  <w:shd w:fill="62BD7A" w:color="auto" w:val="clear"/>
                                </w:rPr>
                                <w:t>0.38</w:t>
                              </w:r>
                              <w:r>
                                <w:rPr>
                                  <w:color w:val="000000"/>
                                  <w:spacing w:val="80"/>
                                  <w:position w:val="1"/>
                                  <w:sz w:val="24"/>
                                  <w:shd w:fill="62BD7A" w:color="auto" w:val="clear"/>
                                </w:rPr>
                                <w:t> </w:t>
                              </w:r>
                            </w:p>
                          </w:txbxContent>
                        </wps:txbx>
                        <wps:bodyPr wrap="square" lIns="0" tIns="0" rIns="0" bIns="0" rtlCol="0">
                          <a:noAutofit/>
                        </wps:bodyPr>
                      </wps:wsp>
                    </wpg:wgp>
                  </a:graphicData>
                </a:graphic>
              </wp:anchor>
            </w:drawing>
          </mc:Choice>
          <mc:Fallback>
            <w:pict>
              <v:group style="position:absolute;margin-left:71.304001pt;margin-top:15.723136pt;width:353.1pt;height:45.65pt;mso-position-horizontal-relative:page;mso-position-vertical-relative:paragraph;z-index:-29126656" id="docshapegroup49" coordorigin="1426,314" coordsize="7062,913">
                <v:rect style="position:absolute;left:3554;top:314;width:637;height:300" id="docshape50" filled="true" fillcolor="#ffeb84" stroked="false">
                  <v:fill type="solid"/>
                </v:rect>
                <v:rect style="position:absolute;left:3554;top:614;width:637;height:301" id="docshape51" filled="true" fillcolor="#ffea84" stroked="false">
                  <v:fill type="solid"/>
                </v:rect>
                <v:rect style="position:absolute;left:3554;top:914;width:637;height:300" id="docshape52" filled="true" fillcolor="#f5e883" stroked="false">
                  <v:fill type="solid"/>
                </v:rect>
                <v:rect style="position:absolute;left:1426;top:1217;width:7062;height:10" id="docshape53" filled="true" fillcolor="#000000" stroked="false">
                  <v:fill type="solid"/>
                </v:rect>
                <v:shape style="position:absolute;left:1426;top:314;width:7062;height:913" type="#_x0000_t202" id="docshape54" filled="false" stroked="false">
                  <v:textbox inset="0,0,0,0">
                    <w:txbxContent>
                      <w:p>
                        <w:pPr>
                          <w:spacing w:line="240" w:lineRule="auto" w:before="0"/>
                          <w:rPr>
                            <w:sz w:val="26"/>
                          </w:rPr>
                        </w:pPr>
                      </w:p>
                      <w:p>
                        <w:pPr>
                          <w:spacing w:line="240" w:lineRule="auto" w:before="5"/>
                          <w:rPr>
                            <w:sz w:val="26"/>
                          </w:rPr>
                        </w:pPr>
                      </w:p>
                      <w:p>
                        <w:pPr>
                          <w:tabs>
                            <w:tab w:pos="1600" w:val="left" w:leader="none"/>
                            <w:tab w:pos="5021" w:val="left" w:leader="none"/>
                          </w:tabs>
                          <w:spacing w:before="1"/>
                          <w:ind w:left="472" w:right="0" w:firstLine="0"/>
                          <w:jc w:val="left"/>
                          <w:rPr>
                            <w:sz w:val="24"/>
                          </w:rPr>
                        </w:pPr>
                        <w:r>
                          <w:rPr>
                            <w:sz w:val="22"/>
                          </w:rPr>
                          <w:t>7.0</w:t>
                        </w:r>
                        <w:r>
                          <w:rPr>
                            <w:spacing w:val="52"/>
                            <w:sz w:val="22"/>
                          </w:rPr>
                          <w:t> </w:t>
                        </w:r>
                        <w:r>
                          <w:rPr>
                            <w:color w:val="000000"/>
                            <w:spacing w:val="48"/>
                            <w:position w:val="1"/>
                            <w:sz w:val="24"/>
                            <w:shd w:fill="D0DD81" w:color="auto" w:val="clear"/>
                          </w:rPr>
                          <w:t> </w:t>
                        </w:r>
                        <w:r>
                          <w:rPr>
                            <w:color w:val="000000"/>
                            <w:spacing w:val="-4"/>
                            <w:position w:val="1"/>
                            <w:sz w:val="24"/>
                            <w:shd w:fill="D0DD81" w:color="auto" w:val="clear"/>
                          </w:rPr>
                          <w:t>1.84</w:t>
                        </w:r>
                        <w:r>
                          <w:rPr>
                            <w:color w:val="000000"/>
                            <w:position w:val="1"/>
                            <w:sz w:val="24"/>
                            <w:shd w:fill="D0DD81" w:color="auto" w:val="clear"/>
                          </w:rPr>
                          <w:tab/>
                          <w:t>1.66</w:t>
                        </w:r>
                        <w:r>
                          <w:rPr>
                            <w:color w:val="000000"/>
                            <w:spacing w:val="48"/>
                            <w:position w:val="1"/>
                            <w:sz w:val="24"/>
                            <w:shd w:fill="D0DD81" w:color="auto" w:val="clear"/>
                          </w:rPr>
                          <w:t> </w:t>
                        </w:r>
                        <w:r>
                          <w:rPr>
                            <w:color w:val="000000"/>
                            <w:spacing w:val="48"/>
                            <w:position w:val="1"/>
                            <w:sz w:val="24"/>
                          </w:rPr>
                          <w:t> </w:t>
                        </w:r>
                        <w:r>
                          <w:rPr>
                            <w:color w:val="000000"/>
                            <w:position w:val="1"/>
                            <w:sz w:val="24"/>
                          </w:rPr>
                          <w:t>2.21</w:t>
                        </w:r>
                        <w:r>
                          <w:rPr>
                            <w:color w:val="000000"/>
                            <w:spacing w:val="48"/>
                            <w:position w:val="1"/>
                            <w:sz w:val="24"/>
                          </w:rPr>
                          <w:t> </w:t>
                        </w:r>
                        <w:r>
                          <w:rPr>
                            <w:color w:val="000000"/>
                            <w:spacing w:val="48"/>
                            <w:position w:val="1"/>
                            <w:sz w:val="24"/>
                            <w:shd w:fill="62BD7A" w:color="auto" w:val="clear"/>
                          </w:rPr>
                          <w:t> </w:t>
                        </w:r>
                        <w:r>
                          <w:rPr>
                            <w:color w:val="000000"/>
                            <w:position w:val="1"/>
                            <w:sz w:val="24"/>
                            <w:shd w:fill="62BD7A" w:color="auto" w:val="clear"/>
                          </w:rPr>
                          <w:t>0.01</w:t>
                        </w:r>
                        <w:r>
                          <w:rPr>
                            <w:color w:val="000000"/>
                            <w:spacing w:val="48"/>
                            <w:position w:val="1"/>
                            <w:sz w:val="24"/>
                            <w:shd w:fill="62BD7A" w:color="auto" w:val="clear"/>
                          </w:rPr>
                          <w:t>  </w:t>
                        </w:r>
                        <w:r>
                          <w:rPr>
                            <w:color w:val="000000"/>
                            <w:position w:val="1"/>
                            <w:sz w:val="24"/>
                            <w:shd w:fill="62BD7A" w:color="auto" w:val="clear"/>
                          </w:rPr>
                          <w:t>0.79</w:t>
                        </w:r>
                        <w:r>
                          <w:rPr>
                            <w:color w:val="000000"/>
                            <w:spacing w:val="78"/>
                            <w:w w:val="150"/>
                            <w:position w:val="1"/>
                            <w:sz w:val="24"/>
                            <w:shd w:fill="62BD7A" w:color="auto" w:val="clear"/>
                          </w:rPr>
                          <w:t>  </w:t>
                        </w:r>
                        <w:r>
                          <w:rPr>
                            <w:color w:val="000000"/>
                            <w:spacing w:val="-4"/>
                            <w:position w:val="1"/>
                            <w:sz w:val="24"/>
                            <w:shd w:fill="62BD7A" w:color="auto" w:val="clear"/>
                          </w:rPr>
                          <w:t>3.62</w:t>
                        </w:r>
                        <w:r>
                          <w:rPr>
                            <w:color w:val="000000"/>
                            <w:position w:val="1"/>
                            <w:sz w:val="24"/>
                            <w:shd w:fill="62BD7A" w:color="auto" w:val="clear"/>
                          </w:rPr>
                          <w:tab/>
                          <w:t>6.32</w:t>
                        </w:r>
                        <w:r>
                          <w:rPr>
                            <w:color w:val="000000"/>
                            <w:spacing w:val="46"/>
                            <w:position w:val="1"/>
                            <w:sz w:val="24"/>
                            <w:shd w:fill="62BD7A" w:color="auto" w:val="clear"/>
                          </w:rPr>
                          <w:t>  </w:t>
                        </w:r>
                        <w:r>
                          <w:rPr>
                            <w:color w:val="000000"/>
                            <w:position w:val="1"/>
                            <w:sz w:val="24"/>
                            <w:shd w:fill="62BD7A" w:color="auto" w:val="clear"/>
                          </w:rPr>
                          <w:t>64.65</w:t>
                        </w:r>
                        <w:r>
                          <w:rPr>
                            <w:color w:val="000000"/>
                            <w:spacing w:val="78"/>
                            <w:w w:val="150"/>
                            <w:position w:val="1"/>
                            <w:sz w:val="24"/>
                            <w:shd w:fill="62BD7A" w:color="auto" w:val="clear"/>
                          </w:rPr>
                          <w:t>  </w:t>
                        </w:r>
                        <w:r>
                          <w:rPr>
                            <w:color w:val="000000"/>
                            <w:spacing w:val="-4"/>
                            <w:position w:val="1"/>
                            <w:sz w:val="24"/>
                            <w:shd w:fill="62BD7A" w:color="auto" w:val="clear"/>
                          </w:rPr>
                          <w:t>0.38</w:t>
                        </w:r>
                        <w:r>
                          <w:rPr>
                            <w:color w:val="000000"/>
                            <w:spacing w:val="80"/>
                            <w:position w:val="1"/>
                            <w:sz w:val="24"/>
                            <w:shd w:fill="62BD7A" w:color="auto" w:val="clear"/>
                          </w:rPr>
                          <w:t> </w:t>
                        </w:r>
                      </w:p>
                    </w:txbxContent>
                  </v:textbox>
                  <w10:wrap type="none"/>
                </v:shape>
                <w10:wrap type="none"/>
              </v:group>
            </w:pict>
          </mc:Fallback>
        </mc:AlternateContent>
      </w:r>
      <w:r>
        <w:rPr>
          <w:spacing w:val="-4"/>
          <w:position w:val="1"/>
          <w:sz w:val="24"/>
        </w:rPr>
        <w:t>0.58</w:t>
      </w:r>
      <w:r>
        <w:rPr>
          <w:position w:val="1"/>
          <w:sz w:val="24"/>
        </w:rPr>
        <w:tab/>
      </w:r>
      <w:r>
        <w:rPr>
          <w:spacing w:val="-4"/>
          <w:position w:val="1"/>
          <w:sz w:val="24"/>
        </w:rPr>
        <w:t>1.95</w:t>
      </w:r>
      <w:r>
        <w:rPr>
          <w:position w:val="1"/>
          <w:sz w:val="24"/>
        </w:rPr>
        <w:tab/>
      </w:r>
      <w:r>
        <w:rPr>
          <w:spacing w:val="-4"/>
          <w:position w:val="1"/>
          <w:sz w:val="24"/>
        </w:rPr>
        <w:t>4.44</w:t>
      </w:r>
      <w:r>
        <w:rPr>
          <w:position w:val="1"/>
          <w:sz w:val="24"/>
        </w:rPr>
        <w:tab/>
      </w:r>
      <w:r>
        <w:rPr>
          <w:spacing w:val="-4"/>
          <w:position w:val="1"/>
          <w:sz w:val="24"/>
        </w:rPr>
        <w:t>0.82</w:t>
      </w:r>
      <w:r>
        <w:rPr>
          <w:position w:val="1"/>
          <w:sz w:val="24"/>
        </w:rPr>
        <w:tab/>
        <w:t>2.40</w:t>
      </w:r>
      <w:r>
        <w:rPr>
          <w:spacing w:val="48"/>
          <w:position w:val="1"/>
          <w:sz w:val="24"/>
        </w:rPr>
        <w:t> </w:t>
      </w:r>
      <w:r>
        <w:rPr>
          <w:color w:val="000000"/>
          <w:spacing w:val="54"/>
          <w:position w:val="1"/>
          <w:sz w:val="24"/>
          <w:shd w:fill="FFE483" w:color="auto" w:val="clear"/>
        </w:rPr>
        <w:t>  </w:t>
      </w:r>
      <w:r>
        <w:rPr>
          <w:color w:val="000000"/>
          <w:spacing w:val="-4"/>
          <w:position w:val="1"/>
          <w:sz w:val="24"/>
          <w:shd w:fill="FFE483" w:color="auto" w:val="clear"/>
        </w:rPr>
        <w:t>3.15</w:t>
      </w:r>
      <w:r>
        <w:rPr>
          <w:color w:val="000000"/>
          <w:position w:val="1"/>
          <w:sz w:val="24"/>
          <w:shd w:fill="FFE483" w:color="auto" w:val="clear"/>
        </w:rPr>
        <w:tab/>
        <w:t>4.08</w:t>
      </w:r>
      <w:r>
        <w:rPr>
          <w:color w:val="000000"/>
          <w:spacing w:val="48"/>
          <w:position w:val="1"/>
          <w:sz w:val="24"/>
          <w:shd w:fill="FFE483" w:color="auto" w:val="clear"/>
        </w:rPr>
        <w:t>  </w:t>
      </w:r>
      <w:r>
        <w:rPr>
          <w:color w:val="000000"/>
          <w:position w:val="1"/>
          <w:sz w:val="24"/>
          <w:shd w:fill="FFE483" w:color="auto" w:val="clear"/>
        </w:rPr>
        <w:t>72.63</w:t>
      </w:r>
      <w:r>
        <w:rPr>
          <w:color w:val="000000"/>
          <w:spacing w:val="78"/>
          <w:w w:val="150"/>
          <w:position w:val="1"/>
          <w:sz w:val="24"/>
          <w:shd w:fill="FFE483" w:color="auto" w:val="clear"/>
        </w:rPr>
        <w:t>  </w:t>
      </w:r>
      <w:r>
        <w:rPr>
          <w:color w:val="000000"/>
          <w:spacing w:val="-4"/>
          <w:position w:val="1"/>
          <w:sz w:val="24"/>
          <w:shd w:fill="FFE483" w:color="auto" w:val="clear"/>
        </w:rPr>
        <w:t>2.01</w:t>
      </w:r>
      <w:r>
        <w:rPr>
          <w:color w:val="000000"/>
          <w:spacing w:val="80"/>
          <w:position w:val="1"/>
          <w:sz w:val="24"/>
          <w:shd w:fill="FFE483" w:color="auto" w:val="clear"/>
        </w:rPr>
        <w:t> </w:t>
      </w:r>
    </w:p>
    <w:tbl>
      <w:tblPr>
        <w:tblW w:w="0" w:type="auto"/>
        <w:jc w:val="left"/>
        <w:tblInd w:w="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4"/>
        <w:gridCol w:w="1272"/>
        <w:gridCol w:w="636"/>
        <w:gridCol w:w="636"/>
        <w:gridCol w:w="636"/>
        <w:gridCol w:w="2268"/>
        <w:gridCol w:w="756"/>
      </w:tblGrid>
      <w:tr>
        <w:trPr>
          <w:trHeight w:val="299" w:hRule="atLeast"/>
        </w:trPr>
        <w:tc>
          <w:tcPr>
            <w:tcW w:w="434" w:type="dxa"/>
          </w:tcPr>
          <w:p>
            <w:pPr>
              <w:pStyle w:val="TableParagraph"/>
              <w:spacing w:line="248" w:lineRule="exact" w:before="32"/>
              <w:ind w:left="50"/>
              <w:rPr>
                <w:sz w:val="22"/>
              </w:rPr>
            </w:pPr>
            <w:r>
              <w:rPr>
                <w:spacing w:val="-5"/>
                <w:sz w:val="22"/>
              </w:rPr>
              <w:t>6.8</w:t>
            </w:r>
          </w:p>
        </w:tc>
        <w:tc>
          <w:tcPr>
            <w:tcW w:w="1272" w:type="dxa"/>
          </w:tcPr>
          <w:p>
            <w:pPr>
              <w:pStyle w:val="TableParagraph"/>
              <w:spacing w:before="6"/>
              <w:ind w:left="-1"/>
              <w:jc w:val="center"/>
              <w:rPr>
                <w:sz w:val="24"/>
              </w:rPr>
            </w:pPr>
            <w:r>
              <w:rPr>
                <w:color w:val="000000"/>
                <w:spacing w:val="48"/>
                <w:sz w:val="24"/>
                <w:shd w:fill="62BD7A" w:color="auto" w:val="clear"/>
              </w:rPr>
              <w:t> </w:t>
            </w:r>
            <w:r>
              <w:rPr>
                <w:color w:val="000000"/>
                <w:sz w:val="24"/>
                <w:shd w:fill="62BD7A" w:color="auto" w:val="clear"/>
              </w:rPr>
              <w:t>0.00</w:t>
            </w:r>
            <w:r>
              <w:rPr>
                <w:color w:val="000000"/>
                <w:spacing w:val="48"/>
                <w:sz w:val="24"/>
                <w:shd w:fill="62BD7A" w:color="auto" w:val="clear"/>
              </w:rPr>
              <w:t>  </w:t>
            </w:r>
            <w:r>
              <w:rPr>
                <w:color w:val="000000"/>
                <w:spacing w:val="-4"/>
                <w:sz w:val="24"/>
                <w:shd w:fill="62BD7A" w:color="auto" w:val="clear"/>
              </w:rPr>
              <w:t>1.45</w:t>
            </w:r>
            <w:r>
              <w:rPr>
                <w:color w:val="000000"/>
                <w:spacing w:val="80"/>
                <w:sz w:val="24"/>
                <w:shd w:fill="62BD7A" w:color="auto" w:val="clear"/>
              </w:rPr>
              <w:t> </w:t>
            </w:r>
          </w:p>
        </w:tc>
        <w:tc>
          <w:tcPr>
            <w:tcW w:w="636" w:type="dxa"/>
          </w:tcPr>
          <w:p>
            <w:pPr>
              <w:pStyle w:val="TableParagraph"/>
              <w:spacing w:before="6"/>
              <w:ind w:left="-83" w:right="106"/>
              <w:jc w:val="right"/>
              <w:rPr>
                <w:sz w:val="24"/>
              </w:rPr>
            </w:pPr>
            <w:r>
              <w:rPr>
                <w:spacing w:val="-4"/>
                <w:sz w:val="24"/>
              </w:rPr>
              <w:t>2.86</w:t>
            </w:r>
          </w:p>
        </w:tc>
        <w:tc>
          <w:tcPr>
            <w:tcW w:w="636" w:type="dxa"/>
          </w:tcPr>
          <w:p>
            <w:pPr>
              <w:pStyle w:val="TableParagraph"/>
              <w:spacing w:line="274" w:lineRule="exact" w:before="6"/>
              <w:ind w:right="-15"/>
              <w:jc w:val="center"/>
              <w:rPr>
                <w:sz w:val="24"/>
              </w:rPr>
            </w:pPr>
            <w:r>
              <w:rPr>
                <w:color w:val="000000"/>
                <w:spacing w:val="48"/>
                <w:sz w:val="24"/>
                <w:shd w:fill="62BD7A" w:color="auto" w:val="clear"/>
              </w:rPr>
              <w:t> </w:t>
            </w:r>
            <w:r>
              <w:rPr>
                <w:color w:val="000000"/>
                <w:spacing w:val="-4"/>
                <w:sz w:val="24"/>
                <w:shd w:fill="62BD7A" w:color="auto" w:val="clear"/>
              </w:rPr>
              <w:t>0.05</w:t>
            </w:r>
            <w:r>
              <w:rPr>
                <w:color w:val="000000"/>
                <w:spacing w:val="80"/>
                <w:sz w:val="24"/>
                <w:shd w:fill="62BD7A" w:color="auto" w:val="clear"/>
              </w:rPr>
              <w:t> </w:t>
            </w:r>
          </w:p>
        </w:tc>
        <w:tc>
          <w:tcPr>
            <w:tcW w:w="636" w:type="dxa"/>
            <w:shd w:val="clear" w:color="auto" w:fill="DFE082"/>
          </w:tcPr>
          <w:p>
            <w:pPr>
              <w:pStyle w:val="TableParagraph"/>
              <w:spacing w:line="274" w:lineRule="exact" w:before="6"/>
              <w:ind w:left="-83" w:right="105"/>
              <w:jc w:val="right"/>
              <w:rPr>
                <w:sz w:val="24"/>
              </w:rPr>
            </w:pPr>
            <w:r>
              <w:rPr>
                <w:spacing w:val="-4"/>
                <w:sz w:val="24"/>
              </w:rPr>
              <w:t>1.89</w:t>
            </w:r>
          </w:p>
        </w:tc>
        <w:tc>
          <w:tcPr>
            <w:tcW w:w="2268" w:type="dxa"/>
          </w:tcPr>
          <w:p>
            <w:pPr>
              <w:pStyle w:val="TableParagraph"/>
              <w:tabs>
                <w:tab w:pos="984" w:val="left" w:leader="none"/>
              </w:tabs>
              <w:spacing w:line="274" w:lineRule="exact" w:before="6"/>
              <w:ind w:right="104"/>
              <w:jc w:val="center"/>
              <w:rPr>
                <w:sz w:val="24"/>
              </w:rPr>
            </w:pPr>
            <w:r>
              <w:rPr>
                <w:color w:val="000000"/>
                <w:spacing w:val="54"/>
                <w:sz w:val="24"/>
                <w:shd w:fill="FFE483" w:color="auto" w:val="clear"/>
              </w:rPr>
              <w:t>  </w:t>
            </w:r>
            <w:r>
              <w:rPr>
                <w:color w:val="000000"/>
                <w:spacing w:val="-4"/>
                <w:sz w:val="24"/>
                <w:shd w:fill="FFE483" w:color="auto" w:val="clear"/>
              </w:rPr>
              <w:t>2.46</w:t>
            </w:r>
            <w:r>
              <w:rPr>
                <w:color w:val="000000"/>
                <w:sz w:val="24"/>
                <w:shd w:fill="FFE483" w:color="auto" w:val="clear"/>
              </w:rPr>
              <w:tab/>
              <w:t>2.95</w:t>
            </w:r>
            <w:r>
              <w:rPr>
                <w:color w:val="000000"/>
                <w:spacing w:val="48"/>
                <w:sz w:val="24"/>
                <w:shd w:fill="FFE483" w:color="auto" w:val="clear"/>
              </w:rPr>
              <w:t> </w:t>
            </w:r>
            <w:r>
              <w:rPr>
                <w:color w:val="000000"/>
                <w:spacing w:val="47"/>
                <w:sz w:val="24"/>
              </w:rPr>
              <w:t> </w:t>
            </w:r>
            <w:r>
              <w:rPr>
                <w:color w:val="000000"/>
                <w:spacing w:val="-4"/>
                <w:sz w:val="24"/>
              </w:rPr>
              <w:t>73.92</w:t>
            </w:r>
          </w:p>
        </w:tc>
        <w:tc>
          <w:tcPr>
            <w:tcW w:w="756" w:type="dxa"/>
            <w:shd w:val="clear" w:color="auto" w:fill="C6DA80"/>
          </w:tcPr>
          <w:p>
            <w:pPr>
              <w:pStyle w:val="TableParagraph"/>
              <w:spacing w:line="274" w:lineRule="exact" w:before="6"/>
              <w:ind w:right="105"/>
              <w:jc w:val="right"/>
              <w:rPr>
                <w:sz w:val="24"/>
              </w:rPr>
            </w:pPr>
            <w:r>
              <w:rPr>
                <w:spacing w:val="-4"/>
                <w:sz w:val="24"/>
              </w:rPr>
              <w:t>1.52</w:t>
            </w:r>
          </w:p>
        </w:tc>
      </w:tr>
      <w:tr>
        <w:trPr>
          <w:trHeight w:val="300" w:hRule="atLeast"/>
        </w:trPr>
        <w:tc>
          <w:tcPr>
            <w:tcW w:w="434" w:type="dxa"/>
          </w:tcPr>
          <w:p>
            <w:pPr>
              <w:pStyle w:val="TableParagraph"/>
              <w:spacing w:line="248" w:lineRule="exact" w:before="32"/>
              <w:ind w:left="50"/>
              <w:rPr>
                <w:sz w:val="22"/>
              </w:rPr>
            </w:pPr>
            <w:r>
              <w:rPr>
                <w:spacing w:val="-5"/>
                <w:sz w:val="22"/>
              </w:rPr>
              <w:t>6.9</w:t>
            </w:r>
          </w:p>
        </w:tc>
        <w:tc>
          <w:tcPr>
            <w:tcW w:w="1272" w:type="dxa"/>
            <w:shd w:val="clear" w:color="auto" w:fill="E8E382"/>
          </w:tcPr>
          <w:p>
            <w:pPr>
              <w:pStyle w:val="TableParagraph"/>
              <w:tabs>
                <w:tab w:pos="743" w:val="left" w:leader="none"/>
              </w:tabs>
              <w:spacing w:line="266" w:lineRule="exact" w:before="0"/>
              <w:ind w:left="107"/>
              <w:rPr>
                <w:sz w:val="24"/>
              </w:rPr>
            </w:pPr>
            <w:r>
              <w:rPr>
                <w:spacing w:val="-4"/>
                <w:sz w:val="24"/>
              </w:rPr>
              <w:t>2.08</w:t>
            </w:r>
            <w:r>
              <w:rPr>
                <w:sz w:val="24"/>
              </w:rPr>
              <w:tab/>
            </w:r>
            <w:r>
              <w:rPr>
                <w:spacing w:val="-4"/>
                <w:sz w:val="24"/>
              </w:rPr>
              <w:t>2.02</w:t>
            </w:r>
          </w:p>
        </w:tc>
        <w:tc>
          <w:tcPr>
            <w:tcW w:w="636" w:type="dxa"/>
          </w:tcPr>
          <w:p>
            <w:pPr>
              <w:pStyle w:val="TableParagraph"/>
              <w:spacing w:line="266" w:lineRule="exact" w:before="0"/>
              <w:ind w:left="-83" w:right="106"/>
              <w:jc w:val="right"/>
              <w:rPr>
                <w:sz w:val="24"/>
              </w:rPr>
            </w:pPr>
            <w:r>
              <w:rPr>
                <w:spacing w:val="-4"/>
                <w:sz w:val="24"/>
              </w:rPr>
              <w:t>3.25</w:t>
            </w:r>
          </w:p>
        </w:tc>
        <w:tc>
          <w:tcPr>
            <w:tcW w:w="636" w:type="dxa"/>
          </w:tcPr>
          <w:p>
            <w:pPr>
              <w:pStyle w:val="TableParagraph"/>
              <w:spacing w:line="274" w:lineRule="exact" w:before="7"/>
              <w:ind w:right="-15"/>
              <w:jc w:val="center"/>
              <w:rPr>
                <w:sz w:val="24"/>
              </w:rPr>
            </w:pPr>
            <w:r>
              <w:rPr>
                <w:color w:val="000000"/>
                <w:spacing w:val="48"/>
                <w:sz w:val="24"/>
                <w:shd w:fill="62BD7A" w:color="auto" w:val="clear"/>
              </w:rPr>
              <w:t> </w:t>
            </w:r>
            <w:r>
              <w:rPr>
                <w:color w:val="000000"/>
                <w:spacing w:val="-4"/>
                <w:sz w:val="24"/>
                <w:shd w:fill="62BD7A" w:color="auto" w:val="clear"/>
              </w:rPr>
              <w:t>0.00</w:t>
            </w:r>
            <w:r>
              <w:rPr>
                <w:color w:val="000000"/>
                <w:spacing w:val="80"/>
                <w:sz w:val="24"/>
                <w:shd w:fill="62BD7A" w:color="auto" w:val="clear"/>
              </w:rPr>
              <w:t> </w:t>
            </w:r>
          </w:p>
        </w:tc>
        <w:tc>
          <w:tcPr>
            <w:tcW w:w="636" w:type="dxa"/>
            <w:shd w:val="clear" w:color="auto" w:fill="A7D17D"/>
          </w:tcPr>
          <w:p>
            <w:pPr>
              <w:pStyle w:val="TableParagraph"/>
              <w:spacing w:line="274" w:lineRule="exact" w:before="7"/>
              <w:ind w:left="-83" w:right="105"/>
              <w:jc w:val="right"/>
              <w:rPr>
                <w:sz w:val="24"/>
              </w:rPr>
            </w:pPr>
            <w:r>
              <w:rPr>
                <w:spacing w:val="-4"/>
                <w:sz w:val="24"/>
              </w:rPr>
              <w:t>1.04</w:t>
            </w:r>
          </w:p>
        </w:tc>
        <w:tc>
          <w:tcPr>
            <w:tcW w:w="2268" w:type="dxa"/>
          </w:tcPr>
          <w:p>
            <w:pPr>
              <w:pStyle w:val="TableParagraph"/>
              <w:tabs>
                <w:tab w:pos="984" w:val="left" w:leader="none"/>
              </w:tabs>
              <w:spacing w:line="274" w:lineRule="exact" w:before="7"/>
              <w:ind w:right="-15"/>
              <w:jc w:val="center"/>
              <w:rPr>
                <w:sz w:val="24"/>
              </w:rPr>
            </w:pPr>
            <w:r>
              <w:rPr>
                <w:color w:val="000000"/>
                <w:spacing w:val="54"/>
                <w:sz w:val="24"/>
                <w:shd w:fill="FFE483" w:color="auto" w:val="clear"/>
              </w:rPr>
              <w:t>  </w:t>
            </w:r>
            <w:r>
              <w:rPr>
                <w:color w:val="000000"/>
                <w:spacing w:val="-4"/>
                <w:sz w:val="24"/>
                <w:shd w:fill="FFE483" w:color="auto" w:val="clear"/>
              </w:rPr>
              <w:t>4.26</w:t>
            </w:r>
            <w:r>
              <w:rPr>
                <w:color w:val="000000"/>
                <w:sz w:val="24"/>
                <w:shd w:fill="FFE483" w:color="auto" w:val="clear"/>
              </w:rPr>
              <w:tab/>
              <w:t>7.06</w:t>
            </w:r>
            <w:r>
              <w:rPr>
                <w:color w:val="000000"/>
                <w:spacing w:val="48"/>
                <w:sz w:val="24"/>
                <w:shd w:fill="FFE483" w:color="auto" w:val="clear"/>
              </w:rPr>
              <w:t>  </w:t>
            </w:r>
            <w:r>
              <w:rPr>
                <w:color w:val="000000"/>
                <w:spacing w:val="-2"/>
                <w:sz w:val="24"/>
                <w:shd w:fill="FFE483" w:color="auto" w:val="clear"/>
              </w:rPr>
              <w:t>60.57</w:t>
            </w:r>
            <w:r>
              <w:rPr>
                <w:color w:val="000000"/>
                <w:spacing w:val="80"/>
                <w:sz w:val="24"/>
                <w:shd w:fill="FFE483" w:color="auto" w:val="clear"/>
              </w:rPr>
              <w:t> </w:t>
            </w:r>
          </w:p>
        </w:tc>
        <w:tc>
          <w:tcPr>
            <w:tcW w:w="756" w:type="dxa"/>
            <w:shd w:val="clear" w:color="auto" w:fill="9BCE7D"/>
          </w:tcPr>
          <w:p>
            <w:pPr>
              <w:pStyle w:val="TableParagraph"/>
              <w:spacing w:line="274" w:lineRule="exact" w:before="7"/>
              <w:ind w:right="105"/>
              <w:jc w:val="right"/>
              <w:rPr>
                <w:sz w:val="24"/>
              </w:rPr>
            </w:pPr>
            <w:r>
              <w:rPr>
                <w:spacing w:val="-4"/>
                <w:sz w:val="24"/>
              </w:rPr>
              <w:t>0.86</w:t>
            </w:r>
          </w:p>
        </w:tc>
      </w:tr>
    </w:tbl>
    <w:p>
      <w:pPr>
        <w:spacing w:after="0" w:line="274" w:lineRule="exact"/>
        <w:jc w:val="right"/>
        <w:rPr>
          <w:sz w:val="24"/>
        </w:rPr>
        <w:sectPr>
          <w:pgSz w:w="12240" w:h="15840"/>
          <w:pgMar w:header="729" w:footer="1056" w:top="1340" w:bottom="1240" w:left="1320" w:right="1320"/>
        </w:sectPr>
      </w:pPr>
    </w:p>
    <w:p>
      <w:pPr>
        <w:pStyle w:val="BodyText"/>
        <w:spacing w:before="80"/>
        <w:ind w:left="120" w:right="189"/>
      </w:pPr>
      <w:r>
        <w:rPr/>
        <w:t>Table 10. Time series of total biomass (age 1 and older, metric ton), spawning biomass (metric ton),</w:t>
      </w:r>
      <w:r>
        <w:rPr>
          <w:spacing w:val="-4"/>
        </w:rPr>
        <w:t> </w:t>
      </w:r>
      <w:r>
        <w:rPr/>
        <w:t>age-0</w:t>
      </w:r>
      <w:r>
        <w:rPr>
          <w:spacing w:val="-4"/>
        </w:rPr>
        <w:t> </w:t>
      </w:r>
      <w:r>
        <w:rPr/>
        <w:t>recruitment</w:t>
      </w:r>
      <w:r>
        <w:rPr>
          <w:spacing w:val="-4"/>
        </w:rPr>
        <w:t> </w:t>
      </w:r>
      <w:r>
        <w:rPr/>
        <w:t>(thousands</w:t>
      </w:r>
      <w:r>
        <w:rPr>
          <w:spacing w:val="-4"/>
        </w:rPr>
        <w:t> </w:t>
      </w:r>
      <w:r>
        <w:rPr/>
        <w:t>of</w:t>
      </w:r>
      <w:r>
        <w:rPr>
          <w:spacing w:val="-4"/>
        </w:rPr>
        <w:t> </w:t>
      </w:r>
      <w:r>
        <w:rPr/>
        <w:t>fish),</w:t>
      </w:r>
      <w:r>
        <w:rPr>
          <w:spacing w:val="-4"/>
        </w:rPr>
        <w:t> </w:t>
      </w:r>
      <w:r>
        <w:rPr/>
        <w:t>and</w:t>
      </w:r>
      <w:r>
        <w:rPr>
          <w:spacing w:val="-4"/>
        </w:rPr>
        <w:t> </w:t>
      </w:r>
      <w:r>
        <w:rPr/>
        <w:t>instantaneous</w:t>
      </w:r>
      <w:r>
        <w:rPr>
          <w:spacing w:val="-4"/>
        </w:rPr>
        <w:t> </w:t>
      </w:r>
      <w:r>
        <w:rPr/>
        <w:t>fishing</w:t>
      </w:r>
      <w:r>
        <w:rPr>
          <w:spacing w:val="-4"/>
        </w:rPr>
        <w:t> </w:t>
      </w:r>
      <w:r>
        <w:rPr/>
        <w:t>mortality</w:t>
      </w:r>
      <w:r>
        <w:rPr>
          <w:spacing w:val="-4"/>
        </w:rPr>
        <w:t> </w:t>
      </w:r>
      <w:r>
        <w:rPr/>
        <w:t>(age</w:t>
      </w:r>
      <w:r>
        <w:rPr>
          <w:spacing w:val="-4"/>
        </w:rPr>
        <w:t> </w:t>
      </w:r>
      <w:r>
        <w:rPr/>
        <w:t>3-12,</w:t>
      </w:r>
      <w:r>
        <w:rPr>
          <w:spacing w:val="-4"/>
        </w:rPr>
        <w:t> </w:t>
      </w:r>
      <w:r>
        <w:rPr/>
        <w:t>year</w:t>
      </w:r>
      <w:r>
        <w:rPr>
          <w:vertAlign w:val="superscript"/>
        </w:rPr>
        <w:t>-1</w:t>
      </w:r>
      <w:r>
        <w:rPr>
          <w:vertAlign w:val="baseline"/>
        </w:rPr>
        <w:t>) for</w:t>
      </w:r>
      <w:r>
        <w:rPr>
          <w:spacing w:val="-1"/>
          <w:vertAlign w:val="baseline"/>
        </w:rPr>
        <w:t> </w:t>
      </w:r>
      <w:r>
        <w:rPr>
          <w:vertAlign w:val="baseline"/>
        </w:rPr>
        <w:t>the 2023 Western and Central North Pacific striped marlin estimated in the base-case model. SD = standard deviation.</w:t>
      </w:r>
    </w:p>
    <w:p>
      <w:pPr>
        <w:pStyle w:val="BodyText"/>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3"/>
        <w:gridCol w:w="1503"/>
        <w:gridCol w:w="812"/>
        <w:gridCol w:w="754"/>
        <w:gridCol w:w="1223"/>
        <w:gridCol w:w="677"/>
        <w:gridCol w:w="1337"/>
        <w:gridCol w:w="707"/>
      </w:tblGrid>
      <w:tr>
        <w:trPr>
          <w:trHeight w:val="619" w:hRule="atLeast"/>
        </w:trPr>
        <w:tc>
          <w:tcPr>
            <w:tcW w:w="703" w:type="dxa"/>
            <w:tcBorders>
              <w:top w:val="single" w:sz="8" w:space="0" w:color="000000"/>
            </w:tcBorders>
          </w:tcPr>
          <w:p>
            <w:pPr>
              <w:pStyle w:val="TableParagraph"/>
              <w:spacing w:before="0"/>
              <w:rPr>
                <w:sz w:val="29"/>
              </w:rPr>
            </w:pPr>
          </w:p>
          <w:p>
            <w:pPr>
              <w:pStyle w:val="TableParagraph"/>
              <w:spacing w:before="0"/>
              <w:ind w:left="108"/>
              <w:rPr>
                <w:b/>
                <w:sz w:val="22"/>
              </w:rPr>
            </w:pPr>
            <w:r>
              <w:rPr>
                <w:b/>
                <w:spacing w:val="-4"/>
                <w:sz w:val="22"/>
              </w:rPr>
              <w:t>Year</w:t>
            </w:r>
          </w:p>
        </w:tc>
        <w:tc>
          <w:tcPr>
            <w:tcW w:w="1503" w:type="dxa"/>
            <w:tcBorders>
              <w:top w:val="single" w:sz="8" w:space="0" w:color="000000"/>
            </w:tcBorders>
          </w:tcPr>
          <w:p>
            <w:pPr>
              <w:pStyle w:val="TableParagraph"/>
              <w:spacing w:line="254" w:lineRule="auto" w:before="32"/>
              <w:ind w:left="108" w:right="172"/>
              <w:rPr>
                <w:b/>
                <w:sz w:val="22"/>
              </w:rPr>
            </w:pPr>
            <w:r>
              <w:rPr>
                <w:b/>
                <w:sz w:val="22"/>
              </w:rPr>
              <w:t>Age 1+ biomass</w:t>
            </w:r>
            <w:r>
              <w:rPr>
                <w:b/>
                <w:spacing w:val="-14"/>
                <w:sz w:val="22"/>
              </w:rPr>
              <w:t> </w:t>
            </w:r>
            <w:r>
              <w:rPr>
                <w:b/>
                <w:sz w:val="22"/>
              </w:rPr>
              <w:t>(mt)</w:t>
            </w:r>
          </w:p>
        </w:tc>
        <w:tc>
          <w:tcPr>
            <w:tcW w:w="1566" w:type="dxa"/>
            <w:gridSpan w:val="2"/>
            <w:tcBorders>
              <w:top w:val="single" w:sz="8" w:space="0" w:color="000000"/>
            </w:tcBorders>
          </w:tcPr>
          <w:p>
            <w:pPr>
              <w:pStyle w:val="TableParagraph"/>
              <w:spacing w:line="254" w:lineRule="auto" w:before="32"/>
              <w:ind w:left="107" w:right="236"/>
              <w:rPr>
                <w:b/>
                <w:sz w:val="22"/>
              </w:rPr>
            </w:pPr>
            <w:r>
              <w:rPr>
                <w:b/>
                <w:spacing w:val="-2"/>
                <w:sz w:val="22"/>
              </w:rPr>
              <w:t>Spawning </w:t>
            </w:r>
            <w:r>
              <w:rPr>
                <w:b/>
                <w:sz w:val="22"/>
              </w:rPr>
              <w:t>biomass</w:t>
            </w:r>
            <w:r>
              <w:rPr>
                <w:b/>
                <w:spacing w:val="-14"/>
                <w:sz w:val="22"/>
              </w:rPr>
              <w:t> </w:t>
            </w:r>
            <w:r>
              <w:rPr>
                <w:b/>
                <w:sz w:val="22"/>
              </w:rPr>
              <w:t>(mt)</w:t>
            </w:r>
          </w:p>
        </w:tc>
        <w:tc>
          <w:tcPr>
            <w:tcW w:w="1900" w:type="dxa"/>
            <w:gridSpan w:val="2"/>
            <w:tcBorders>
              <w:top w:val="single" w:sz="8" w:space="0" w:color="000000"/>
            </w:tcBorders>
          </w:tcPr>
          <w:p>
            <w:pPr>
              <w:pStyle w:val="TableParagraph"/>
              <w:spacing w:line="254" w:lineRule="auto" w:before="32"/>
              <w:ind w:left="109" w:right="134"/>
              <w:rPr>
                <w:b/>
                <w:sz w:val="22"/>
              </w:rPr>
            </w:pPr>
            <w:r>
              <w:rPr>
                <w:b/>
                <w:spacing w:val="-2"/>
                <w:sz w:val="22"/>
              </w:rPr>
              <w:t>Recruitment </w:t>
            </w:r>
            <w:r>
              <w:rPr>
                <w:b/>
                <w:sz w:val="22"/>
              </w:rPr>
              <w:t>(1000</w:t>
            </w:r>
            <w:r>
              <w:rPr>
                <w:b/>
                <w:spacing w:val="-14"/>
                <w:sz w:val="22"/>
              </w:rPr>
              <w:t> </w:t>
            </w:r>
            <w:r>
              <w:rPr>
                <w:b/>
                <w:sz w:val="22"/>
              </w:rPr>
              <w:t>age-0</w:t>
            </w:r>
            <w:r>
              <w:rPr>
                <w:b/>
                <w:spacing w:val="-14"/>
                <w:sz w:val="22"/>
              </w:rPr>
              <w:t> </w:t>
            </w:r>
            <w:r>
              <w:rPr>
                <w:b/>
                <w:sz w:val="22"/>
              </w:rPr>
              <w:t>fish)</w:t>
            </w:r>
          </w:p>
        </w:tc>
        <w:tc>
          <w:tcPr>
            <w:tcW w:w="2044" w:type="dxa"/>
            <w:gridSpan w:val="2"/>
            <w:tcBorders>
              <w:top w:val="single" w:sz="8" w:space="0" w:color="000000"/>
            </w:tcBorders>
          </w:tcPr>
          <w:p>
            <w:pPr>
              <w:pStyle w:val="TableParagraph"/>
              <w:spacing w:line="254" w:lineRule="auto" w:before="32"/>
              <w:ind w:left="110" w:right="357"/>
              <w:rPr>
                <w:b/>
                <w:sz w:val="22"/>
              </w:rPr>
            </w:pPr>
            <w:r>
              <w:rPr>
                <w:b/>
                <w:spacing w:val="-2"/>
                <w:sz w:val="22"/>
              </w:rPr>
              <w:t>Instantaneous </w:t>
            </w:r>
            <w:r>
              <w:rPr>
                <w:b/>
                <w:sz w:val="22"/>
              </w:rPr>
              <w:t>fishing</w:t>
            </w:r>
            <w:r>
              <w:rPr>
                <w:b/>
                <w:spacing w:val="-14"/>
                <w:sz w:val="22"/>
              </w:rPr>
              <w:t> </w:t>
            </w:r>
            <w:r>
              <w:rPr>
                <w:b/>
                <w:sz w:val="22"/>
              </w:rPr>
              <w:t>mortality</w:t>
            </w:r>
          </w:p>
        </w:tc>
      </w:tr>
      <w:tr>
        <w:trPr>
          <w:trHeight w:val="315" w:hRule="atLeast"/>
        </w:trPr>
        <w:tc>
          <w:tcPr>
            <w:tcW w:w="703" w:type="dxa"/>
            <w:tcBorders>
              <w:bottom w:val="single" w:sz="8" w:space="0" w:color="000000"/>
            </w:tcBorders>
          </w:tcPr>
          <w:p>
            <w:pPr>
              <w:pStyle w:val="TableParagraph"/>
              <w:spacing w:before="0"/>
              <w:rPr>
                <w:sz w:val="22"/>
              </w:rPr>
            </w:pPr>
          </w:p>
        </w:tc>
        <w:tc>
          <w:tcPr>
            <w:tcW w:w="1503" w:type="dxa"/>
            <w:tcBorders>
              <w:bottom w:val="single" w:sz="8" w:space="0" w:color="000000"/>
            </w:tcBorders>
          </w:tcPr>
          <w:p>
            <w:pPr>
              <w:pStyle w:val="TableParagraph"/>
              <w:spacing w:before="24"/>
              <w:ind w:right="104"/>
              <w:jc w:val="right"/>
              <w:rPr>
                <w:b/>
                <w:sz w:val="22"/>
              </w:rPr>
            </w:pPr>
            <w:r>
              <w:rPr>
                <w:b/>
                <w:spacing w:val="-4"/>
                <w:sz w:val="22"/>
              </w:rPr>
              <w:t>Mean</w:t>
            </w:r>
          </w:p>
        </w:tc>
        <w:tc>
          <w:tcPr>
            <w:tcW w:w="812" w:type="dxa"/>
            <w:tcBorders>
              <w:bottom w:val="single" w:sz="8" w:space="0" w:color="000000"/>
            </w:tcBorders>
          </w:tcPr>
          <w:p>
            <w:pPr>
              <w:pStyle w:val="TableParagraph"/>
              <w:spacing w:before="24"/>
              <w:ind w:right="162"/>
              <w:jc w:val="right"/>
              <w:rPr>
                <w:b/>
                <w:sz w:val="22"/>
              </w:rPr>
            </w:pPr>
            <w:r>
              <w:rPr>
                <w:b/>
                <w:spacing w:val="-4"/>
                <w:sz w:val="22"/>
              </w:rPr>
              <w:t>Mean</w:t>
            </w:r>
          </w:p>
        </w:tc>
        <w:tc>
          <w:tcPr>
            <w:tcW w:w="754" w:type="dxa"/>
            <w:tcBorders>
              <w:bottom w:val="single" w:sz="8" w:space="0" w:color="000000"/>
            </w:tcBorders>
          </w:tcPr>
          <w:p>
            <w:pPr>
              <w:pStyle w:val="TableParagraph"/>
              <w:spacing w:before="24"/>
              <w:ind w:right="103"/>
              <w:jc w:val="right"/>
              <w:rPr>
                <w:b/>
                <w:sz w:val="22"/>
              </w:rPr>
            </w:pPr>
            <w:r>
              <w:rPr>
                <w:b/>
                <w:spacing w:val="-5"/>
                <w:sz w:val="22"/>
              </w:rPr>
              <w:t>SD</w:t>
            </w:r>
          </w:p>
        </w:tc>
        <w:tc>
          <w:tcPr>
            <w:tcW w:w="1223" w:type="dxa"/>
            <w:tcBorders>
              <w:bottom w:val="single" w:sz="8" w:space="0" w:color="000000"/>
            </w:tcBorders>
          </w:tcPr>
          <w:p>
            <w:pPr>
              <w:pStyle w:val="TableParagraph"/>
              <w:spacing w:before="24"/>
              <w:ind w:right="204"/>
              <w:jc w:val="right"/>
              <w:rPr>
                <w:b/>
                <w:sz w:val="22"/>
              </w:rPr>
            </w:pPr>
            <w:r>
              <w:rPr>
                <w:b/>
                <w:spacing w:val="-4"/>
                <w:sz w:val="22"/>
              </w:rPr>
              <w:t>Mean</w:t>
            </w:r>
          </w:p>
        </w:tc>
        <w:tc>
          <w:tcPr>
            <w:tcW w:w="677" w:type="dxa"/>
            <w:tcBorders>
              <w:bottom w:val="single" w:sz="8" w:space="0" w:color="000000"/>
            </w:tcBorders>
          </w:tcPr>
          <w:p>
            <w:pPr>
              <w:pStyle w:val="TableParagraph"/>
              <w:spacing w:before="24"/>
              <w:ind w:right="102"/>
              <w:jc w:val="right"/>
              <w:rPr>
                <w:b/>
                <w:sz w:val="22"/>
              </w:rPr>
            </w:pPr>
            <w:r>
              <w:rPr>
                <w:b/>
                <w:spacing w:val="-5"/>
                <w:sz w:val="22"/>
              </w:rPr>
              <w:t>SD</w:t>
            </w:r>
          </w:p>
        </w:tc>
        <w:tc>
          <w:tcPr>
            <w:tcW w:w="1337" w:type="dxa"/>
            <w:tcBorders>
              <w:bottom w:val="single" w:sz="8" w:space="0" w:color="000000"/>
            </w:tcBorders>
          </w:tcPr>
          <w:p>
            <w:pPr>
              <w:pStyle w:val="TableParagraph"/>
              <w:spacing w:before="24"/>
              <w:ind w:right="173"/>
              <w:jc w:val="right"/>
              <w:rPr>
                <w:b/>
                <w:sz w:val="22"/>
              </w:rPr>
            </w:pPr>
            <w:r>
              <w:rPr>
                <w:b/>
                <w:spacing w:val="-4"/>
                <w:sz w:val="22"/>
              </w:rPr>
              <w:t>Mean</w:t>
            </w:r>
          </w:p>
        </w:tc>
        <w:tc>
          <w:tcPr>
            <w:tcW w:w="707" w:type="dxa"/>
            <w:tcBorders>
              <w:bottom w:val="single" w:sz="8" w:space="0" w:color="000000"/>
            </w:tcBorders>
          </w:tcPr>
          <w:p>
            <w:pPr>
              <w:pStyle w:val="TableParagraph"/>
              <w:spacing w:before="24"/>
              <w:ind w:left="306" w:right="89"/>
              <w:jc w:val="center"/>
              <w:rPr>
                <w:b/>
                <w:sz w:val="22"/>
              </w:rPr>
            </w:pPr>
            <w:r>
              <w:rPr>
                <w:b/>
                <w:spacing w:val="-5"/>
                <w:sz w:val="22"/>
              </w:rPr>
              <w:t>SD</w:t>
            </w:r>
          </w:p>
        </w:tc>
      </w:tr>
      <w:tr>
        <w:trPr>
          <w:trHeight w:val="295" w:hRule="atLeast"/>
        </w:trPr>
        <w:tc>
          <w:tcPr>
            <w:tcW w:w="703" w:type="dxa"/>
            <w:tcBorders>
              <w:top w:val="single" w:sz="8" w:space="0" w:color="000000"/>
            </w:tcBorders>
          </w:tcPr>
          <w:p>
            <w:pPr>
              <w:pStyle w:val="TableParagraph"/>
              <w:spacing w:line="275" w:lineRule="exact" w:before="0"/>
              <w:ind w:left="115"/>
              <w:rPr>
                <w:sz w:val="24"/>
              </w:rPr>
            </w:pPr>
            <w:r>
              <w:rPr>
                <w:spacing w:val="-4"/>
                <w:sz w:val="24"/>
              </w:rPr>
              <w:t>1977</w:t>
            </w:r>
          </w:p>
        </w:tc>
        <w:tc>
          <w:tcPr>
            <w:tcW w:w="1503" w:type="dxa"/>
            <w:tcBorders>
              <w:top w:val="single" w:sz="8" w:space="0" w:color="000000"/>
            </w:tcBorders>
          </w:tcPr>
          <w:p>
            <w:pPr>
              <w:pStyle w:val="TableParagraph"/>
              <w:spacing w:line="269" w:lineRule="exact" w:before="6"/>
              <w:ind w:right="106"/>
              <w:jc w:val="right"/>
              <w:rPr>
                <w:sz w:val="24"/>
              </w:rPr>
            </w:pPr>
            <w:r>
              <w:rPr>
                <w:spacing w:val="-2"/>
                <w:sz w:val="24"/>
              </w:rPr>
              <w:t>34310</w:t>
            </w:r>
          </w:p>
        </w:tc>
        <w:tc>
          <w:tcPr>
            <w:tcW w:w="812" w:type="dxa"/>
            <w:tcBorders>
              <w:top w:val="single" w:sz="8" w:space="0" w:color="000000"/>
            </w:tcBorders>
          </w:tcPr>
          <w:p>
            <w:pPr>
              <w:pStyle w:val="TableParagraph"/>
              <w:spacing w:line="269" w:lineRule="exact" w:before="6"/>
              <w:ind w:right="164"/>
              <w:jc w:val="right"/>
              <w:rPr>
                <w:sz w:val="24"/>
              </w:rPr>
            </w:pPr>
            <w:r>
              <w:rPr>
                <w:spacing w:val="-4"/>
                <w:sz w:val="24"/>
              </w:rPr>
              <w:t>5096</w:t>
            </w:r>
          </w:p>
        </w:tc>
        <w:tc>
          <w:tcPr>
            <w:tcW w:w="754" w:type="dxa"/>
            <w:tcBorders>
              <w:top w:val="single" w:sz="8" w:space="0" w:color="000000"/>
            </w:tcBorders>
          </w:tcPr>
          <w:p>
            <w:pPr>
              <w:pStyle w:val="TableParagraph"/>
              <w:spacing w:line="269" w:lineRule="exact" w:before="6"/>
              <w:ind w:right="104"/>
              <w:jc w:val="right"/>
              <w:rPr>
                <w:sz w:val="24"/>
              </w:rPr>
            </w:pPr>
            <w:r>
              <w:rPr>
                <w:spacing w:val="-4"/>
                <w:sz w:val="24"/>
              </w:rPr>
              <w:t>1746</w:t>
            </w:r>
          </w:p>
        </w:tc>
        <w:tc>
          <w:tcPr>
            <w:tcW w:w="1223" w:type="dxa"/>
            <w:tcBorders>
              <w:top w:val="single" w:sz="8" w:space="0" w:color="000000"/>
            </w:tcBorders>
          </w:tcPr>
          <w:p>
            <w:pPr>
              <w:pStyle w:val="TableParagraph"/>
              <w:spacing w:line="269" w:lineRule="exact" w:before="6"/>
              <w:ind w:right="206"/>
              <w:jc w:val="right"/>
              <w:rPr>
                <w:sz w:val="24"/>
              </w:rPr>
            </w:pPr>
            <w:r>
              <w:rPr>
                <w:spacing w:val="-5"/>
                <w:sz w:val="24"/>
              </w:rPr>
              <w:t>543</w:t>
            </w:r>
          </w:p>
        </w:tc>
        <w:tc>
          <w:tcPr>
            <w:tcW w:w="677" w:type="dxa"/>
            <w:tcBorders>
              <w:top w:val="single" w:sz="8" w:space="0" w:color="000000"/>
            </w:tcBorders>
          </w:tcPr>
          <w:p>
            <w:pPr>
              <w:pStyle w:val="TableParagraph"/>
              <w:spacing w:line="269" w:lineRule="exact" w:before="6"/>
              <w:ind w:right="103"/>
              <w:jc w:val="right"/>
              <w:rPr>
                <w:sz w:val="24"/>
              </w:rPr>
            </w:pPr>
            <w:r>
              <w:rPr>
                <w:spacing w:val="-5"/>
                <w:sz w:val="24"/>
              </w:rPr>
              <w:t>275</w:t>
            </w:r>
          </w:p>
        </w:tc>
        <w:tc>
          <w:tcPr>
            <w:tcW w:w="1337" w:type="dxa"/>
            <w:tcBorders>
              <w:top w:val="single" w:sz="8" w:space="0" w:color="000000"/>
            </w:tcBorders>
          </w:tcPr>
          <w:p>
            <w:pPr>
              <w:pStyle w:val="TableParagraph"/>
              <w:spacing w:line="269" w:lineRule="exact" w:before="6"/>
              <w:ind w:right="175"/>
              <w:jc w:val="right"/>
              <w:rPr>
                <w:sz w:val="24"/>
              </w:rPr>
            </w:pPr>
            <w:r>
              <w:rPr>
                <w:spacing w:val="-4"/>
                <w:sz w:val="24"/>
              </w:rPr>
              <w:t>0.53</w:t>
            </w:r>
          </w:p>
        </w:tc>
        <w:tc>
          <w:tcPr>
            <w:tcW w:w="707" w:type="dxa"/>
            <w:tcBorders>
              <w:top w:val="single" w:sz="8" w:space="0" w:color="000000"/>
            </w:tcBorders>
          </w:tcPr>
          <w:p>
            <w:pPr>
              <w:pStyle w:val="TableParagraph"/>
              <w:spacing w:line="269" w:lineRule="exact" w:before="6"/>
              <w:ind w:left="166" w:right="89"/>
              <w:jc w:val="center"/>
              <w:rPr>
                <w:sz w:val="24"/>
              </w:rPr>
            </w:pPr>
            <w:r>
              <w:rPr>
                <w:spacing w:val="-4"/>
                <w:sz w:val="24"/>
              </w:rPr>
              <w:t>0.13</w:t>
            </w:r>
          </w:p>
        </w:tc>
      </w:tr>
      <w:tr>
        <w:trPr>
          <w:trHeight w:val="300" w:hRule="atLeast"/>
        </w:trPr>
        <w:tc>
          <w:tcPr>
            <w:tcW w:w="703" w:type="dxa"/>
          </w:tcPr>
          <w:p>
            <w:pPr>
              <w:pStyle w:val="TableParagraph"/>
              <w:spacing w:before="3"/>
              <w:ind w:left="115"/>
              <w:rPr>
                <w:sz w:val="24"/>
              </w:rPr>
            </w:pPr>
            <w:r>
              <w:rPr>
                <w:spacing w:val="-4"/>
                <w:sz w:val="24"/>
              </w:rPr>
              <w:t>1978</w:t>
            </w:r>
          </w:p>
        </w:tc>
        <w:tc>
          <w:tcPr>
            <w:tcW w:w="1503" w:type="dxa"/>
          </w:tcPr>
          <w:p>
            <w:pPr>
              <w:pStyle w:val="TableParagraph"/>
              <w:spacing w:line="269" w:lineRule="exact" w:before="10"/>
              <w:ind w:right="106"/>
              <w:jc w:val="right"/>
              <w:rPr>
                <w:sz w:val="24"/>
              </w:rPr>
            </w:pPr>
            <w:r>
              <w:rPr>
                <w:spacing w:val="-2"/>
                <w:sz w:val="24"/>
              </w:rPr>
              <w:t>15348</w:t>
            </w:r>
          </w:p>
        </w:tc>
        <w:tc>
          <w:tcPr>
            <w:tcW w:w="812" w:type="dxa"/>
          </w:tcPr>
          <w:p>
            <w:pPr>
              <w:pStyle w:val="TableParagraph"/>
              <w:spacing w:line="269" w:lineRule="exact" w:before="10"/>
              <w:ind w:right="164"/>
              <w:jc w:val="right"/>
              <w:rPr>
                <w:sz w:val="24"/>
              </w:rPr>
            </w:pPr>
            <w:r>
              <w:rPr>
                <w:spacing w:val="-4"/>
                <w:sz w:val="24"/>
              </w:rPr>
              <w:t>5118</w:t>
            </w:r>
          </w:p>
        </w:tc>
        <w:tc>
          <w:tcPr>
            <w:tcW w:w="754" w:type="dxa"/>
          </w:tcPr>
          <w:p>
            <w:pPr>
              <w:pStyle w:val="TableParagraph"/>
              <w:spacing w:line="269" w:lineRule="exact" w:before="10"/>
              <w:ind w:right="104"/>
              <w:jc w:val="right"/>
              <w:rPr>
                <w:sz w:val="24"/>
              </w:rPr>
            </w:pPr>
            <w:r>
              <w:rPr>
                <w:spacing w:val="-4"/>
                <w:sz w:val="24"/>
              </w:rPr>
              <w:t>1560</w:t>
            </w:r>
          </w:p>
        </w:tc>
        <w:tc>
          <w:tcPr>
            <w:tcW w:w="1223" w:type="dxa"/>
          </w:tcPr>
          <w:p>
            <w:pPr>
              <w:pStyle w:val="TableParagraph"/>
              <w:spacing w:line="269" w:lineRule="exact" w:before="10"/>
              <w:ind w:right="206"/>
              <w:jc w:val="right"/>
              <w:rPr>
                <w:sz w:val="24"/>
              </w:rPr>
            </w:pPr>
            <w:r>
              <w:rPr>
                <w:spacing w:val="-5"/>
                <w:sz w:val="24"/>
              </w:rPr>
              <w:t>704</w:t>
            </w:r>
          </w:p>
        </w:tc>
        <w:tc>
          <w:tcPr>
            <w:tcW w:w="677" w:type="dxa"/>
          </w:tcPr>
          <w:p>
            <w:pPr>
              <w:pStyle w:val="TableParagraph"/>
              <w:spacing w:line="269" w:lineRule="exact" w:before="10"/>
              <w:ind w:right="103"/>
              <w:jc w:val="right"/>
              <w:rPr>
                <w:sz w:val="24"/>
              </w:rPr>
            </w:pPr>
            <w:r>
              <w:rPr>
                <w:spacing w:val="-5"/>
                <w:sz w:val="24"/>
              </w:rPr>
              <w:t>293</w:t>
            </w:r>
          </w:p>
        </w:tc>
        <w:tc>
          <w:tcPr>
            <w:tcW w:w="1337" w:type="dxa"/>
          </w:tcPr>
          <w:p>
            <w:pPr>
              <w:pStyle w:val="TableParagraph"/>
              <w:spacing w:line="269" w:lineRule="exact" w:before="10"/>
              <w:ind w:right="175"/>
              <w:jc w:val="right"/>
              <w:rPr>
                <w:sz w:val="24"/>
              </w:rPr>
            </w:pPr>
            <w:r>
              <w:rPr>
                <w:spacing w:val="-4"/>
                <w:sz w:val="24"/>
              </w:rPr>
              <w:t>0.64</w:t>
            </w:r>
          </w:p>
        </w:tc>
        <w:tc>
          <w:tcPr>
            <w:tcW w:w="707" w:type="dxa"/>
          </w:tcPr>
          <w:p>
            <w:pPr>
              <w:pStyle w:val="TableParagraph"/>
              <w:spacing w:line="269" w:lineRule="exact" w:before="10"/>
              <w:ind w:left="166" w:right="89"/>
              <w:jc w:val="center"/>
              <w:rPr>
                <w:sz w:val="24"/>
              </w:rPr>
            </w:pPr>
            <w:r>
              <w:rPr>
                <w:spacing w:val="-4"/>
                <w:sz w:val="24"/>
              </w:rPr>
              <w:t>0.16</w:t>
            </w:r>
          </w:p>
        </w:tc>
      </w:tr>
      <w:tr>
        <w:trPr>
          <w:trHeight w:val="300" w:hRule="atLeast"/>
        </w:trPr>
        <w:tc>
          <w:tcPr>
            <w:tcW w:w="703" w:type="dxa"/>
          </w:tcPr>
          <w:p>
            <w:pPr>
              <w:pStyle w:val="TableParagraph"/>
              <w:spacing w:before="3"/>
              <w:ind w:left="115"/>
              <w:rPr>
                <w:sz w:val="24"/>
              </w:rPr>
            </w:pPr>
            <w:r>
              <w:rPr>
                <w:spacing w:val="-4"/>
                <w:sz w:val="24"/>
              </w:rPr>
              <w:t>1979</w:t>
            </w:r>
          </w:p>
        </w:tc>
        <w:tc>
          <w:tcPr>
            <w:tcW w:w="1503" w:type="dxa"/>
          </w:tcPr>
          <w:p>
            <w:pPr>
              <w:pStyle w:val="TableParagraph"/>
              <w:spacing w:line="270" w:lineRule="exact" w:before="10"/>
              <w:ind w:right="106"/>
              <w:jc w:val="right"/>
              <w:rPr>
                <w:sz w:val="24"/>
              </w:rPr>
            </w:pPr>
            <w:r>
              <w:rPr>
                <w:spacing w:val="-2"/>
                <w:sz w:val="24"/>
              </w:rPr>
              <w:t>17044</w:t>
            </w:r>
          </w:p>
        </w:tc>
        <w:tc>
          <w:tcPr>
            <w:tcW w:w="812" w:type="dxa"/>
          </w:tcPr>
          <w:p>
            <w:pPr>
              <w:pStyle w:val="TableParagraph"/>
              <w:spacing w:line="270" w:lineRule="exact" w:before="10"/>
              <w:ind w:right="164"/>
              <w:jc w:val="right"/>
              <w:rPr>
                <w:sz w:val="24"/>
              </w:rPr>
            </w:pPr>
            <w:r>
              <w:rPr>
                <w:spacing w:val="-4"/>
                <w:sz w:val="24"/>
              </w:rPr>
              <w:t>4021</w:t>
            </w:r>
          </w:p>
        </w:tc>
        <w:tc>
          <w:tcPr>
            <w:tcW w:w="754" w:type="dxa"/>
          </w:tcPr>
          <w:p>
            <w:pPr>
              <w:pStyle w:val="TableParagraph"/>
              <w:spacing w:line="270" w:lineRule="exact" w:before="10"/>
              <w:ind w:right="104"/>
              <w:jc w:val="right"/>
              <w:rPr>
                <w:sz w:val="24"/>
              </w:rPr>
            </w:pPr>
            <w:r>
              <w:rPr>
                <w:spacing w:val="-4"/>
                <w:sz w:val="24"/>
              </w:rPr>
              <w:t>1377</w:t>
            </w:r>
          </w:p>
        </w:tc>
        <w:tc>
          <w:tcPr>
            <w:tcW w:w="1223" w:type="dxa"/>
          </w:tcPr>
          <w:p>
            <w:pPr>
              <w:pStyle w:val="TableParagraph"/>
              <w:spacing w:line="270" w:lineRule="exact" w:before="10"/>
              <w:ind w:right="206"/>
              <w:jc w:val="right"/>
              <w:rPr>
                <w:sz w:val="24"/>
              </w:rPr>
            </w:pPr>
            <w:r>
              <w:rPr>
                <w:spacing w:val="-5"/>
                <w:sz w:val="24"/>
              </w:rPr>
              <w:t>472</w:t>
            </w:r>
          </w:p>
        </w:tc>
        <w:tc>
          <w:tcPr>
            <w:tcW w:w="677" w:type="dxa"/>
          </w:tcPr>
          <w:p>
            <w:pPr>
              <w:pStyle w:val="TableParagraph"/>
              <w:spacing w:line="270" w:lineRule="exact" w:before="10"/>
              <w:ind w:right="103"/>
              <w:jc w:val="right"/>
              <w:rPr>
                <w:sz w:val="24"/>
              </w:rPr>
            </w:pPr>
            <w:r>
              <w:rPr>
                <w:spacing w:val="-5"/>
                <w:sz w:val="24"/>
              </w:rPr>
              <w:t>238</w:t>
            </w:r>
          </w:p>
        </w:tc>
        <w:tc>
          <w:tcPr>
            <w:tcW w:w="1337" w:type="dxa"/>
          </w:tcPr>
          <w:p>
            <w:pPr>
              <w:pStyle w:val="TableParagraph"/>
              <w:spacing w:line="270" w:lineRule="exact" w:before="10"/>
              <w:ind w:right="175"/>
              <w:jc w:val="right"/>
              <w:rPr>
                <w:sz w:val="24"/>
              </w:rPr>
            </w:pPr>
            <w:r>
              <w:rPr>
                <w:spacing w:val="-4"/>
                <w:sz w:val="24"/>
              </w:rPr>
              <w:t>0.70</w:t>
            </w:r>
          </w:p>
        </w:tc>
        <w:tc>
          <w:tcPr>
            <w:tcW w:w="707" w:type="dxa"/>
          </w:tcPr>
          <w:p>
            <w:pPr>
              <w:pStyle w:val="TableParagraph"/>
              <w:spacing w:line="270" w:lineRule="exact" w:before="10"/>
              <w:ind w:left="166" w:right="89"/>
              <w:jc w:val="center"/>
              <w:rPr>
                <w:sz w:val="24"/>
              </w:rPr>
            </w:pPr>
            <w:r>
              <w:rPr>
                <w:spacing w:val="-4"/>
                <w:sz w:val="24"/>
              </w:rPr>
              <w:t>0.15</w:t>
            </w:r>
          </w:p>
        </w:tc>
      </w:tr>
      <w:tr>
        <w:trPr>
          <w:trHeight w:val="300" w:hRule="atLeast"/>
        </w:trPr>
        <w:tc>
          <w:tcPr>
            <w:tcW w:w="703" w:type="dxa"/>
          </w:tcPr>
          <w:p>
            <w:pPr>
              <w:pStyle w:val="TableParagraph"/>
              <w:spacing w:before="3"/>
              <w:ind w:left="115"/>
              <w:rPr>
                <w:sz w:val="24"/>
              </w:rPr>
            </w:pPr>
            <w:r>
              <w:rPr>
                <w:spacing w:val="-4"/>
                <w:sz w:val="24"/>
              </w:rPr>
              <w:t>1980</w:t>
            </w:r>
          </w:p>
        </w:tc>
        <w:tc>
          <w:tcPr>
            <w:tcW w:w="1503" w:type="dxa"/>
          </w:tcPr>
          <w:p>
            <w:pPr>
              <w:pStyle w:val="TableParagraph"/>
              <w:spacing w:line="269" w:lineRule="exact" w:before="11"/>
              <w:ind w:right="106"/>
              <w:jc w:val="right"/>
              <w:rPr>
                <w:sz w:val="24"/>
              </w:rPr>
            </w:pPr>
            <w:r>
              <w:rPr>
                <w:spacing w:val="-2"/>
                <w:sz w:val="24"/>
              </w:rPr>
              <w:t>17968</w:t>
            </w:r>
          </w:p>
        </w:tc>
        <w:tc>
          <w:tcPr>
            <w:tcW w:w="812" w:type="dxa"/>
          </w:tcPr>
          <w:p>
            <w:pPr>
              <w:pStyle w:val="TableParagraph"/>
              <w:spacing w:line="269" w:lineRule="exact" w:before="11"/>
              <w:ind w:right="164"/>
              <w:jc w:val="right"/>
              <w:rPr>
                <w:sz w:val="24"/>
              </w:rPr>
            </w:pPr>
            <w:r>
              <w:rPr>
                <w:spacing w:val="-4"/>
                <w:sz w:val="24"/>
              </w:rPr>
              <w:t>4427</w:t>
            </w:r>
          </w:p>
        </w:tc>
        <w:tc>
          <w:tcPr>
            <w:tcW w:w="754" w:type="dxa"/>
          </w:tcPr>
          <w:p>
            <w:pPr>
              <w:pStyle w:val="TableParagraph"/>
              <w:spacing w:line="269" w:lineRule="exact" w:before="11"/>
              <w:ind w:right="104"/>
              <w:jc w:val="right"/>
              <w:rPr>
                <w:sz w:val="24"/>
              </w:rPr>
            </w:pPr>
            <w:r>
              <w:rPr>
                <w:spacing w:val="-4"/>
                <w:sz w:val="24"/>
              </w:rPr>
              <w:t>1348</w:t>
            </w:r>
          </w:p>
        </w:tc>
        <w:tc>
          <w:tcPr>
            <w:tcW w:w="1223" w:type="dxa"/>
          </w:tcPr>
          <w:p>
            <w:pPr>
              <w:pStyle w:val="TableParagraph"/>
              <w:spacing w:line="269" w:lineRule="exact" w:before="11"/>
              <w:ind w:right="206"/>
              <w:jc w:val="right"/>
              <w:rPr>
                <w:sz w:val="24"/>
              </w:rPr>
            </w:pPr>
            <w:r>
              <w:rPr>
                <w:spacing w:val="-5"/>
                <w:sz w:val="24"/>
              </w:rPr>
              <w:t>487</w:t>
            </w:r>
          </w:p>
        </w:tc>
        <w:tc>
          <w:tcPr>
            <w:tcW w:w="677" w:type="dxa"/>
          </w:tcPr>
          <w:p>
            <w:pPr>
              <w:pStyle w:val="TableParagraph"/>
              <w:spacing w:line="269" w:lineRule="exact" w:before="11"/>
              <w:ind w:right="103"/>
              <w:jc w:val="right"/>
              <w:rPr>
                <w:sz w:val="24"/>
              </w:rPr>
            </w:pPr>
            <w:r>
              <w:rPr>
                <w:spacing w:val="-5"/>
                <w:sz w:val="24"/>
              </w:rPr>
              <w:t>185</w:t>
            </w:r>
          </w:p>
        </w:tc>
        <w:tc>
          <w:tcPr>
            <w:tcW w:w="1337" w:type="dxa"/>
          </w:tcPr>
          <w:p>
            <w:pPr>
              <w:pStyle w:val="TableParagraph"/>
              <w:spacing w:line="269" w:lineRule="exact" w:before="11"/>
              <w:ind w:right="175"/>
              <w:jc w:val="right"/>
              <w:rPr>
                <w:sz w:val="24"/>
              </w:rPr>
            </w:pPr>
            <w:r>
              <w:rPr>
                <w:spacing w:val="-4"/>
                <w:sz w:val="24"/>
              </w:rPr>
              <w:t>0.90</w:t>
            </w:r>
          </w:p>
        </w:tc>
        <w:tc>
          <w:tcPr>
            <w:tcW w:w="707" w:type="dxa"/>
          </w:tcPr>
          <w:p>
            <w:pPr>
              <w:pStyle w:val="TableParagraph"/>
              <w:spacing w:line="269" w:lineRule="exact" w:before="11"/>
              <w:ind w:left="166" w:right="89"/>
              <w:jc w:val="center"/>
              <w:rPr>
                <w:sz w:val="24"/>
              </w:rPr>
            </w:pPr>
            <w:r>
              <w:rPr>
                <w:spacing w:val="-4"/>
                <w:sz w:val="24"/>
              </w:rPr>
              <w:t>0.20</w:t>
            </w:r>
          </w:p>
        </w:tc>
      </w:tr>
      <w:tr>
        <w:trPr>
          <w:trHeight w:val="300" w:hRule="atLeast"/>
        </w:trPr>
        <w:tc>
          <w:tcPr>
            <w:tcW w:w="703" w:type="dxa"/>
          </w:tcPr>
          <w:p>
            <w:pPr>
              <w:pStyle w:val="TableParagraph"/>
              <w:spacing w:before="3"/>
              <w:ind w:left="115"/>
              <w:rPr>
                <w:sz w:val="24"/>
              </w:rPr>
            </w:pPr>
            <w:r>
              <w:rPr>
                <w:spacing w:val="-4"/>
                <w:sz w:val="24"/>
              </w:rPr>
              <w:t>1981</w:t>
            </w:r>
          </w:p>
        </w:tc>
        <w:tc>
          <w:tcPr>
            <w:tcW w:w="1503" w:type="dxa"/>
          </w:tcPr>
          <w:p>
            <w:pPr>
              <w:pStyle w:val="TableParagraph"/>
              <w:spacing w:line="269" w:lineRule="exact" w:before="10"/>
              <w:ind w:right="106"/>
              <w:jc w:val="right"/>
              <w:rPr>
                <w:sz w:val="24"/>
              </w:rPr>
            </w:pPr>
            <w:r>
              <w:rPr>
                <w:spacing w:val="-2"/>
                <w:sz w:val="24"/>
              </w:rPr>
              <w:t>19143</w:t>
            </w:r>
          </w:p>
        </w:tc>
        <w:tc>
          <w:tcPr>
            <w:tcW w:w="812" w:type="dxa"/>
          </w:tcPr>
          <w:p>
            <w:pPr>
              <w:pStyle w:val="TableParagraph"/>
              <w:spacing w:line="269" w:lineRule="exact" w:before="10"/>
              <w:ind w:right="164"/>
              <w:jc w:val="right"/>
              <w:rPr>
                <w:sz w:val="24"/>
              </w:rPr>
            </w:pPr>
            <w:r>
              <w:rPr>
                <w:spacing w:val="-4"/>
                <w:sz w:val="24"/>
              </w:rPr>
              <w:t>3527</w:t>
            </w:r>
          </w:p>
        </w:tc>
        <w:tc>
          <w:tcPr>
            <w:tcW w:w="754" w:type="dxa"/>
          </w:tcPr>
          <w:p>
            <w:pPr>
              <w:pStyle w:val="TableParagraph"/>
              <w:spacing w:line="269" w:lineRule="exact" w:before="10"/>
              <w:ind w:right="104"/>
              <w:jc w:val="right"/>
              <w:rPr>
                <w:sz w:val="24"/>
              </w:rPr>
            </w:pPr>
            <w:r>
              <w:rPr>
                <w:spacing w:val="-4"/>
                <w:sz w:val="24"/>
              </w:rPr>
              <w:t>1148</w:t>
            </w:r>
          </w:p>
        </w:tc>
        <w:tc>
          <w:tcPr>
            <w:tcW w:w="1223" w:type="dxa"/>
          </w:tcPr>
          <w:p>
            <w:pPr>
              <w:pStyle w:val="TableParagraph"/>
              <w:spacing w:line="269" w:lineRule="exact" w:before="10"/>
              <w:ind w:right="206"/>
              <w:jc w:val="right"/>
              <w:rPr>
                <w:sz w:val="24"/>
              </w:rPr>
            </w:pPr>
            <w:r>
              <w:rPr>
                <w:spacing w:val="-5"/>
                <w:sz w:val="24"/>
              </w:rPr>
              <w:t>406</w:t>
            </w:r>
          </w:p>
        </w:tc>
        <w:tc>
          <w:tcPr>
            <w:tcW w:w="677" w:type="dxa"/>
          </w:tcPr>
          <w:p>
            <w:pPr>
              <w:pStyle w:val="TableParagraph"/>
              <w:spacing w:line="269" w:lineRule="exact" w:before="10"/>
              <w:ind w:right="103"/>
              <w:jc w:val="right"/>
              <w:rPr>
                <w:sz w:val="24"/>
              </w:rPr>
            </w:pPr>
            <w:r>
              <w:rPr>
                <w:spacing w:val="-5"/>
                <w:sz w:val="24"/>
              </w:rPr>
              <w:t>201</w:t>
            </w:r>
          </w:p>
        </w:tc>
        <w:tc>
          <w:tcPr>
            <w:tcW w:w="1337" w:type="dxa"/>
          </w:tcPr>
          <w:p>
            <w:pPr>
              <w:pStyle w:val="TableParagraph"/>
              <w:spacing w:line="269" w:lineRule="exact" w:before="10"/>
              <w:ind w:right="175"/>
              <w:jc w:val="right"/>
              <w:rPr>
                <w:sz w:val="24"/>
              </w:rPr>
            </w:pPr>
            <w:r>
              <w:rPr>
                <w:spacing w:val="-4"/>
                <w:sz w:val="24"/>
              </w:rPr>
              <w:t>1.00</w:t>
            </w:r>
          </w:p>
        </w:tc>
        <w:tc>
          <w:tcPr>
            <w:tcW w:w="707" w:type="dxa"/>
          </w:tcPr>
          <w:p>
            <w:pPr>
              <w:pStyle w:val="TableParagraph"/>
              <w:spacing w:line="269" w:lineRule="exact" w:before="10"/>
              <w:ind w:left="166" w:right="89"/>
              <w:jc w:val="center"/>
              <w:rPr>
                <w:sz w:val="24"/>
              </w:rPr>
            </w:pPr>
            <w:r>
              <w:rPr>
                <w:spacing w:val="-4"/>
                <w:sz w:val="24"/>
              </w:rPr>
              <w:t>0.21</w:t>
            </w:r>
          </w:p>
        </w:tc>
      </w:tr>
      <w:tr>
        <w:trPr>
          <w:trHeight w:val="300" w:hRule="atLeast"/>
        </w:trPr>
        <w:tc>
          <w:tcPr>
            <w:tcW w:w="703" w:type="dxa"/>
          </w:tcPr>
          <w:p>
            <w:pPr>
              <w:pStyle w:val="TableParagraph"/>
              <w:spacing w:before="3"/>
              <w:ind w:left="115"/>
              <w:rPr>
                <w:sz w:val="24"/>
              </w:rPr>
            </w:pPr>
            <w:r>
              <w:rPr>
                <w:spacing w:val="-4"/>
                <w:sz w:val="24"/>
              </w:rPr>
              <w:t>1982</w:t>
            </w:r>
          </w:p>
        </w:tc>
        <w:tc>
          <w:tcPr>
            <w:tcW w:w="1503" w:type="dxa"/>
          </w:tcPr>
          <w:p>
            <w:pPr>
              <w:pStyle w:val="TableParagraph"/>
              <w:spacing w:line="269" w:lineRule="exact" w:before="10"/>
              <w:ind w:right="106"/>
              <w:jc w:val="right"/>
              <w:rPr>
                <w:sz w:val="24"/>
              </w:rPr>
            </w:pPr>
            <w:r>
              <w:rPr>
                <w:spacing w:val="-2"/>
                <w:sz w:val="24"/>
              </w:rPr>
              <w:t>18212</w:t>
            </w:r>
          </w:p>
        </w:tc>
        <w:tc>
          <w:tcPr>
            <w:tcW w:w="812" w:type="dxa"/>
          </w:tcPr>
          <w:p>
            <w:pPr>
              <w:pStyle w:val="TableParagraph"/>
              <w:spacing w:line="269" w:lineRule="exact" w:before="10"/>
              <w:ind w:right="164"/>
              <w:jc w:val="right"/>
              <w:rPr>
                <w:sz w:val="24"/>
              </w:rPr>
            </w:pPr>
            <w:r>
              <w:rPr>
                <w:spacing w:val="-4"/>
                <w:sz w:val="24"/>
              </w:rPr>
              <w:t>2567</w:t>
            </w:r>
          </w:p>
        </w:tc>
        <w:tc>
          <w:tcPr>
            <w:tcW w:w="754" w:type="dxa"/>
          </w:tcPr>
          <w:p>
            <w:pPr>
              <w:pStyle w:val="TableParagraph"/>
              <w:spacing w:line="269" w:lineRule="exact" w:before="10"/>
              <w:ind w:right="104"/>
              <w:jc w:val="right"/>
              <w:rPr>
                <w:sz w:val="24"/>
              </w:rPr>
            </w:pPr>
            <w:r>
              <w:rPr>
                <w:spacing w:val="-5"/>
                <w:sz w:val="24"/>
              </w:rPr>
              <w:t>861</w:t>
            </w:r>
          </w:p>
        </w:tc>
        <w:tc>
          <w:tcPr>
            <w:tcW w:w="1223" w:type="dxa"/>
          </w:tcPr>
          <w:p>
            <w:pPr>
              <w:pStyle w:val="TableParagraph"/>
              <w:spacing w:line="269" w:lineRule="exact" w:before="10"/>
              <w:ind w:right="206"/>
              <w:jc w:val="right"/>
              <w:rPr>
                <w:sz w:val="24"/>
              </w:rPr>
            </w:pPr>
            <w:r>
              <w:rPr>
                <w:spacing w:val="-5"/>
                <w:sz w:val="24"/>
              </w:rPr>
              <w:t>664</w:t>
            </w:r>
          </w:p>
        </w:tc>
        <w:tc>
          <w:tcPr>
            <w:tcW w:w="677" w:type="dxa"/>
          </w:tcPr>
          <w:p>
            <w:pPr>
              <w:pStyle w:val="TableParagraph"/>
              <w:spacing w:line="269" w:lineRule="exact" w:before="10"/>
              <w:ind w:right="103"/>
              <w:jc w:val="right"/>
              <w:rPr>
                <w:sz w:val="24"/>
              </w:rPr>
            </w:pPr>
            <w:r>
              <w:rPr>
                <w:spacing w:val="-5"/>
                <w:sz w:val="24"/>
              </w:rPr>
              <w:t>299</w:t>
            </w:r>
          </w:p>
        </w:tc>
        <w:tc>
          <w:tcPr>
            <w:tcW w:w="1337" w:type="dxa"/>
          </w:tcPr>
          <w:p>
            <w:pPr>
              <w:pStyle w:val="TableParagraph"/>
              <w:spacing w:line="269" w:lineRule="exact" w:before="10"/>
              <w:ind w:right="175"/>
              <w:jc w:val="right"/>
              <w:rPr>
                <w:sz w:val="24"/>
              </w:rPr>
            </w:pPr>
            <w:r>
              <w:rPr>
                <w:spacing w:val="-4"/>
                <w:sz w:val="24"/>
              </w:rPr>
              <w:t>0.70</w:t>
            </w:r>
          </w:p>
        </w:tc>
        <w:tc>
          <w:tcPr>
            <w:tcW w:w="707" w:type="dxa"/>
          </w:tcPr>
          <w:p>
            <w:pPr>
              <w:pStyle w:val="TableParagraph"/>
              <w:spacing w:line="269" w:lineRule="exact" w:before="10"/>
              <w:ind w:left="166" w:right="89"/>
              <w:jc w:val="center"/>
              <w:rPr>
                <w:sz w:val="24"/>
              </w:rPr>
            </w:pPr>
            <w:r>
              <w:rPr>
                <w:spacing w:val="-4"/>
                <w:sz w:val="24"/>
              </w:rPr>
              <w:t>0.17</w:t>
            </w:r>
          </w:p>
        </w:tc>
      </w:tr>
      <w:tr>
        <w:trPr>
          <w:trHeight w:val="300" w:hRule="atLeast"/>
        </w:trPr>
        <w:tc>
          <w:tcPr>
            <w:tcW w:w="703" w:type="dxa"/>
          </w:tcPr>
          <w:p>
            <w:pPr>
              <w:pStyle w:val="TableParagraph"/>
              <w:spacing w:before="3"/>
              <w:ind w:left="115"/>
              <w:rPr>
                <w:sz w:val="24"/>
              </w:rPr>
            </w:pPr>
            <w:r>
              <w:rPr>
                <w:spacing w:val="-4"/>
                <w:sz w:val="24"/>
              </w:rPr>
              <w:t>1983</w:t>
            </w:r>
          </w:p>
        </w:tc>
        <w:tc>
          <w:tcPr>
            <w:tcW w:w="1503" w:type="dxa"/>
          </w:tcPr>
          <w:p>
            <w:pPr>
              <w:pStyle w:val="TableParagraph"/>
              <w:spacing w:line="269" w:lineRule="exact" w:before="10"/>
              <w:ind w:right="106"/>
              <w:jc w:val="right"/>
              <w:rPr>
                <w:sz w:val="24"/>
              </w:rPr>
            </w:pPr>
            <w:r>
              <w:rPr>
                <w:spacing w:val="-2"/>
                <w:sz w:val="24"/>
              </w:rPr>
              <w:t>14919</w:t>
            </w:r>
          </w:p>
        </w:tc>
        <w:tc>
          <w:tcPr>
            <w:tcW w:w="812" w:type="dxa"/>
          </w:tcPr>
          <w:p>
            <w:pPr>
              <w:pStyle w:val="TableParagraph"/>
              <w:spacing w:line="269" w:lineRule="exact" w:before="10"/>
              <w:ind w:right="164"/>
              <w:jc w:val="right"/>
              <w:rPr>
                <w:sz w:val="24"/>
              </w:rPr>
            </w:pPr>
            <w:r>
              <w:rPr>
                <w:spacing w:val="-4"/>
                <w:sz w:val="24"/>
              </w:rPr>
              <w:t>3284</w:t>
            </w:r>
          </w:p>
        </w:tc>
        <w:tc>
          <w:tcPr>
            <w:tcW w:w="754" w:type="dxa"/>
          </w:tcPr>
          <w:p>
            <w:pPr>
              <w:pStyle w:val="TableParagraph"/>
              <w:spacing w:line="269" w:lineRule="exact" w:before="10"/>
              <w:ind w:right="104"/>
              <w:jc w:val="right"/>
              <w:rPr>
                <w:sz w:val="24"/>
              </w:rPr>
            </w:pPr>
            <w:r>
              <w:rPr>
                <w:spacing w:val="-4"/>
                <w:sz w:val="24"/>
              </w:rPr>
              <w:t>1023</w:t>
            </w:r>
          </w:p>
        </w:tc>
        <w:tc>
          <w:tcPr>
            <w:tcW w:w="1223" w:type="dxa"/>
          </w:tcPr>
          <w:p>
            <w:pPr>
              <w:pStyle w:val="TableParagraph"/>
              <w:spacing w:line="269" w:lineRule="exact" w:before="10"/>
              <w:ind w:right="206"/>
              <w:jc w:val="right"/>
              <w:rPr>
                <w:sz w:val="24"/>
              </w:rPr>
            </w:pPr>
            <w:r>
              <w:rPr>
                <w:spacing w:val="-5"/>
                <w:sz w:val="24"/>
              </w:rPr>
              <w:t>593</w:t>
            </w:r>
          </w:p>
        </w:tc>
        <w:tc>
          <w:tcPr>
            <w:tcW w:w="677" w:type="dxa"/>
          </w:tcPr>
          <w:p>
            <w:pPr>
              <w:pStyle w:val="TableParagraph"/>
              <w:spacing w:line="269" w:lineRule="exact" w:before="10"/>
              <w:ind w:right="103"/>
              <w:jc w:val="right"/>
              <w:rPr>
                <w:sz w:val="24"/>
              </w:rPr>
            </w:pPr>
            <w:r>
              <w:rPr>
                <w:spacing w:val="-5"/>
                <w:sz w:val="24"/>
              </w:rPr>
              <w:t>315</w:t>
            </w:r>
          </w:p>
        </w:tc>
        <w:tc>
          <w:tcPr>
            <w:tcW w:w="1337" w:type="dxa"/>
          </w:tcPr>
          <w:p>
            <w:pPr>
              <w:pStyle w:val="TableParagraph"/>
              <w:spacing w:line="269" w:lineRule="exact" w:before="10"/>
              <w:ind w:right="175"/>
              <w:jc w:val="right"/>
              <w:rPr>
                <w:sz w:val="24"/>
              </w:rPr>
            </w:pPr>
            <w:r>
              <w:rPr>
                <w:spacing w:val="-4"/>
                <w:sz w:val="24"/>
              </w:rPr>
              <w:t>0.57</w:t>
            </w:r>
          </w:p>
        </w:tc>
        <w:tc>
          <w:tcPr>
            <w:tcW w:w="707" w:type="dxa"/>
          </w:tcPr>
          <w:p>
            <w:pPr>
              <w:pStyle w:val="TableParagraph"/>
              <w:spacing w:line="269" w:lineRule="exact" w:before="10"/>
              <w:ind w:left="166" w:right="89"/>
              <w:jc w:val="center"/>
              <w:rPr>
                <w:sz w:val="24"/>
              </w:rPr>
            </w:pPr>
            <w:r>
              <w:rPr>
                <w:spacing w:val="-4"/>
                <w:sz w:val="24"/>
              </w:rPr>
              <w:t>0.13</w:t>
            </w:r>
          </w:p>
        </w:tc>
      </w:tr>
      <w:tr>
        <w:trPr>
          <w:trHeight w:val="300" w:hRule="atLeast"/>
        </w:trPr>
        <w:tc>
          <w:tcPr>
            <w:tcW w:w="703" w:type="dxa"/>
          </w:tcPr>
          <w:p>
            <w:pPr>
              <w:pStyle w:val="TableParagraph"/>
              <w:spacing w:before="3"/>
              <w:ind w:left="115"/>
              <w:rPr>
                <w:sz w:val="24"/>
              </w:rPr>
            </w:pPr>
            <w:r>
              <w:rPr>
                <w:spacing w:val="-4"/>
                <w:sz w:val="24"/>
              </w:rPr>
              <w:t>1984</w:t>
            </w:r>
          </w:p>
        </w:tc>
        <w:tc>
          <w:tcPr>
            <w:tcW w:w="1503" w:type="dxa"/>
          </w:tcPr>
          <w:p>
            <w:pPr>
              <w:pStyle w:val="TableParagraph"/>
              <w:spacing w:line="269" w:lineRule="exact" w:before="10"/>
              <w:ind w:right="106"/>
              <w:jc w:val="right"/>
              <w:rPr>
                <w:sz w:val="24"/>
              </w:rPr>
            </w:pPr>
            <w:r>
              <w:rPr>
                <w:spacing w:val="-2"/>
                <w:sz w:val="24"/>
              </w:rPr>
              <w:t>12171</w:t>
            </w:r>
          </w:p>
        </w:tc>
        <w:tc>
          <w:tcPr>
            <w:tcW w:w="812" w:type="dxa"/>
          </w:tcPr>
          <w:p>
            <w:pPr>
              <w:pStyle w:val="TableParagraph"/>
              <w:spacing w:line="269" w:lineRule="exact" w:before="10"/>
              <w:ind w:right="164"/>
              <w:jc w:val="right"/>
              <w:rPr>
                <w:sz w:val="24"/>
              </w:rPr>
            </w:pPr>
            <w:r>
              <w:rPr>
                <w:spacing w:val="-4"/>
                <w:sz w:val="24"/>
              </w:rPr>
              <w:t>4432</w:t>
            </w:r>
          </w:p>
        </w:tc>
        <w:tc>
          <w:tcPr>
            <w:tcW w:w="754" w:type="dxa"/>
          </w:tcPr>
          <w:p>
            <w:pPr>
              <w:pStyle w:val="TableParagraph"/>
              <w:spacing w:line="269" w:lineRule="exact" w:before="10"/>
              <w:ind w:right="104"/>
              <w:jc w:val="right"/>
              <w:rPr>
                <w:sz w:val="24"/>
              </w:rPr>
            </w:pPr>
            <w:r>
              <w:rPr>
                <w:spacing w:val="-4"/>
                <w:sz w:val="24"/>
              </w:rPr>
              <w:t>1365</w:t>
            </w:r>
          </w:p>
        </w:tc>
        <w:tc>
          <w:tcPr>
            <w:tcW w:w="1223" w:type="dxa"/>
          </w:tcPr>
          <w:p>
            <w:pPr>
              <w:pStyle w:val="TableParagraph"/>
              <w:spacing w:line="269" w:lineRule="exact" w:before="10"/>
              <w:ind w:right="206"/>
              <w:jc w:val="right"/>
              <w:rPr>
                <w:sz w:val="24"/>
              </w:rPr>
            </w:pPr>
            <w:r>
              <w:rPr>
                <w:spacing w:val="-5"/>
                <w:sz w:val="24"/>
              </w:rPr>
              <w:t>494</w:t>
            </w:r>
          </w:p>
        </w:tc>
        <w:tc>
          <w:tcPr>
            <w:tcW w:w="677" w:type="dxa"/>
          </w:tcPr>
          <w:p>
            <w:pPr>
              <w:pStyle w:val="TableParagraph"/>
              <w:spacing w:line="269" w:lineRule="exact" w:before="10"/>
              <w:ind w:right="103"/>
              <w:jc w:val="right"/>
              <w:rPr>
                <w:sz w:val="24"/>
              </w:rPr>
            </w:pPr>
            <w:r>
              <w:rPr>
                <w:spacing w:val="-5"/>
                <w:sz w:val="24"/>
              </w:rPr>
              <w:t>283</w:t>
            </w:r>
          </w:p>
        </w:tc>
        <w:tc>
          <w:tcPr>
            <w:tcW w:w="1337" w:type="dxa"/>
          </w:tcPr>
          <w:p>
            <w:pPr>
              <w:pStyle w:val="TableParagraph"/>
              <w:spacing w:line="269" w:lineRule="exact" w:before="10"/>
              <w:ind w:right="175"/>
              <w:jc w:val="right"/>
              <w:rPr>
                <w:sz w:val="24"/>
              </w:rPr>
            </w:pPr>
            <w:r>
              <w:rPr>
                <w:spacing w:val="-4"/>
                <w:sz w:val="24"/>
              </w:rPr>
              <w:t>0.61</w:t>
            </w:r>
          </w:p>
        </w:tc>
        <w:tc>
          <w:tcPr>
            <w:tcW w:w="707" w:type="dxa"/>
          </w:tcPr>
          <w:p>
            <w:pPr>
              <w:pStyle w:val="TableParagraph"/>
              <w:spacing w:line="269" w:lineRule="exact" w:before="10"/>
              <w:ind w:left="166" w:right="89"/>
              <w:jc w:val="center"/>
              <w:rPr>
                <w:sz w:val="24"/>
              </w:rPr>
            </w:pPr>
            <w:r>
              <w:rPr>
                <w:spacing w:val="-4"/>
                <w:sz w:val="24"/>
              </w:rPr>
              <w:t>0.14</w:t>
            </w:r>
          </w:p>
        </w:tc>
      </w:tr>
      <w:tr>
        <w:trPr>
          <w:trHeight w:val="300" w:hRule="atLeast"/>
        </w:trPr>
        <w:tc>
          <w:tcPr>
            <w:tcW w:w="703" w:type="dxa"/>
          </w:tcPr>
          <w:p>
            <w:pPr>
              <w:pStyle w:val="TableParagraph"/>
              <w:spacing w:before="3"/>
              <w:ind w:left="115"/>
              <w:rPr>
                <w:sz w:val="24"/>
              </w:rPr>
            </w:pPr>
            <w:r>
              <w:rPr>
                <w:spacing w:val="-4"/>
                <w:sz w:val="24"/>
              </w:rPr>
              <w:t>1985</w:t>
            </w:r>
          </w:p>
        </w:tc>
        <w:tc>
          <w:tcPr>
            <w:tcW w:w="1503" w:type="dxa"/>
          </w:tcPr>
          <w:p>
            <w:pPr>
              <w:pStyle w:val="TableParagraph"/>
              <w:spacing w:line="269" w:lineRule="exact" w:before="10"/>
              <w:ind w:right="106"/>
              <w:jc w:val="right"/>
              <w:rPr>
                <w:sz w:val="24"/>
              </w:rPr>
            </w:pPr>
            <w:r>
              <w:rPr>
                <w:spacing w:val="-2"/>
                <w:sz w:val="24"/>
              </w:rPr>
              <w:t>15704</w:t>
            </w:r>
          </w:p>
        </w:tc>
        <w:tc>
          <w:tcPr>
            <w:tcW w:w="812" w:type="dxa"/>
          </w:tcPr>
          <w:p>
            <w:pPr>
              <w:pStyle w:val="TableParagraph"/>
              <w:spacing w:line="269" w:lineRule="exact" w:before="10"/>
              <w:ind w:right="164"/>
              <w:jc w:val="right"/>
              <w:rPr>
                <w:sz w:val="24"/>
              </w:rPr>
            </w:pPr>
            <w:r>
              <w:rPr>
                <w:spacing w:val="-4"/>
                <w:sz w:val="24"/>
              </w:rPr>
              <w:t>3981</w:t>
            </w:r>
          </w:p>
        </w:tc>
        <w:tc>
          <w:tcPr>
            <w:tcW w:w="754" w:type="dxa"/>
          </w:tcPr>
          <w:p>
            <w:pPr>
              <w:pStyle w:val="TableParagraph"/>
              <w:spacing w:line="269" w:lineRule="exact" w:before="10"/>
              <w:ind w:right="104"/>
              <w:jc w:val="right"/>
              <w:rPr>
                <w:sz w:val="24"/>
              </w:rPr>
            </w:pPr>
            <w:r>
              <w:rPr>
                <w:spacing w:val="-4"/>
                <w:sz w:val="24"/>
              </w:rPr>
              <w:t>1295</w:t>
            </w:r>
          </w:p>
        </w:tc>
        <w:tc>
          <w:tcPr>
            <w:tcW w:w="1223" w:type="dxa"/>
          </w:tcPr>
          <w:p>
            <w:pPr>
              <w:pStyle w:val="TableParagraph"/>
              <w:spacing w:line="269" w:lineRule="exact" w:before="10"/>
              <w:ind w:right="206"/>
              <w:jc w:val="right"/>
              <w:rPr>
                <w:sz w:val="24"/>
              </w:rPr>
            </w:pPr>
            <w:r>
              <w:rPr>
                <w:spacing w:val="-5"/>
                <w:sz w:val="24"/>
              </w:rPr>
              <w:t>692</w:t>
            </w:r>
          </w:p>
        </w:tc>
        <w:tc>
          <w:tcPr>
            <w:tcW w:w="677" w:type="dxa"/>
          </w:tcPr>
          <w:p>
            <w:pPr>
              <w:pStyle w:val="TableParagraph"/>
              <w:spacing w:line="269" w:lineRule="exact" w:before="10"/>
              <w:ind w:right="103"/>
              <w:jc w:val="right"/>
              <w:rPr>
                <w:sz w:val="24"/>
              </w:rPr>
            </w:pPr>
            <w:r>
              <w:rPr>
                <w:spacing w:val="-5"/>
                <w:sz w:val="24"/>
              </w:rPr>
              <w:t>300</w:t>
            </w:r>
          </w:p>
        </w:tc>
        <w:tc>
          <w:tcPr>
            <w:tcW w:w="1337" w:type="dxa"/>
          </w:tcPr>
          <w:p>
            <w:pPr>
              <w:pStyle w:val="TableParagraph"/>
              <w:spacing w:line="269" w:lineRule="exact" w:before="10"/>
              <w:ind w:right="175"/>
              <w:jc w:val="right"/>
              <w:rPr>
                <w:sz w:val="24"/>
              </w:rPr>
            </w:pPr>
            <w:r>
              <w:rPr>
                <w:spacing w:val="-4"/>
                <w:sz w:val="24"/>
              </w:rPr>
              <w:t>0.82</w:t>
            </w:r>
          </w:p>
        </w:tc>
        <w:tc>
          <w:tcPr>
            <w:tcW w:w="707" w:type="dxa"/>
          </w:tcPr>
          <w:p>
            <w:pPr>
              <w:pStyle w:val="TableParagraph"/>
              <w:spacing w:line="269" w:lineRule="exact" w:before="10"/>
              <w:ind w:left="166" w:right="89"/>
              <w:jc w:val="center"/>
              <w:rPr>
                <w:sz w:val="24"/>
              </w:rPr>
            </w:pPr>
            <w:r>
              <w:rPr>
                <w:spacing w:val="-4"/>
                <w:sz w:val="24"/>
              </w:rPr>
              <w:t>0.18</w:t>
            </w:r>
          </w:p>
        </w:tc>
      </w:tr>
      <w:tr>
        <w:trPr>
          <w:trHeight w:val="300" w:hRule="atLeast"/>
        </w:trPr>
        <w:tc>
          <w:tcPr>
            <w:tcW w:w="703" w:type="dxa"/>
          </w:tcPr>
          <w:p>
            <w:pPr>
              <w:pStyle w:val="TableParagraph"/>
              <w:spacing w:before="3"/>
              <w:ind w:left="115"/>
              <w:rPr>
                <w:sz w:val="24"/>
              </w:rPr>
            </w:pPr>
            <w:r>
              <w:rPr>
                <w:spacing w:val="-4"/>
                <w:sz w:val="24"/>
              </w:rPr>
              <w:t>1986</w:t>
            </w:r>
          </w:p>
        </w:tc>
        <w:tc>
          <w:tcPr>
            <w:tcW w:w="1503" w:type="dxa"/>
          </w:tcPr>
          <w:p>
            <w:pPr>
              <w:pStyle w:val="TableParagraph"/>
              <w:spacing w:line="269" w:lineRule="exact" w:before="10"/>
              <w:ind w:right="106"/>
              <w:jc w:val="right"/>
              <w:rPr>
                <w:sz w:val="24"/>
              </w:rPr>
            </w:pPr>
            <w:r>
              <w:rPr>
                <w:spacing w:val="-2"/>
                <w:sz w:val="24"/>
              </w:rPr>
              <w:t>18665</w:t>
            </w:r>
          </w:p>
        </w:tc>
        <w:tc>
          <w:tcPr>
            <w:tcW w:w="812" w:type="dxa"/>
          </w:tcPr>
          <w:p>
            <w:pPr>
              <w:pStyle w:val="TableParagraph"/>
              <w:spacing w:line="269" w:lineRule="exact" w:before="10"/>
              <w:ind w:right="164"/>
              <w:jc w:val="right"/>
              <w:rPr>
                <w:sz w:val="24"/>
              </w:rPr>
            </w:pPr>
            <w:r>
              <w:rPr>
                <w:spacing w:val="-4"/>
                <w:sz w:val="24"/>
              </w:rPr>
              <w:t>2949</w:t>
            </w:r>
          </w:p>
        </w:tc>
        <w:tc>
          <w:tcPr>
            <w:tcW w:w="754" w:type="dxa"/>
          </w:tcPr>
          <w:p>
            <w:pPr>
              <w:pStyle w:val="TableParagraph"/>
              <w:spacing w:line="269" w:lineRule="exact" w:before="10"/>
              <w:ind w:right="104"/>
              <w:jc w:val="right"/>
              <w:rPr>
                <w:sz w:val="24"/>
              </w:rPr>
            </w:pPr>
            <w:r>
              <w:rPr>
                <w:spacing w:val="-4"/>
                <w:sz w:val="24"/>
              </w:rPr>
              <w:t>1074</w:t>
            </w:r>
          </w:p>
        </w:tc>
        <w:tc>
          <w:tcPr>
            <w:tcW w:w="1223" w:type="dxa"/>
          </w:tcPr>
          <w:p>
            <w:pPr>
              <w:pStyle w:val="TableParagraph"/>
              <w:spacing w:line="269" w:lineRule="exact" w:before="10"/>
              <w:ind w:right="206"/>
              <w:jc w:val="right"/>
              <w:rPr>
                <w:sz w:val="24"/>
              </w:rPr>
            </w:pPr>
            <w:r>
              <w:rPr>
                <w:spacing w:val="-5"/>
                <w:sz w:val="24"/>
              </w:rPr>
              <w:t>652</w:t>
            </w:r>
          </w:p>
        </w:tc>
        <w:tc>
          <w:tcPr>
            <w:tcW w:w="677" w:type="dxa"/>
          </w:tcPr>
          <w:p>
            <w:pPr>
              <w:pStyle w:val="TableParagraph"/>
              <w:spacing w:line="269" w:lineRule="exact" w:before="10"/>
              <w:ind w:right="103"/>
              <w:jc w:val="right"/>
              <w:rPr>
                <w:sz w:val="24"/>
              </w:rPr>
            </w:pPr>
            <w:r>
              <w:rPr>
                <w:spacing w:val="-5"/>
                <w:sz w:val="24"/>
              </w:rPr>
              <w:t>345</w:t>
            </w:r>
          </w:p>
        </w:tc>
        <w:tc>
          <w:tcPr>
            <w:tcW w:w="1337" w:type="dxa"/>
          </w:tcPr>
          <w:p>
            <w:pPr>
              <w:pStyle w:val="TableParagraph"/>
              <w:spacing w:line="269" w:lineRule="exact" w:before="10"/>
              <w:ind w:right="175"/>
              <w:jc w:val="right"/>
              <w:rPr>
                <w:sz w:val="24"/>
              </w:rPr>
            </w:pPr>
            <w:r>
              <w:rPr>
                <w:spacing w:val="-4"/>
                <w:sz w:val="24"/>
              </w:rPr>
              <w:t>1.02</w:t>
            </w:r>
          </w:p>
        </w:tc>
        <w:tc>
          <w:tcPr>
            <w:tcW w:w="707" w:type="dxa"/>
          </w:tcPr>
          <w:p>
            <w:pPr>
              <w:pStyle w:val="TableParagraph"/>
              <w:spacing w:line="269" w:lineRule="exact" w:before="10"/>
              <w:ind w:left="166" w:right="89"/>
              <w:jc w:val="center"/>
              <w:rPr>
                <w:sz w:val="24"/>
              </w:rPr>
            </w:pPr>
            <w:r>
              <w:rPr>
                <w:spacing w:val="-4"/>
                <w:sz w:val="24"/>
              </w:rPr>
              <w:t>0.22</w:t>
            </w:r>
          </w:p>
        </w:tc>
      </w:tr>
      <w:tr>
        <w:trPr>
          <w:trHeight w:val="300" w:hRule="atLeast"/>
        </w:trPr>
        <w:tc>
          <w:tcPr>
            <w:tcW w:w="703" w:type="dxa"/>
          </w:tcPr>
          <w:p>
            <w:pPr>
              <w:pStyle w:val="TableParagraph"/>
              <w:spacing w:before="3"/>
              <w:ind w:left="115"/>
              <w:rPr>
                <w:sz w:val="24"/>
              </w:rPr>
            </w:pPr>
            <w:r>
              <w:rPr>
                <w:spacing w:val="-4"/>
                <w:sz w:val="24"/>
              </w:rPr>
              <w:t>1987</w:t>
            </w:r>
          </w:p>
        </w:tc>
        <w:tc>
          <w:tcPr>
            <w:tcW w:w="1503" w:type="dxa"/>
          </w:tcPr>
          <w:p>
            <w:pPr>
              <w:pStyle w:val="TableParagraph"/>
              <w:spacing w:line="269" w:lineRule="exact" w:before="10"/>
              <w:ind w:right="106"/>
              <w:jc w:val="right"/>
              <w:rPr>
                <w:sz w:val="24"/>
              </w:rPr>
            </w:pPr>
            <w:r>
              <w:rPr>
                <w:spacing w:val="-2"/>
                <w:sz w:val="24"/>
              </w:rPr>
              <w:t>18786</w:t>
            </w:r>
          </w:p>
        </w:tc>
        <w:tc>
          <w:tcPr>
            <w:tcW w:w="812" w:type="dxa"/>
          </w:tcPr>
          <w:p>
            <w:pPr>
              <w:pStyle w:val="TableParagraph"/>
              <w:spacing w:line="269" w:lineRule="exact" w:before="10"/>
              <w:ind w:right="164"/>
              <w:jc w:val="right"/>
              <w:rPr>
                <w:sz w:val="24"/>
              </w:rPr>
            </w:pPr>
            <w:r>
              <w:rPr>
                <w:spacing w:val="-4"/>
                <w:sz w:val="24"/>
              </w:rPr>
              <w:t>3352</w:t>
            </w:r>
          </w:p>
        </w:tc>
        <w:tc>
          <w:tcPr>
            <w:tcW w:w="754" w:type="dxa"/>
          </w:tcPr>
          <w:p>
            <w:pPr>
              <w:pStyle w:val="TableParagraph"/>
              <w:spacing w:line="269" w:lineRule="exact" w:before="10"/>
              <w:ind w:right="104"/>
              <w:jc w:val="right"/>
              <w:rPr>
                <w:sz w:val="24"/>
              </w:rPr>
            </w:pPr>
            <w:r>
              <w:rPr>
                <w:spacing w:val="-4"/>
                <w:sz w:val="24"/>
              </w:rPr>
              <w:t>1102</w:t>
            </w:r>
          </w:p>
        </w:tc>
        <w:tc>
          <w:tcPr>
            <w:tcW w:w="1223" w:type="dxa"/>
          </w:tcPr>
          <w:p>
            <w:pPr>
              <w:pStyle w:val="TableParagraph"/>
              <w:spacing w:line="269" w:lineRule="exact" w:before="10"/>
              <w:ind w:right="206"/>
              <w:jc w:val="right"/>
              <w:rPr>
                <w:sz w:val="24"/>
              </w:rPr>
            </w:pPr>
            <w:r>
              <w:rPr>
                <w:spacing w:val="-5"/>
                <w:sz w:val="24"/>
              </w:rPr>
              <w:t>711</w:t>
            </w:r>
          </w:p>
        </w:tc>
        <w:tc>
          <w:tcPr>
            <w:tcW w:w="677" w:type="dxa"/>
          </w:tcPr>
          <w:p>
            <w:pPr>
              <w:pStyle w:val="TableParagraph"/>
              <w:spacing w:line="269" w:lineRule="exact" w:before="10"/>
              <w:ind w:right="103"/>
              <w:jc w:val="right"/>
              <w:rPr>
                <w:sz w:val="24"/>
              </w:rPr>
            </w:pPr>
            <w:r>
              <w:rPr>
                <w:spacing w:val="-5"/>
                <w:sz w:val="24"/>
              </w:rPr>
              <w:t>319</w:t>
            </w:r>
          </w:p>
        </w:tc>
        <w:tc>
          <w:tcPr>
            <w:tcW w:w="1337" w:type="dxa"/>
          </w:tcPr>
          <w:p>
            <w:pPr>
              <w:pStyle w:val="TableParagraph"/>
              <w:spacing w:line="269" w:lineRule="exact" w:before="10"/>
              <w:ind w:right="175"/>
              <w:jc w:val="right"/>
              <w:rPr>
                <w:sz w:val="24"/>
              </w:rPr>
            </w:pPr>
            <w:r>
              <w:rPr>
                <w:spacing w:val="-4"/>
                <w:sz w:val="24"/>
              </w:rPr>
              <w:t>0.77</w:t>
            </w:r>
          </w:p>
        </w:tc>
        <w:tc>
          <w:tcPr>
            <w:tcW w:w="707" w:type="dxa"/>
          </w:tcPr>
          <w:p>
            <w:pPr>
              <w:pStyle w:val="TableParagraph"/>
              <w:spacing w:line="269" w:lineRule="exact" w:before="10"/>
              <w:ind w:left="166" w:right="89"/>
              <w:jc w:val="center"/>
              <w:rPr>
                <w:sz w:val="24"/>
              </w:rPr>
            </w:pPr>
            <w:r>
              <w:rPr>
                <w:spacing w:val="-4"/>
                <w:sz w:val="24"/>
              </w:rPr>
              <w:t>0.18</w:t>
            </w:r>
          </w:p>
        </w:tc>
      </w:tr>
      <w:tr>
        <w:trPr>
          <w:trHeight w:val="300" w:hRule="atLeast"/>
        </w:trPr>
        <w:tc>
          <w:tcPr>
            <w:tcW w:w="703" w:type="dxa"/>
          </w:tcPr>
          <w:p>
            <w:pPr>
              <w:pStyle w:val="TableParagraph"/>
              <w:spacing w:before="3"/>
              <w:ind w:left="115"/>
              <w:rPr>
                <w:sz w:val="24"/>
              </w:rPr>
            </w:pPr>
            <w:r>
              <w:rPr>
                <w:spacing w:val="-4"/>
                <w:sz w:val="24"/>
              </w:rPr>
              <w:t>1988</w:t>
            </w:r>
          </w:p>
        </w:tc>
        <w:tc>
          <w:tcPr>
            <w:tcW w:w="1503" w:type="dxa"/>
          </w:tcPr>
          <w:p>
            <w:pPr>
              <w:pStyle w:val="TableParagraph"/>
              <w:spacing w:line="269" w:lineRule="exact" w:before="10"/>
              <w:ind w:right="106"/>
              <w:jc w:val="right"/>
              <w:rPr>
                <w:sz w:val="24"/>
              </w:rPr>
            </w:pPr>
            <w:r>
              <w:rPr>
                <w:spacing w:val="-2"/>
                <w:sz w:val="24"/>
              </w:rPr>
              <w:t>18399</w:t>
            </w:r>
          </w:p>
        </w:tc>
        <w:tc>
          <w:tcPr>
            <w:tcW w:w="812" w:type="dxa"/>
          </w:tcPr>
          <w:p>
            <w:pPr>
              <w:pStyle w:val="TableParagraph"/>
              <w:spacing w:line="269" w:lineRule="exact" w:before="10"/>
              <w:ind w:right="164"/>
              <w:jc w:val="right"/>
              <w:rPr>
                <w:sz w:val="24"/>
              </w:rPr>
            </w:pPr>
            <w:r>
              <w:rPr>
                <w:spacing w:val="-4"/>
                <w:sz w:val="24"/>
              </w:rPr>
              <w:t>2900</w:t>
            </w:r>
          </w:p>
        </w:tc>
        <w:tc>
          <w:tcPr>
            <w:tcW w:w="754" w:type="dxa"/>
          </w:tcPr>
          <w:p>
            <w:pPr>
              <w:pStyle w:val="TableParagraph"/>
              <w:spacing w:line="269" w:lineRule="exact" w:before="10"/>
              <w:ind w:right="104"/>
              <w:jc w:val="right"/>
              <w:rPr>
                <w:sz w:val="24"/>
              </w:rPr>
            </w:pPr>
            <w:r>
              <w:rPr>
                <w:spacing w:val="-4"/>
                <w:sz w:val="24"/>
              </w:rPr>
              <w:t>1087</w:t>
            </w:r>
          </w:p>
        </w:tc>
        <w:tc>
          <w:tcPr>
            <w:tcW w:w="1223" w:type="dxa"/>
          </w:tcPr>
          <w:p>
            <w:pPr>
              <w:pStyle w:val="TableParagraph"/>
              <w:spacing w:line="269" w:lineRule="exact" w:before="10"/>
              <w:ind w:right="206"/>
              <w:jc w:val="right"/>
              <w:rPr>
                <w:sz w:val="24"/>
              </w:rPr>
            </w:pPr>
            <w:r>
              <w:rPr>
                <w:spacing w:val="-5"/>
                <w:sz w:val="24"/>
              </w:rPr>
              <w:t>468</w:t>
            </w:r>
          </w:p>
        </w:tc>
        <w:tc>
          <w:tcPr>
            <w:tcW w:w="677" w:type="dxa"/>
          </w:tcPr>
          <w:p>
            <w:pPr>
              <w:pStyle w:val="TableParagraph"/>
              <w:spacing w:line="269" w:lineRule="exact" w:before="10"/>
              <w:ind w:right="103"/>
              <w:jc w:val="right"/>
              <w:rPr>
                <w:sz w:val="24"/>
              </w:rPr>
            </w:pPr>
            <w:r>
              <w:rPr>
                <w:spacing w:val="-5"/>
                <w:sz w:val="24"/>
              </w:rPr>
              <w:t>257</w:t>
            </w:r>
          </w:p>
        </w:tc>
        <w:tc>
          <w:tcPr>
            <w:tcW w:w="1337" w:type="dxa"/>
          </w:tcPr>
          <w:p>
            <w:pPr>
              <w:pStyle w:val="TableParagraph"/>
              <w:spacing w:line="269" w:lineRule="exact" w:before="10"/>
              <w:ind w:right="175"/>
              <w:jc w:val="right"/>
              <w:rPr>
                <w:sz w:val="24"/>
              </w:rPr>
            </w:pPr>
            <w:r>
              <w:rPr>
                <w:spacing w:val="-4"/>
                <w:sz w:val="24"/>
              </w:rPr>
              <w:t>1.02</w:t>
            </w:r>
          </w:p>
        </w:tc>
        <w:tc>
          <w:tcPr>
            <w:tcW w:w="707" w:type="dxa"/>
          </w:tcPr>
          <w:p>
            <w:pPr>
              <w:pStyle w:val="TableParagraph"/>
              <w:spacing w:line="269" w:lineRule="exact" w:before="10"/>
              <w:ind w:left="166" w:right="89"/>
              <w:jc w:val="center"/>
              <w:rPr>
                <w:sz w:val="24"/>
              </w:rPr>
            </w:pPr>
            <w:r>
              <w:rPr>
                <w:spacing w:val="-4"/>
                <w:sz w:val="24"/>
              </w:rPr>
              <w:t>0.22</w:t>
            </w:r>
          </w:p>
        </w:tc>
      </w:tr>
      <w:tr>
        <w:trPr>
          <w:trHeight w:val="300" w:hRule="atLeast"/>
        </w:trPr>
        <w:tc>
          <w:tcPr>
            <w:tcW w:w="703" w:type="dxa"/>
          </w:tcPr>
          <w:p>
            <w:pPr>
              <w:pStyle w:val="TableParagraph"/>
              <w:spacing w:before="3"/>
              <w:ind w:left="115"/>
              <w:rPr>
                <w:sz w:val="24"/>
              </w:rPr>
            </w:pPr>
            <w:r>
              <w:rPr>
                <w:spacing w:val="-4"/>
                <w:sz w:val="24"/>
              </w:rPr>
              <w:t>1989</w:t>
            </w:r>
          </w:p>
        </w:tc>
        <w:tc>
          <w:tcPr>
            <w:tcW w:w="1503" w:type="dxa"/>
          </w:tcPr>
          <w:p>
            <w:pPr>
              <w:pStyle w:val="TableParagraph"/>
              <w:spacing w:line="269" w:lineRule="exact" w:before="10"/>
              <w:ind w:right="106"/>
              <w:jc w:val="right"/>
              <w:rPr>
                <w:sz w:val="24"/>
              </w:rPr>
            </w:pPr>
            <w:r>
              <w:rPr>
                <w:spacing w:val="-2"/>
                <w:sz w:val="24"/>
              </w:rPr>
              <w:t>17713</w:t>
            </w:r>
          </w:p>
        </w:tc>
        <w:tc>
          <w:tcPr>
            <w:tcW w:w="812" w:type="dxa"/>
          </w:tcPr>
          <w:p>
            <w:pPr>
              <w:pStyle w:val="TableParagraph"/>
              <w:spacing w:line="269" w:lineRule="exact" w:before="10"/>
              <w:ind w:right="164"/>
              <w:jc w:val="right"/>
              <w:rPr>
                <w:sz w:val="24"/>
              </w:rPr>
            </w:pPr>
            <w:r>
              <w:rPr>
                <w:spacing w:val="-4"/>
                <w:sz w:val="24"/>
              </w:rPr>
              <w:t>2948</w:t>
            </w:r>
          </w:p>
        </w:tc>
        <w:tc>
          <w:tcPr>
            <w:tcW w:w="754" w:type="dxa"/>
          </w:tcPr>
          <w:p>
            <w:pPr>
              <w:pStyle w:val="TableParagraph"/>
              <w:spacing w:line="269" w:lineRule="exact" w:before="10"/>
              <w:ind w:right="104"/>
              <w:jc w:val="right"/>
              <w:rPr>
                <w:sz w:val="24"/>
              </w:rPr>
            </w:pPr>
            <w:r>
              <w:rPr>
                <w:spacing w:val="-5"/>
                <w:sz w:val="24"/>
              </w:rPr>
              <w:t>996</w:t>
            </w:r>
          </w:p>
        </w:tc>
        <w:tc>
          <w:tcPr>
            <w:tcW w:w="1223" w:type="dxa"/>
          </w:tcPr>
          <w:p>
            <w:pPr>
              <w:pStyle w:val="TableParagraph"/>
              <w:spacing w:line="269" w:lineRule="exact" w:before="10"/>
              <w:ind w:right="206"/>
              <w:jc w:val="right"/>
              <w:rPr>
                <w:sz w:val="24"/>
              </w:rPr>
            </w:pPr>
            <w:r>
              <w:rPr>
                <w:spacing w:val="-5"/>
                <w:sz w:val="24"/>
              </w:rPr>
              <w:t>527</w:t>
            </w:r>
          </w:p>
        </w:tc>
        <w:tc>
          <w:tcPr>
            <w:tcW w:w="677" w:type="dxa"/>
          </w:tcPr>
          <w:p>
            <w:pPr>
              <w:pStyle w:val="TableParagraph"/>
              <w:spacing w:line="269" w:lineRule="exact" w:before="10"/>
              <w:ind w:right="103"/>
              <w:jc w:val="right"/>
              <w:rPr>
                <w:sz w:val="24"/>
              </w:rPr>
            </w:pPr>
            <w:r>
              <w:rPr>
                <w:spacing w:val="-5"/>
                <w:sz w:val="24"/>
              </w:rPr>
              <w:t>270</w:t>
            </w:r>
          </w:p>
        </w:tc>
        <w:tc>
          <w:tcPr>
            <w:tcW w:w="1337" w:type="dxa"/>
          </w:tcPr>
          <w:p>
            <w:pPr>
              <w:pStyle w:val="TableParagraph"/>
              <w:spacing w:line="269" w:lineRule="exact" w:before="10"/>
              <w:ind w:right="175"/>
              <w:jc w:val="right"/>
              <w:rPr>
                <w:sz w:val="24"/>
              </w:rPr>
            </w:pPr>
            <w:r>
              <w:rPr>
                <w:spacing w:val="-4"/>
                <w:sz w:val="24"/>
              </w:rPr>
              <w:t>0.87</w:t>
            </w:r>
          </w:p>
        </w:tc>
        <w:tc>
          <w:tcPr>
            <w:tcW w:w="707" w:type="dxa"/>
          </w:tcPr>
          <w:p>
            <w:pPr>
              <w:pStyle w:val="TableParagraph"/>
              <w:spacing w:line="269" w:lineRule="exact" w:before="10"/>
              <w:ind w:left="166" w:right="89"/>
              <w:jc w:val="center"/>
              <w:rPr>
                <w:sz w:val="24"/>
              </w:rPr>
            </w:pPr>
            <w:r>
              <w:rPr>
                <w:spacing w:val="-4"/>
                <w:sz w:val="24"/>
              </w:rPr>
              <w:t>0.19</w:t>
            </w:r>
          </w:p>
        </w:tc>
      </w:tr>
      <w:tr>
        <w:trPr>
          <w:trHeight w:val="300" w:hRule="atLeast"/>
        </w:trPr>
        <w:tc>
          <w:tcPr>
            <w:tcW w:w="703" w:type="dxa"/>
          </w:tcPr>
          <w:p>
            <w:pPr>
              <w:pStyle w:val="TableParagraph"/>
              <w:spacing w:before="3"/>
              <w:ind w:left="115"/>
              <w:rPr>
                <w:sz w:val="24"/>
              </w:rPr>
            </w:pPr>
            <w:r>
              <w:rPr>
                <w:spacing w:val="-4"/>
                <w:sz w:val="24"/>
              </w:rPr>
              <w:t>1990</w:t>
            </w:r>
          </w:p>
        </w:tc>
        <w:tc>
          <w:tcPr>
            <w:tcW w:w="1503" w:type="dxa"/>
          </w:tcPr>
          <w:p>
            <w:pPr>
              <w:pStyle w:val="TableParagraph"/>
              <w:spacing w:line="269" w:lineRule="exact" w:before="10"/>
              <w:ind w:right="106"/>
              <w:jc w:val="right"/>
              <w:rPr>
                <w:sz w:val="24"/>
              </w:rPr>
            </w:pPr>
            <w:r>
              <w:rPr>
                <w:spacing w:val="-2"/>
                <w:sz w:val="24"/>
              </w:rPr>
              <w:t>19463</w:t>
            </w:r>
          </w:p>
        </w:tc>
        <w:tc>
          <w:tcPr>
            <w:tcW w:w="812" w:type="dxa"/>
          </w:tcPr>
          <w:p>
            <w:pPr>
              <w:pStyle w:val="TableParagraph"/>
              <w:spacing w:line="269" w:lineRule="exact" w:before="10"/>
              <w:ind w:right="164"/>
              <w:jc w:val="right"/>
              <w:rPr>
                <w:sz w:val="24"/>
              </w:rPr>
            </w:pPr>
            <w:r>
              <w:rPr>
                <w:spacing w:val="-4"/>
                <w:sz w:val="24"/>
              </w:rPr>
              <w:t>2981</w:t>
            </w:r>
          </w:p>
        </w:tc>
        <w:tc>
          <w:tcPr>
            <w:tcW w:w="754" w:type="dxa"/>
          </w:tcPr>
          <w:p>
            <w:pPr>
              <w:pStyle w:val="TableParagraph"/>
              <w:spacing w:line="269" w:lineRule="exact" w:before="10"/>
              <w:ind w:right="104"/>
              <w:jc w:val="right"/>
              <w:rPr>
                <w:sz w:val="24"/>
              </w:rPr>
            </w:pPr>
            <w:r>
              <w:rPr>
                <w:spacing w:val="-4"/>
                <w:sz w:val="24"/>
              </w:rPr>
              <w:t>1012</w:t>
            </w:r>
          </w:p>
        </w:tc>
        <w:tc>
          <w:tcPr>
            <w:tcW w:w="1223" w:type="dxa"/>
          </w:tcPr>
          <w:p>
            <w:pPr>
              <w:pStyle w:val="TableParagraph"/>
              <w:spacing w:line="269" w:lineRule="exact" w:before="10"/>
              <w:ind w:right="206"/>
              <w:jc w:val="right"/>
              <w:rPr>
                <w:sz w:val="24"/>
              </w:rPr>
            </w:pPr>
            <w:r>
              <w:rPr>
                <w:spacing w:val="-5"/>
                <w:sz w:val="24"/>
              </w:rPr>
              <w:t>676</w:t>
            </w:r>
          </w:p>
        </w:tc>
        <w:tc>
          <w:tcPr>
            <w:tcW w:w="677" w:type="dxa"/>
          </w:tcPr>
          <w:p>
            <w:pPr>
              <w:pStyle w:val="TableParagraph"/>
              <w:spacing w:line="269" w:lineRule="exact" w:before="10"/>
              <w:ind w:right="103"/>
              <w:jc w:val="right"/>
              <w:rPr>
                <w:sz w:val="24"/>
              </w:rPr>
            </w:pPr>
            <w:r>
              <w:rPr>
                <w:spacing w:val="-5"/>
                <w:sz w:val="24"/>
              </w:rPr>
              <w:t>258</w:t>
            </w:r>
          </w:p>
        </w:tc>
        <w:tc>
          <w:tcPr>
            <w:tcW w:w="1337" w:type="dxa"/>
          </w:tcPr>
          <w:p>
            <w:pPr>
              <w:pStyle w:val="TableParagraph"/>
              <w:spacing w:line="269" w:lineRule="exact" w:before="10"/>
              <w:ind w:right="175"/>
              <w:jc w:val="right"/>
              <w:rPr>
                <w:sz w:val="24"/>
              </w:rPr>
            </w:pPr>
            <w:r>
              <w:rPr>
                <w:spacing w:val="-4"/>
                <w:sz w:val="24"/>
              </w:rPr>
              <w:t>0.78</w:t>
            </w:r>
          </w:p>
        </w:tc>
        <w:tc>
          <w:tcPr>
            <w:tcW w:w="707" w:type="dxa"/>
          </w:tcPr>
          <w:p>
            <w:pPr>
              <w:pStyle w:val="TableParagraph"/>
              <w:spacing w:line="269" w:lineRule="exact" w:before="10"/>
              <w:ind w:left="166" w:right="89"/>
              <w:jc w:val="center"/>
              <w:rPr>
                <w:sz w:val="24"/>
              </w:rPr>
            </w:pPr>
            <w:r>
              <w:rPr>
                <w:spacing w:val="-4"/>
                <w:sz w:val="24"/>
              </w:rPr>
              <w:t>0.18</w:t>
            </w:r>
          </w:p>
        </w:tc>
      </w:tr>
      <w:tr>
        <w:trPr>
          <w:trHeight w:val="300" w:hRule="atLeast"/>
        </w:trPr>
        <w:tc>
          <w:tcPr>
            <w:tcW w:w="703" w:type="dxa"/>
          </w:tcPr>
          <w:p>
            <w:pPr>
              <w:pStyle w:val="TableParagraph"/>
              <w:spacing w:before="3"/>
              <w:ind w:left="115"/>
              <w:rPr>
                <w:sz w:val="24"/>
              </w:rPr>
            </w:pPr>
            <w:r>
              <w:rPr>
                <w:spacing w:val="-4"/>
                <w:sz w:val="24"/>
              </w:rPr>
              <w:t>1991</w:t>
            </w:r>
          </w:p>
        </w:tc>
        <w:tc>
          <w:tcPr>
            <w:tcW w:w="1503" w:type="dxa"/>
          </w:tcPr>
          <w:p>
            <w:pPr>
              <w:pStyle w:val="TableParagraph"/>
              <w:spacing w:line="270" w:lineRule="exact" w:before="10"/>
              <w:ind w:right="106"/>
              <w:jc w:val="right"/>
              <w:rPr>
                <w:sz w:val="24"/>
              </w:rPr>
            </w:pPr>
            <w:r>
              <w:rPr>
                <w:spacing w:val="-2"/>
                <w:sz w:val="24"/>
              </w:rPr>
              <w:t>16320</w:t>
            </w:r>
          </w:p>
        </w:tc>
        <w:tc>
          <w:tcPr>
            <w:tcW w:w="812" w:type="dxa"/>
          </w:tcPr>
          <w:p>
            <w:pPr>
              <w:pStyle w:val="TableParagraph"/>
              <w:spacing w:line="270" w:lineRule="exact" w:before="10"/>
              <w:ind w:right="164"/>
              <w:jc w:val="right"/>
              <w:rPr>
                <w:sz w:val="24"/>
              </w:rPr>
            </w:pPr>
            <w:r>
              <w:rPr>
                <w:spacing w:val="-4"/>
                <w:sz w:val="24"/>
              </w:rPr>
              <w:t>3186</w:t>
            </w:r>
          </w:p>
        </w:tc>
        <w:tc>
          <w:tcPr>
            <w:tcW w:w="754" w:type="dxa"/>
          </w:tcPr>
          <w:p>
            <w:pPr>
              <w:pStyle w:val="TableParagraph"/>
              <w:spacing w:line="270" w:lineRule="exact" w:before="10"/>
              <w:ind w:right="104"/>
              <w:jc w:val="right"/>
              <w:rPr>
                <w:sz w:val="24"/>
              </w:rPr>
            </w:pPr>
            <w:r>
              <w:rPr>
                <w:spacing w:val="-4"/>
                <w:sz w:val="24"/>
              </w:rPr>
              <w:t>1084</w:t>
            </w:r>
          </w:p>
        </w:tc>
        <w:tc>
          <w:tcPr>
            <w:tcW w:w="1223" w:type="dxa"/>
          </w:tcPr>
          <w:p>
            <w:pPr>
              <w:pStyle w:val="TableParagraph"/>
              <w:spacing w:line="270" w:lineRule="exact" w:before="10"/>
              <w:ind w:right="206"/>
              <w:jc w:val="right"/>
              <w:rPr>
                <w:sz w:val="24"/>
              </w:rPr>
            </w:pPr>
            <w:r>
              <w:rPr>
                <w:spacing w:val="-5"/>
                <w:sz w:val="24"/>
              </w:rPr>
              <w:t>358</w:t>
            </w:r>
          </w:p>
        </w:tc>
        <w:tc>
          <w:tcPr>
            <w:tcW w:w="677" w:type="dxa"/>
          </w:tcPr>
          <w:p>
            <w:pPr>
              <w:pStyle w:val="TableParagraph"/>
              <w:spacing w:line="270" w:lineRule="exact" w:before="10"/>
              <w:ind w:right="103"/>
              <w:jc w:val="right"/>
              <w:rPr>
                <w:sz w:val="24"/>
              </w:rPr>
            </w:pPr>
            <w:r>
              <w:rPr>
                <w:spacing w:val="-5"/>
                <w:sz w:val="24"/>
              </w:rPr>
              <w:t>187</w:t>
            </w:r>
          </w:p>
        </w:tc>
        <w:tc>
          <w:tcPr>
            <w:tcW w:w="1337" w:type="dxa"/>
          </w:tcPr>
          <w:p>
            <w:pPr>
              <w:pStyle w:val="TableParagraph"/>
              <w:spacing w:line="270" w:lineRule="exact" w:before="10"/>
              <w:ind w:right="175"/>
              <w:jc w:val="right"/>
              <w:rPr>
                <w:sz w:val="24"/>
              </w:rPr>
            </w:pPr>
            <w:r>
              <w:rPr>
                <w:spacing w:val="-4"/>
                <w:sz w:val="24"/>
              </w:rPr>
              <w:t>0.76</w:t>
            </w:r>
          </w:p>
        </w:tc>
        <w:tc>
          <w:tcPr>
            <w:tcW w:w="707" w:type="dxa"/>
          </w:tcPr>
          <w:p>
            <w:pPr>
              <w:pStyle w:val="TableParagraph"/>
              <w:spacing w:line="270" w:lineRule="exact" w:before="10"/>
              <w:ind w:left="166" w:right="89"/>
              <w:jc w:val="center"/>
              <w:rPr>
                <w:sz w:val="24"/>
              </w:rPr>
            </w:pPr>
            <w:r>
              <w:rPr>
                <w:spacing w:val="-4"/>
                <w:sz w:val="24"/>
              </w:rPr>
              <w:t>0.16</w:t>
            </w:r>
          </w:p>
        </w:tc>
      </w:tr>
      <w:tr>
        <w:trPr>
          <w:trHeight w:val="300" w:hRule="atLeast"/>
        </w:trPr>
        <w:tc>
          <w:tcPr>
            <w:tcW w:w="703" w:type="dxa"/>
          </w:tcPr>
          <w:p>
            <w:pPr>
              <w:pStyle w:val="TableParagraph"/>
              <w:spacing w:before="3"/>
              <w:ind w:left="115"/>
              <w:rPr>
                <w:sz w:val="24"/>
              </w:rPr>
            </w:pPr>
            <w:r>
              <w:rPr>
                <w:spacing w:val="-4"/>
                <w:sz w:val="24"/>
              </w:rPr>
              <w:t>1992</w:t>
            </w:r>
          </w:p>
        </w:tc>
        <w:tc>
          <w:tcPr>
            <w:tcW w:w="1503" w:type="dxa"/>
          </w:tcPr>
          <w:p>
            <w:pPr>
              <w:pStyle w:val="TableParagraph"/>
              <w:spacing w:line="269" w:lineRule="exact" w:before="10"/>
              <w:ind w:right="106"/>
              <w:jc w:val="right"/>
              <w:rPr>
                <w:sz w:val="24"/>
              </w:rPr>
            </w:pPr>
            <w:r>
              <w:rPr>
                <w:spacing w:val="-2"/>
                <w:sz w:val="24"/>
              </w:rPr>
              <w:t>15365</w:t>
            </w:r>
          </w:p>
        </w:tc>
        <w:tc>
          <w:tcPr>
            <w:tcW w:w="812" w:type="dxa"/>
          </w:tcPr>
          <w:p>
            <w:pPr>
              <w:pStyle w:val="TableParagraph"/>
              <w:spacing w:line="269" w:lineRule="exact" w:before="10"/>
              <w:ind w:right="164"/>
              <w:jc w:val="right"/>
              <w:rPr>
                <w:sz w:val="24"/>
              </w:rPr>
            </w:pPr>
            <w:r>
              <w:rPr>
                <w:spacing w:val="-4"/>
                <w:sz w:val="24"/>
              </w:rPr>
              <w:t>3735</w:t>
            </w:r>
          </w:p>
        </w:tc>
        <w:tc>
          <w:tcPr>
            <w:tcW w:w="754" w:type="dxa"/>
          </w:tcPr>
          <w:p>
            <w:pPr>
              <w:pStyle w:val="TableParagraph"/>
              <w:spacing w:line="269" w:lineRule="exact" w:before="10"/>
              <w:ind w:right="104"/>
              <w:jc w:val="right"/>
              <w:rPr>
                <w:sz w:val="24"/>
              </w:rPr>
            </w:pPr>
            <w:r>
              <w:rPr>
                <w:spacing w:val="-5"/>
                <w:sz w:val="24"/>
              </w:rPr>
              <w:t>981</w:t>
            </w:r>
          </w:p>
        </w:tc>
        <w:tc>
          <w:tcPr>
            <w:tcW w:w="1223" w:type="dxa"/>
          </w:tcPr>
          <w:p>
            <w:pPr>
              <w:pStyle w:val="TableParagraph"/>
              <w:spacing w:line="269" w:lineRule="exact" w:before="10"/>
              <w:ind w:right="206"/>
              <w:jc w:val="right"/>
              <w:rPr>
                <w:sz w:val="24"/>
              </w:rPr>
            </w:pPr>
            <w:r>
              <w:rPr>
                <w:spacing w:val="-5"/>
                <w:sz w:val="24"/>
              </w:rPr>
              <w:t>597</w:t>
            </w:r>
          </w:p>
        </w:tc>
        <w:tc>
          <w:tcPr>
            <w:tcW w:w="677" w:type="dxa"/>
          </w:tcPr>
          <w:p>
            <w:pPr>
              <w:pStyle w:val="TableParagraph"/>
              <w:spacing w:line="269" w:lineRule="exact" w:before="10"/>
              <w:ind w:right="103"/>
              <w:jc w:val="right"/>
              <w:rPr>
                <w:sz w:val="24"/>
              </w:rPr>
            </w:pPr>
            <w:r>
              <w:rPr>
                <w:spacing w:val="-5"/>
                <w:sz w:val="24"/>
              </w:rPr>
              <w:t>102</w:t>
            </w:r>
          </w:p>
        </w:tc>
        <w:tc>
          <w:tcPr>
            <w:tcW w:w="1337" w:type="dxa"/>
          </w:tcPr>
          <w:p>
            <w:pPr>
              <w:pStyle w:val="TableParagraph"/>
              <w:spacing w:line="269" w:lineRule="exact" w:before="10"/>
              <w:ind w:right="175"/>
              <w:jc w:val="right"/>
              <w:rPr>
                <w:sz w:val="24"/>
              </w:rPr>
            </w:pPr>
            <w:r>
              <w:rPr>
                <w:spacing w:val="-4"/>
                <w:sz w:val="24"/>
              </w:rPr>
              <w:t>0.65</w:t>
            </w:r>
          </w:p>
        </w:tc>
        <w:tc>
          <w:tcPr>
            <w:tcW w:w="707" w:type="dxa"/>
          </w:tcPr>
          <w:p>
            <w:pPr>
              <w:pStyle w:val="TableParagraph"/>
              <w:spacing w:line="269" w:lineRule="exact" w:before="10"/>
              <w:ind w:left="166" w:right="89"/>
              <w:jc w:val="center"/>
              <w:rPr>
                <w:sz w:val="24"/>
              </w:rPr>
            </w:pPr>
            <w:r>
              <w:rPr>
                <w:spacing w:val="-4"/>
                <w:sz w:val="24"/>
              </w:rPr>
              <w:t>0.10</w:t>
            </w:r>
          </w:p>
        </w:tc>
      </w:tr>
      <w:tr>
        <w:trPr>
          <w:trHeight w:val="300" w:hRule="atLeast"/>
        </w:trPr>
        <w:tc>
          <w:tcPr>
            <w:tcW w:w="703" w:type="dxa"/>
          </w:tcPr>
          <w:p>
            <w:pPr>
              <w:pStyle w:val="TableParagraph"/>
              <w:spacing w:before="3"/>
              <w:ind w:left="115"/>
              <w:rPr>
                <w:sz w:val="24"/>
              </w:rPr>
            </w:pPr>
            <w:r>
              <w:rPr>
                <w:spacing w:val="-4"/>
                <w:sz w:val="24"/>
              </w:rPr>
              <w:t>1993</w:t>
            </w:r>
          </w:p>
        </w:tc>
        <w:tc>
          <w:tcPr>
            <w:tcW w:w="1503" w:type="dxa"/>
          </w:tcPr>
          <w:p>
            <w:pPr>
              <w:pStyle w:val="TableParagraph"/>
              <w:spacing w:line="269" w:lineRule="exact" w:before="10"/>
              <w:ind w:right="106"/>
              <w:jc w:val="right"/>
              <w:rPr>
                <w:sz w:val="24"/>
              </w:rPr>
            </w:pPr>
            <w:r>
              <w:rPr>
                <w:spacing w:val="-2"/>
                <w:sz w:val="24"/>
              </w:rPr>
              <w:t>17530</w:t>
            </w:r>
          </w:p>
        </w:tc>
        <w:tc>
          <w:tcPr>
            <w:tcW w:w="812" w:type="dxa"/>
          </w:tcPr>
          <w:p>
            <w:pPr>
              <w:pStyle w:val="TableParagraph"/>
              <w:spacing w:line="269" w:lineRule="exact" w:before="10"/>
              <w:ind w:right="164"/>
              <w:jc w:val="right"/>
              <w:rPr>
                <w:sz w:val="24"/>
              </w:rPr>
            </w:pPr>
            <w:r>
              <w:rPr>
                <w:spacing w:val="-4"/>
                <w:sz w:val="24"/>
              </w:rPr>
              <w:t>3025</w:t>
            </w:r>
          </w:p>
        </w:tc>
        <w:tc>
          <w:tcPr>
            <w:tcW w:w="754" w:type="dxa"/>
          </w:tcPr>
          <w:p>
            <w:pPr>
              <w:pStyle w:val="TableParagraph"/>
              <w:spacing w:line="269" w:lineRule="exact" w:before="10"/>
              <w:ind w:right="104"/>
              <w:jc w:val="right"/>
              <w:rPr>
                <w:sz w:val="24"/>
              </w:rPr>
            </w:pPr>
            <w:r>
              <w:rPr>
                <w:spacing w:val="-5"/>
                <w:sz w:val="24"/>
              </w:rPr>
              <w:t>552</w:t>
            </w:r>
          </w:p>
        </w:tc>
        <w:tc>
          <w:tcPr>
            <w:tcW w:w="1223" w:type="dxa"/>
          </w:tcPr>
          <w:p>
            <w:pPr>
              <w:pStyle w:val="TableParagraph"/>
              <w:spacing w:line="269" w:lineRule="exact" w:before="10"/>
              <w:ind w:right="206"/>
              <w:jc w:val="right"/>
              <w:rPr>
                <w:sz w:val="24"/>
              </w:rPr>
            </w:pPr>
            <w:r>
              <w:rPr>
                <w:spacing w:val="-5"/>
                <w:sz w:val="24"/>
              </w:rPr>
              <w:t>171</w:t>
            </w:r>
          </w:p>
        </w:tc>
        <w:tc>
          <w:tcPr>
            <w:tcW w:w="677" w:type="dxa"/>
          </w:tcPr>
          <w:p>
            <w:pPr>
              <w:pStyle w:val="TableParagraph"/>
              <w:spacing w:line="269" w:lineRule="exact" w:before="10"/>
              <w:ind w:right="103"/>
              <w:jc w:val="right"/>
              <w:rPr>
                <w:sz w:val="24"/>
              </w:rPr>
            </w:pPr>
            <w:r>
              <w:rPr>
                <w:spacing w:val="-5"/>
                <w:sz w:val="24"/>
              </w:rPr>
              <w:t>51</w:t>
            </w:r>
          </w:p>
        </w:tc>
        <w:tc>
          <w:tcPr>
            <w:tcW w:w="1337" w:type="dxa"/>
          </w:tcPr>
          <w:p>
            <w:pPr>
              <w:pStyle w:val="TableParagraph"/>
              <w:spacing w:line="269" w:lineRule="exact" w:before="10"/>
              <w:ind w:right="175"/>
              <w:jc w:val="right"/>
              <w:rPr>
                <w:sz w:val="24"/>
              </w:rPr>
            </w:pPr>
            <w:r>
              <w:rPr>
                <w:spacing w:val="-4"/>
                <w:sz w:val="24"/>
              </w:rPr>
              <w:t>0.89</w:t>
            </w:r>
          </w:p>
        </w:tc>
        <w:tc>
          <w:tcPr>
            <w:tcW w:w="707" w:type="dxa"/>
          </w:tcPr>
          <w:p>
            <w:pPr>
              <w:pStyle w:val="TableParagraph"/>
              <w:spacing w:line="269" w:lineRule="exact" w:before="10"/>
              <w:ind w:left="166" w:right="89"/>
              <w:jc w:val="center"/>
              <w:rPr>
                <w:sz w:val="24"/>
              </w:rPr>
            </w:pPr>
            <w:r>
              <w:rPr>
                <w:spacing w:val="-4"/>
                <w:sz w:val="24"/>
              </w:rPr>
              <w:t>0.09</w:t>
            </w:r>
          </w:p>
        </w:tc>
      </w:tr>
      <w:tr>
        <w:trPr>
          <w:trHeight w:val="300" w:hRule="atLeast"/>
        </w:trPr>
        <w:tc>
          <w:tcPr>
            <w:tcW w:w="703" w:type="dxa"/>
          </w:tcPr>
          <w:p>
            <w:pPr>
              <w:pStyle w:val="TableParagraph"/>
              <w:spacing w:before="3"/>
              <w:ind w:left="115"/>
              <w:rPr>
                <w:sz w:val="24"/>
              </w:rPr>
            </w:pPr>
            <w:r>
              <w:rPr>
                <w:spacing w:val="-4"/>
                <w:sz w:val="24"/>
              </w:rPr>
              <w:t>1994</w:t>
            </w:r>
          </w:p>
        </w:tc>
        <w:tc>
          <w:tcPr>
            <w:tcW w:w="1503" w:type="dxa"/>
          </w:tcPr>
          <w:p>
            <w:pPr>
              <w:pStyle w:val="TableParagraph"/>
              <w:spacing w:line="269" w:lineRule="exact" w:before="10"/>
              <w:ind w:right="106"/>
              <w:jc w:val="right"/>
              <w:rPr>
                <w:sz w:val="24"/>
              </w:rPr>
            </w:pPr>
            <w:r>
              <w:rPr>
                <w:spacing w:val="-2"/>
                <w:sz w:val="24"/>
              </w:rPr>
              <w:t>16175</w:t>
            </w:r>
          </w:p>
        </w:tc>
        <w:tc>
          <w:tcPr>
            <w:tcW w:w="812" w:type="dxa"/>
          </w:tcPr>
          <w:p>
            <w:pPr>
              <w:pStyle w:val="TableParagraph"/>
              <w:spacing w:line="269" w:lineRule="exact" w:before="10"/>
              <w:ind w:right="164"/>
              <w:jc w:val="right"/>
              <w:rPr>
                <w:sz w:val="24"/>
              </w:rPr>
            </w:pPr>
            <w:r>
              <w:rPr>
                <w:spacing w:val="-4"/>
                <w:sz w:val="24"/>
              </w:rPr>
              <w:t>2669</w:t>
            </w:r>
          </w:p>
        </w:tc>
        <w:tc>
          <w:tcPr>
            <w:tcW w:w="754" w:type="dxa"/>
          </w:tcPr>
          <w:p>
            <w:pPr>
              <w:pStyle w:val="TableParagraph"/>
              <w:spacing w:line="269" w:lineRule="exact" w:before="10"/>
              <w:ind w:right="104"/>
              <w:jc w:val="right"/>
              <w:rPr>
                <w:sz w:val="24"/>
              </w:rPr>
            </w:pPr>
            <w:r>
              <w:rPr>
                <w:spacing w:val="-5"/>
                <w:sz w:val="24"/>
              </w:rPr>
              <w:t>340</w:t>
            </w:r>
          </w:p>
        </w:tc>
        <w:tc>
          <w:tcPr>
            <w:tcW w:w="1223" w:type="dxa"/>
          </w:tcPr>
          <w:p>
            <w:pPr>
              <w:pStyle w:val="TableParagraph"/>
              <w:spacing w:line="269" w:lineRule="exact" w:before="10"/>
              <w:ind w:right="206"/>
              <w:jc w:val="right"/>
              <w:rPr>
                <w:sz w:val="24"/>
              </w:rPr>
            </w:pPr>
            <w:r>
              <w:rPr>
                <w:spacing w:val="-5"/>
                <w:sz w:val="24"/>
              </w:rPr>
              <w:t>478</w:t>
            </w:r>
          </w:p>
        </w:tc>
        <w:tc>
          <w:tcPr>
            <w:tcW w:w="677" w:type="dxa"/>
          </w:tcPr>
          <w:p>
            <w:pPr>
              <w:pStyle w:val="TableParagraph"/>
              <w:spacing w:line="269" w:lineRule="exact" w:before="10"/>
              <w:ind w:right="103"/>
              <w:jc w:val="right"/>
              <w:rPr>
                <w:sz w:val="24"/>
              </w:rPr>
            </w:pPr>
            <w:r>
              <w:rPr>
                <w:spacing w:val="-5"/>
                <w:sz w:val="24"/>
              </w:rPr>
              <w:t>48</w:t>
            </w:r>
          </w:p>
        </w:tc>
        <w:tc>
          <w:tcPr>
            <w:tcW w:w="1337" w:type="dxa"/>
          </w:tcPr>
          <w:p>
            <w:pPr>
              <w:pStyle w:val="TableParagraph"/>
              <w:spacing w:line="269" w:lineRule="exact" w:before="10"/>
              <w:ind w:right="175"/>
              <w:jc w:val="right"/>
              <w:rPr>
                <w:sz w:val="24"/>
              </w:rPr>
            </w:pPr>
            <w:r>
              <w:rPr>
                <w:spacing w:val="-4"/>
                <w:sz w:val="24"/>
              </w:rPr>
              <w:t>0.95</w:t>
            </w:r>
          </w:p>
        </w:tc>
        <w:tc>
          <w:tcPr>
            <w:tcW w:w="707" w:type="dxa"/>
          </w:tcPr>
          <w:p>
            <w:pPr>
              <w:pStyle w:val="TableParagraph"/>
              <w:spacing w:line="269" w:lineRule="exact" w:before="10"/>
              <w:ind w:left="166" w:right="89"/>
              <w:jc w:val="center"/>
              <w:rPr>
                <w:sz w:val="24"/>
              </w:rPr>
            </w:pPr>
            <w:r>
              <w:rPr>
                <w:spacing w:val="-4"/>
                <w:sz w:val="24"/>
              </w:rPr>
              <w:t>0.09</w:t>
            </w:r>
          </w:p>
        </w:tc>
      </w:tr>
      <w:tr>
        <w:trPr>
          <w:trHeight w:val="300" w:hRule="atLeast"/>
        </w:trPr>
        <w:tc>
          <w:tcPr>
            <w:tcW w:w="703" w:type="dxa"/>
          </w:tcPr>
          <w:p>
            <w:pPr>
              <w:pStyle w:val="TableParagraph"/>
              <w:spacing w:before="3"/>
              <w:ind w:left="115"/>
              <w:rPr>
                <w:sz w:val="24"/>
              </w:rPr>
            </w:pPr>
            <w:r>
              <w:rPr>
                <w:spacing w:val="-4"/>
                <w:sz w:val="24"/>
              </w:rPr>
              <w:t>1995</w:t>
            </w:r>
          </w:p>
        </w:tc>
        <w:tc>
          <w:tcPr>
            <w:tcW w:w="1503" w:type="dxa"/>
          </w:tcPr>
          <w:p>
            <w:pPr>
              <w:pStyle w:val="TableParagraph"/>
              <w:spacing w:line="269" w:lineRule="exact" w:before="10"/>
              <w:ind w:right="106"/>
              <w:jc w:val="right"/>
              <w:rPr>
                <w:sz w:val="24"/>
              </w:rPr>
            </w:pPr>
            <w:r>
              <w:rPr>
                <w:spacing w:val="-2"/>
                <w:sz w:val="24"/>
              </w:rPr>
              <w:t>17046</w:t>
            </w:r>
          </w:p>
        </w:tc>
        <w:tc>
          <w:tcPr>
            <w:tcW w:w="812" w:type="dxa"/>
          </w:tcPr>
          <w:p>
            <w:pPr>
              <w:pStyle w:val="TableParagraph"/>
              <w:spacing w:line="269" w:lineRule="exact" w:before="10"/>
              <w:ind w:right="164"/>
              <w:jc w:val="right"/>
              <w:rPr>
                <w:sz w:val="24"/>
              </w:rPr>
            </w:pPr>
            <w:r>
              <w:rPr>
                <w:spacing w:val="-4"/>
                <w:sz w:val="24"/>
              </w:rPr>
              <w:t>1795</w:t>
            </w:r>
          </w:p>
        </w:tc>
        <w:tc>
          <w:tcPr>
            <w:tcW w:w="754" w:type="dxa"/>
          </w:tcPr>
          <w:p>
            <w:pPr>
              <w:pStyle w:val="TableParagraph"/>
              <w:spacing w:line="269" w:lineRule="exact" w:before="10"/>
              <w:ind w:right="104"/>
              <w:jc w:val="right"/>
              <w:rPr>
                <w:sz w:val="24"/>
              </w:rPr>
            </w:pPr>
            <w:r>
              <w:rPr>
                <w:spacing w:val="-5"/>
                <w:sz w:val="24"/>
              </w:rPr>
              <w:t>253</w:t>
            </w:r>
          </w:p>
        </w:tc>
        <w:tc>
          <w:tcPr>
            <w:tcW w:w="1223" w:type="dxa"/>
          </w:tcPr>
          <w:p>
            <w:pPr>
              <w:pStyle w:val="TableParagraph"/>
              <w:spacing w:line="269" w:lineRule="exact" w:before="10"/>
              <w:ind w:right="206"/>
              <w:jc w:val="right"/>
              <w:rPr>
                <w:sz w:val="24"/>
              </w:rPr>
            </w:pPr>
            <w:r>
              <w:rPr>
                <w:spacing w:val="-5"/>
                <w:sz w:val="24"/>
              </w:rPr>
              <w:t>323</w:t>
            </w:r>
          </w:p>
        </w:tc>
        <w:tc>
          <w:tcPr>
            <w:tcW w:w="677" w:type="dxa"/>
          </w:tcPr>
          <w:p>
            <w:pPr>
              <w:pStyle w:val="TableParagraph"/>
              <w:spacing w:line="269" w:lineRule="exact" w:before="10"/>
              <w:ind w:right="103"/>
              <w:jc w:val="right"/>
              <w:rPr>
                <w:sz w:val="24"/>
              </w:rPr>
            </w:pPr>
            <w:r>
              <w:rPr>
                <w:spacing w:val="-5"/>
                <w:sz w:val="24"/>
              </w:rPr>
              <w:t>43</w:t>
            </w:r>
          </w:p>
        </w:tc>
        <w:tc>
          <w:tcPr>
            <w:tcW w:w="1337" w:type="dxa"/>
          </w:tcPr>
          <w:p>
            <w:pPr>
              <w:pStyle w:val="TableParagraph"/>
              <w:spacing w:line="269" w:lineRule="exact" w:before="10"/>
              <w:ind w:right="175"/>
              <w:jc w:val="right"/>
              <w:rPr>
                <w:sz w:val="24"/>
              </w:rPr>
            </w:pPr>
            <w:r>
              <w:rPr>
                <w:spacing w:val="-4"/>
                <w:sz w:val="24"/>
              </w:rPr>
              <w:t>1.17</w:t>
            </w:r>
          </w:p>
        </w:tc>
        <w:tc>
          <w:tcPr>
            <w:tcW w:w="707" w:type="dxa"/>
          </w:tcPr>
          <w:p>
            <w:pPr>
              <w:pStyle w:val="TableParagraph"/>
              <w:spacing w:line="269" w:lineRule="exact" w:before="10"/>
              <w:ind w:left="166" w:right="89"/>
              <w:jc w:val="center"/>
              <w:rPr>
                <w:sz w:val="24"/>
              </w:rPr>
            </w:pPr>
            <w:r>
              <w:rPr>
                <w:spacing w:val="-4"/>
                <w:sz w:val="24"/>
              </w:rPr>
              <w:t>0.11</w:t>
            </w:r>
          </w:p>
        </w:tc>
      </w:tr>
      <w:tr>
        <w:trPr>
          <w:trHeight w:val="300" w:hRule="atLeast"/>
        </w:trPr>
        <w:tc>
          <w:tcPr>
            <w:tcW w:w="703" w:type="dxa"/>
          </w:tcPr>
          <w:p>
            <w:pPr>
              <w:pStyle w:val="TableParagraph"/>
              <w:spacing w:before="3"/>
              <w:ind w:left="115"/>
              <w:rPr>
                <w:sz w:val="24"/>
              </w:rPr>
            </w:pPr>
            <w:r>
              <w:rPr>
                <w:spacing w:val="-4"/>
                <w:sz w:val="24"/>
              </w:rPr>
              <w:t>1996</w:t>
            </w:r>
          </w:p>
        </w:tc>
        <w:tc>
          <w:tcPr>
            <w:tcW w:w="1503" w:type="dxa"/>
          </w:tcPr>
          <w:p>
            <w:pPr>
              <w:pStyle w:val="TableParagraph"/>
              <w:spacing w:line="269" w:lineRule="exact" w:before="10"/>
              <w:ind w:right="106"/>
              <w:jc w:val="right"/>
              <w:rPr>
                <w:sz w:val="24"/>
              </w:rPr>
            </w:pPr>
            <w:r>
              <w:rPr>
                <w:spacing w:val="-2"/>
                <w:sz w:val="24"/>
              </w:rPr>
              <w:t>12245</w:t>
            </w:r>
          </w:p>
        </w:tc>
        <w:tc>
          <w:tcPr>
            <w:tcW w:w="812" w:type="dxa"/>
          </w:tcPr>
          <w:p>
            <w:pPr>
              <w:pStyle w:val="TableParagraph"/>
              <w:spacing w:line="269" w:lineRule="exact" w:before="10"/>
              <w:ind w:right="164"/>
              <w:jc w:val="right"/>
              <w:rPr>
                <w:sz w:val="24"/>
              </w:rPr>
            </w:pPr>
            <w:r>
              <w:rPr>
                <w:spacing w:val="-4"/>
                <w:sz w:val="24"/>
              </w:rPr>
              <w:t>1263</w:t>
            </w:r>
          </w:p>
        </w:tc>
        <w:tc>
          <w:tcPr>
            <w:tcW w:w="754" w:type="dxa"/>
          </w:tcPr>
          <w:p>
            <w:pPr>
              <w:pStyle w:val="TableParagraph"/>
              <w:spacing w:line="269" w:lineRule="exact" w:before="10"/>
              <w:ind w:right="104"/>
              <w:jc w:val="right"/>
              <w:rPr>
                <w:sz w:val="24"/>
              </w:rPr>
            </w:pPr>
            <w:r>
              <w:rPr>
                <w:spacing w:val="-5"/>
                <w:sz w:val="24"/>
              </w:rPr>
              <w:t>189</w:t>
            </w:r>
          </w:p>
        </w:tc>
        <w:tc>
          <w:tcPr>
            <w:tcW w:w="1223" w:type="dxa"/>
          </w:tcPr>
          <w:p>
            <w:pPr>
              <w:pStyle w:val="TableParagraph"/>
              <w:spacing w:line="269" w:lineRule="exact" w:before="10"/>
              <w:ind w:right="206"/>
              <w:jc w:val="right"/>
              <w:rPr>
                <w:sz w:val="24"/>
              </w:rPr>
            </w:pPr>
            <w:r>
              <w:rPr>
                <w:spacing w:val="-5"/>
                <w:sz w:val="24"/>
              </w:rPr>
              <w:t>287</w:t>
            </w:r>
          </w:p>
        </w:tc>
        <w:tc>
          <w:tcPr>
            <w:tcW w:w="677" w:type="dxa"/>
          </w:tcPr>
          <w:p>
            <w:pPr>
              <w:pStyle w:val="TableParagraph"/>
              <w:spacing w:line="269" w:lineRule="exact" w:before="10"/>
              <w:ind w:right="103"/>
              <w:jc w:val="right"/>
              <w:rPr>
                <w:sz w:val="24"/>
              </w:rPr>
            </w:pPr>
            <w:r>
              <w:rPr>
                <w:spacing w:val="-5"/>
                <w:sz w:val="24"/>
              </w:rPr>
              <w:t>41</w:t>
            </w:r>
          </w:p>
        </w:tc>
        <w:tc>
          <w:tcPr>
            <w:tcW w:w="1337" w:type="dxa"/>
          </w:tcPr>
          <w:p>
            <w:pPr>
              <w:pStyle w:val="TableParagraph"/>
              <w:spacing w:line="269" w:lineRule="exact" w:before="10"/>
              <w:ind w:right="175"/>
              <w:jc w:val="right"/>
              <w:rPr>
                <w:sz w:val="24"/>
              </w:rPr>
            </w:pPr>
            <w:r>
              <w:rPr>
                <w:spacing w:val="-4"/>
                <w:sz w:val="24"/>
              </w:rPr>
              <w:t>1.19</w:t>
            </w:r>
          </w:p>
        </w:tc>
        <w:tc>
          <w:tcPr>
            <w:tcW w:w="707" w:type="dxa"/>
          </w:tcPr>
          <w:p>
            <w:pPr>
              <w:pStyle w:val="TableParagraph"/>
              <w:spacing w:line="269" w:lineRule="exact" w:before="10"/>
              <w:ind w:left="166" w:right="89"/>
              <w:jc w:val="center"/>
              <w:rPr>
                <w:sz w:val="24"/>
              </w:rPr>
            </w:pPr>
            <w:r>
              <w:rPr>
                <w:spacing w:val="-4"/>
                <w:sz w:val="24"/>
              </w:rPr>
              <w:t>0.13</w:t>
            </w:r>
          </w:p>
        </w:tc>
      </w:tr>
      <w:tr>
        <w:trPr>
          <w:trHeight w:val="300" w:hRule="atLeast"/>
        </w:trPr>
        <w:tc>
          <w:tcPr>
            <w:tcW w:w="703" w:type="dxa"/>
          </w:tcPr>
          <w:p>
            <w:pPr>
              <w:pStyle w:val="TableParagraph"/>
              <w:spacing w:before="3"/>
              <w:ind w:left="115"/>
              <w:rPr>
                <w:sz w:val="24"/>
              </w:rPr>
            </w:pPr>
            <w:r>
              <w:rPr>
                <w:spacing w:val="-4"/>
                <w:sz w:val="24"/>
              </w:rPr>
              <w:t>1997</w:t>
            </w:r>
          </w:p>
        </w:tc>
        <w:tc>
          <w:tcPr>
            <w:tcW w:w="1503" w:type="dxa"/>
          </w:tcPr>
          <w:p>
            <w:pPr>
              <w:pStyle w:val="TableParagraph"/>
              <w:spacing w:line="269" w:lineRule="exact" w:before="10"/>
              <w:ind w:right="106"/>
              <w:jc w:val="right"/>
              <w:rPr>
                <w:sz w:val="24"/>
              </w:rPr>
            </w:pPr>
            <w:r>
              <w:rPr>
                <w:spacing w:val="-2"/>
                <w:sz w:val="24"/>
              </w:rPr>
              <w:t>11502</w:t>
            </w:r>
          </w:p>
        </w:tc>
        <w:tc>
          <w:tcPr>
            <w:tcW w:w="812" w:type="dxa"/>
          </w:tcPr>
          <w:p>
            <w:pPr>
              <w:pStyle w:val="TableParagraph"/>
              <w:spacing w:line="269" w:lineRule="exact" w:before="10"/>
              <w:ind w:right="164"/>
              <w:jc w:val="right"/>
              <w:rPr>
                <w:sz w:val="24"/>
              </w:rPr>
            </w:pPr>
            <w:r>
              <w:rPr>
                <w:spacing w:val="-4"/>
                <w:sz w:val="24"/>
              </w:rPr>
              <w:t>1247</w:t>
            </w:r>
          </w:p>
        </w:tc>
        <w:tc>
          <w:tcPr>
            <w:tcW w:w="754" w:type="dxa"/>
          </w:tcPr>
          <w:p>
            <w:pPr>
              <w:pStyle w:val="TableParagraph"/>
              <w:spacing w:line="269" w:lineRule="exact" w:before="10"/>
              <w:ind w:right="104"/>
              <w:jc w:val="right"/>
              <w:rPr>
                <w:sz w:val="24"/>
              </w:rPr>
            </w:pPr>
            <w:r>
              <w:rPr>
                <w:spacing w:val="-5"/>
                <w:sz w:val="24"/>
              </w:rPr>
              <w:t>182</w:t>
            </w:r>
          </w:p>
        </w:tc>
        <w:tc>
          <w:tcPr>
            <w:tcW w:w="1223" w:type="dxa"/>
          </w:tcPr>
          <w:p>
            <w:pPr>
              <w:pStyle w:val="TableParagraph"/>
              <w:spacing w:line="269" w:lineRule="exact" w:before="10"/>
              <w:ind w:right="206"/>
              <w:jc w:val="right"/>
              <w:rPr>
                <w:sz w:val="24"/>
              </w:rPr>
            </w:pPr>
            <w:r>
              <w:rPr>
                <w:spacing w:val="-5"/>
                <w:sz w:val="24"/>
              </w:rPr>
              <w:t>411</w:t>
            </w:r>
          </w:p>
        </w:tc>
        <w:tc>
          <w:tcPr>
            <w:tcW w:w="677" w:type="dxa"/>
          </w:tcPr>
          <w:p>
            <w:pPr>
              <w:pStyle w:val="TableParagraph"/>
              <w:spacing w:line="269" w:lineRule="exact" w:before="10"/>
              <w:ind w:right="103"/>
              <w:jc w:val="right"/>
              <w:rPr>
                <w:sz w:val="24"/>
              </w:rPr>
            </w:pPr>
            <w:r>
              <w:rPr>
                <w:spacing w:val="-5"/>
                <w:sz w:val="24"/>
              </w:rPr>
              <w:t>42</w:t>
            </w:r>
          </w:p>
        </w:tc>
        <w:tc>
          <w:tcPr>
            <w:tcW w:w="1337" w:type="dxa"/>
          </w:tcPr>
          <w:p>
            <w:pPr>
              <w:pStyle w:val="TableParagraph"/>
              <w:spacing w:line="269" w:lineRule="exact" w:before="10"/>
              <w:ind w:right="175"/>
              <w:jc w:val="right"/>
              <w:rPr>
                <w:sz w:val="24"/>
              </w:rPr>
            </w:pPr>
            <w:r>
              <w:rPr>
                <w:spacing w:val="-4"/>
                <w:sz w:val="24"/>
              </w:rPr>
              <w:t>1.10</w:t>
            </w:r>
          </w:p>
        </w:tc>
        <w:tc>
          <w:tcPr>
            <w:tcW w:w="707" w:type="dxa"/>
          </w:tcPr>
          <w:p>
            <w:pPr>
              <w:pStyle w:val="TableParagraph"/>
              <w:spacing w:line="269" w:lineRule="exact" w:before="10"/>
              <w:ind w:left="166" w:right="89"/>
              <w:jc w:val="center"/>
              <w:rPr>
                <w:sz w:val="24"/>
              </w:rPr>
            </w:pPr>
            <w:r>
              <w:rPr>
                <w:spacing w:val="-4"/>
                <w:sz w:val="24"/>
              </w:rPr>
              <w:t>0.11</w:t>
            </w:r>
          </w:p>
        </w:tc>
      </w:tr>
      <w:tr>
        <w:trPr>
          <w:trHeight w:val="300" w:hRule="atLeast"/>
        </w:trPr>
        <w:tc>
          <w:tcPr>
            <w:tcW w:w="703" w:type="dxa"/>
          </w:tcPr>
          <w:p>
            <w:pPr>
              <w:pStyle w:val="TableParagraph"/>
              <w:spacing w:before="3"/>
              <w:ind w:left="115"/>
              <w:rPr>
                <w:sz w:val="24"/>
              </w:rPr>
            </w:pPr>
            <w:r>
              <w:rPr>
                <w:spacing w:val="-4"/>
                <w:sz w:val="24"/>
              </w:rPr>
              <w:t>1998</w:t>
            </w:r>
          </w:p>
        </w:tc>
        <w:tc>
          <w:tcPr>
            <w:tcW w:w="1503" w:type="dxa"/>
          </w:tcPr>
          <w:p>
            <w:pPr>
              <w:pStyle w:val="TableParagraph"/>
              <w:spacing w:line="269" w:lineRule="exact" w:before="10"/>
              <w:ind w:right="106"/>
              <w:jc w:val="right"/>
              <w:rPr>
                <w:sz w:val="24"/>
              </w:rPr>
            </w:pPr>
            <w:r>
              <w:rPr>
                <w:spacing w:val="-4"/>
                <w:sz w:val="24"/>
              </w:rPr>
              <w:t>9529</w:t>
            </w:r>
          </w:p>
        </w:tc>
        <w:tc>
          <w:tcPr>
            <w:tcW w:w="812" w:type="dxa"/>
          </w:tcPr>
          <w:p>
            <w:pPr>
              <w:pStyle w:val="TableParagraph"/>
              <w:spacing w:line="269" w:lineRule="exact" w:before="10"/>
              <w:ind w:right="164"/>
              <w:jc w:val="right"/>
              <w:rPr>
                <w:sz w:val="24"/>
              </w:rPr>
            </w:pPr>
            <w:r>
              <w:rPr>
                <w:spacing w:val="-4"/>
                <w:sz w:val="24"/>
              </w:rPr>
              <w:t>1084</w:t>
            </w:r>
          </w:p>
        </w:tc>
        <w:tc>
          <w:tcPr>
            <w:tcW w:w="754" w:type="dxa"/>
          </w:tcPr>
          <w:p>
            <w:pPr>
              <w:pStyle w:val="TableParagraph"/>
              <w:spacing w:line="269" w:lineRule="exact" w:before="10"/>
              <w:ind w:right="104"/>
              <w:jc w:val="right"/>
              <w:rPr>
                <w:sz w:val="24"/>
              </w:rPr>
            </w:pPr>
            <w:r>
              <w:rPr>
                <w:spacing w:val="-5"/>
                <w:sz w:val="24"/>
              </w:rPr>
              <w:t>156</w:t>
            </w:r>
          </w:p>
        </w:tc>
        <w:tc>
          <w:tcPr>
            <w:tcW w:w="1223" w:type="dxa"/>
          </w:tcPr>
          <w:p>
            <w:pPr>
              <w:pStyle w:val="TableParagraph"/>
              <w:spacing w:line="269" w:lineRule="exact" w:before="10"/>
              <w:ind w:right="206"/>
              <w:jc w:val="right"/>
              <w:rPr>
                <w:sz w:val="24"/>
              </w:rPr>
            </w:pPr>
            <w:r>
              <w:rPr>
                <w:spacing w:val="-5"/>
                <w:sz w:val="24"/>
              </w:rPr>
              <w:t>283</w:t>
            </w:r>
          </w:p>
        </w:tc>
        <w:tc>
          <w:tcPr>
            <w:tcW w:w="677" w:type="dxa"/>
          </w:tcPr>
          <w:p>
            <w:pPr>
              <w:pStyle w:val="TableParagraph"/>
              <w:spacing w:line="269" w:lineRule="exact" w:before="10"/>
              <w:ind w:right="103"/>
              <w:jc w:val="right"/>
              <w:rPr>
                <w:sz w:val="24"/>
              </w:rPr>
            </w:pPr>
            <w:r>
              <w:rPr>
                <w:spacing w:val="-5"/>
                <w:sz w:val="24"/>
              </w:rPr>
              <w:t>38</w:t>
            </w:r>
          </w:p>
        </w:tc>
        <w:tc>
          <w:tcPr>
            <w:tcW w:w="1337" w:type="dxa"/>
          </w:tcPr>
          <w:p>
            <w:pPr>
              <w:pStyle w:val="TableParagraph"/>
              <w:spacing w:line="269" w:lineRule="exact" w:before="10"/>
              <w:ind w:right="175"/>
              <w:jc w:val="right"/>
              <w:rPr>
                <w:sz w:val="24"/>
              </w:rPr>
            </w:pPr>
            <w:r>
              <w:rPr>
                <w:spacing w:val="-4"/>
                <w:sz w:val="24"/>
              </w:rPr>
              <w:t>1.42</w:t>
            </w:r>
          </w:p>
        </w:tc>
        <w:tc>
          <w:tcPr>
            <w:tcW w:w="707" w:type="dxa"/>
          </w:tcPr>
          <w:p>
            <w:pPr>
              <w:pStyle w:val="TableParagraph"/>
              <w:spacing w:line="269" w:lineRule="exact" w:before="10"/>
              <w:ind w:left="166" w:right="89"/>
              <w:jc w:val="center"/>
              <w:rPr>
                <w:sz w:val="24"/>
              </w:rPr>
            </w:pPr>
            <w:r>
              <w:rPr>
                <w:spacing w:val="-4"/>
                <w:sz w:val="24"/>
              </w:rPr>
              <w:t>0.14</w:t>
            </w:r>
          </w:p>
        </w:tc>
      </w:tr>
      <w:tr>
        <w:trPr>
          <w:trHeight w:val="300" w:hRule="atLeast"/>
        </w:trPr>
        <w:tc>
          <w:tcPr>
            <w:tcW w:w="703" w:type="dxa"/>
          </w:tcPr>
          <w:p>
            <w:pPr>
              <w:pStyle w:val="TableParagraph"/>
              <w:spacing w:before="3"/>
              <w:ind w:left="115"/>
              <w:rPr>
                <w:sz w:val="24"/>
              </w:rPr>
            </w:pPr>
            <w:r>
              <w:rPr>
                <w:spacing w:val="-4"/>
                <w:sz w:val="24"/>
              </w:rPr>
              <w:t>1999</w:t>
            </w:r>
          </w:p>
        </w:tc>
        <w:tc>
          <w:tcPr>
            <w:tcW w:w="1503" w:type="dxa"/>
          </w:tcPr>
          <w:p>
            <w:pPr>
              <w:pStyle w:val="TableParagraph"/>
              <w:spacing w:line="269" w:lineRule="exact" w:before="10"/>
              <w:ind w:right="106"/>
              <w:jc w:val="right"/>
              <w:rPr>
                <w:sz w:val="24"/>
              </w:rPr>
            </w:pPr>
            <w:r>
              <w:rPr>
                <w:spacing w:val="-4"/>
                <w:sz w:val="24"/>
              </w:rPr>
              <w:t>8568</w:t>
            </w:r>
          </w:p>
        </w:tc>
        <w:tc>
          <w:tcPr>
            <w:tcW w:w="812" w:type="dxa"/>
          </w:tcPr>
          <w:p>
            <w:pPr>
              <w:pStyle w:val="TableParagraph"/>
              <w:spacing w:line="269" w:lineRule="exact" w:before="10"/>
              <w:ind w:right="164"/>
              <w:jc w:val="right"/>
              <w:rPr>
                <w:sz w:val="24"/>
              </w:rPr>
            </w:pPr>
            <w:r>
              <w:rPr>
                <w:spacing w:val="-4"/>
                <w:sz w:val="24"/>
              </w:rPr>
              <w:t>1112</w:t>
            </w:r>
          </w:p>
        </w:tc>
        <w:tc>
          <w:tcPr>
            <w:tcW w:w="754" w:type="dxa"/>
          </w:tcPr>
          <w:p>
            <w:pPr>
              <w:pStyle w:val="TableParagraph"/>
              <w:spacing w:line="269" w:lineRule="exact" w:before="10"/>
              <w:ind w:right="104"/>
              <w:jc w:val="right"/>
              <w:rPr>
                <w:sz w:val="24"/>
              </w:rPr>
            </w:pPr>
            <w:r>
              <w:rPr>
                <w:spacing w:val="-5"/>
                <w:sz w:val="24"/>
              </w:rPr>
              <w:t>152</w:t>
            </w:r>
          </w:p>
        </w:tc>
        <w:tc>
          <w:tcPr>
            <w:tcW w:w="1223" w:type="dxa"/>
          </w:tcPr>
          <w:p>
            <w:pPr>
              <w:pStyle w:val="TableParagraph"/>
              <w:spacing w:line="269" w:lineRule="exact" w:before="10"/>
              <w:ind w:right="206"/>
              <w:jc w:val="right"/>
              <w:rPr>
                <w:sz w:val="24"/>
              </w:rPr>
            </w:pPr>
            <w:r>
              <w:rPr>
                <w:spacing w:val="-5"/>
                <w:sz w:val="24"/>
              </w:rPr>
              <w:t>219</w:t>
            </w:r>
          </w:p>
        </w:tc>
        <w:tc>
          <w:tcPr>
            <w:tcW w:w="677" w:type="dxa"/>
          </w:tcPr>
          <w:p>
            <w:pPr>
              <w:pStyle w:val="TableParagraph"/>
              <w:spacing w:line="269" w:lineRule="exact" w:before="10"/>
              <w:ind w:right="103"/>
              <w:jc w:val="right"/>
              <w:rPr>
                <w:sz w:val="24"/>
              </w:rPr>
            </w:pPr>
            <w:r>
              <w:rPr>
                <w:spacing w:val="-5"/>
                <w:sz w:val="24"/>
              </w:rPr>
              <w:t>33</w:t>
            </w:r>
          </w:p>
        </w:tc>
        <w:tc>
          <w:tcPr>
            <w:tcW w:w="1337" w:type="dxa"/>
          </w:tcPr>
          <w:p>
            <w:pPr>
              <w:pStyle w:val="TableParagraph"/>
              <w:spacing w:line="269" w:lineRule="exact" w:before="10"/>
              <w:ind w:right="175"/>
              <w:jc w:val="right"/>
              <w:rPr>
                <w:sz w:val="24"/>
              </w:rPr>
            </w:pPr>
            <w:r>
              <w:rPr>
                <w:spacing w:val="-4"/>
                <w:sz w:val="24"/>
              </w:rPr>
              <w:t>1.39</w:t>
            </w:r>
          </w:p>
        </w:tc>
        <w:tc>
          <w:tcPr>
            <w:tcW w:w="707" w:type="dxa"/>
          </w:tcPr>
          <w:p>
            <w:pPr>
              <w:pStyle w:val="TableParagraph"/>
              <w:spacing w:line="269" w:lineRule="exact" w:before="10"/>
              <w:ind w:left="166" w:right="89"/>
              <w:jc w:val="center"/>
              <w:rPr>
                <w:sz w:val="24"/>
              </w:rPr>
            </w:pPr>
            <w:r>
              <w:rPr>
                <w:spacing w:val="-4"/>
                <w:sz w:val="24"/>
              </w:rPr>
              <w:t>0.14</w:t>
            </w:r>
          </w:p>
        </w:tc>
      </w:tr>
      <w:tr>
        <w:trPr>
          <w:trHeight w:val="300" w:hRule="atLeast"/>
        </w:trPr>
        <w:tc>
          <w:tcPr>
            <w:tcW w:w="703" w:type="dxa"/>
          </w:tcPr>
          <w:p>
            <w:pPr>
              <w:pStyle w:val="TableParagraph"/>
              <w:spacing w:before="3"/>
              <w:ind w:left="115"/>
              <w:rPr>
                <w:sz w:val="24"/>
              </w:rPr>
            </w:pPr>
            <w:r>
              <w:rPr>
                <w:spacing w:val="-4"/>
                <w:sz w:val="24"/>
              </w:rPr>
              <w:t>2000</w:t>
            </w:r>
          </w:p>
        </w:tc>
        <w:tc>
          <w:tcPr>
            <w:tcW w:w="1503" w:type="dxa"/>
          </w:tcPr>
          <w:p>
            <w:pPr>
              <w:pStyle w:val="TableParagraph"/>
              <w:spacing w:line="269" w:lineRule="exact" w:before="10"/>
              <w:ind w:right="106"/>
              <w:jc w:val="right"/>
              <w:rPr>
                <w:sz w:val="24"/>
              </w:rPr>
            </w:pPr>
            <w:r>
              <w:rPr>
                <w:spacing w:val="-4"/>
                <w:sz w:val="24"/>
              </w:rPr>
              <w:t>9395</w:t>
            </w:r>
          </w:p>
        </w:tc>
        <w:tc>
          <w:tcPr>
            <w:tcW w:w="812" w:type="dxa"/>
          </w:tcPr>
          <w:p>
            <w:pPr>
              <w:pStyle w:val="TableParagraph"/>
              <w:spacing w:line="269" w:lineRule="exact" w:before="10"/>
              <w:ind w:right="164"/>
              <w:jc w:val="right"/>
              <w:rPr>
                <w:sz w:val="24"/>
              </w:rPr>
            </w:pPr>
            <w:r>
              <w:rPr>
                <w:spacing w:val="-4"/>
                <w:sz w:val="24"/>
              </w:rPr>
              <w:t>1197</w:t>
            </w:r>
          </w:p>
        </w:tc>
        <w:tc>
          <w:tcPr>
            <w:tcW w:w="754" w:type="dxa"/>
          </w:tcPr>
          <w:p>
            <w:pPr>
              <w:pStyle w:val="TableParagraph"/>
              <w:spacing w:line="269" w:lineRule="exact" w:before="10"/>
              <w:ind w:right="104"/>
              <w:jc w:val="right"/>
              <w:rPr>
                <w:sz w:val="24"/>
              </w:rPr>
            </w:pPr>
            <w:r>
              <w:rPr>
                <w:spacing w:val="-5"/>
                <w:sz w:val="24"/>
              </w:rPr>
              <w:t>161</w:t>
            </w:r>
          </w:p>
        </w:tc>
        <w:tc>
          <w:tcPr>
            <w:tcW w:w="1223" w:type="dxa"/>
          </w:tcPr>
          <w:p>
            <w:pPr>
              <w:pStyle w:val="TableParagraph"/>
              <w:spacing w:line="269" w:lineRule="exact" w:before="10"/>
              <w:ind w:right="206"/>
              <w:jc w:val="right"/>
              <w:rPr>
                <w:sz w:val="24"/>
              </w:rPr>
            </w:pPr>
            <w:r>
              <w:rPr>
                <w:spacing w:val="-5"/>
                <w:sz w:val="24"/>
              </w:rPr>
              <w:t>398</w:t>
            </w:r>
          </w:p>
        </w:tc>
        <w:tc>
          <w:tcPr>
            <w:tcW w:w="677" w:type="dxa"/>
          </w:tcPr>
          <w:p>
            <w:pPr>
              <w:pStyle w:val="TableParagraph"/>
              <w:spacing w:line="269" w:lineRule="exact" w:before="10"/>
              <w:ind w:right="103"/>
              <w:jc w:val="right"/>
              <w:rPr>
                <w:sz w:val="24"/>
              </w:rPr>
            </w:pPr>
            <w:r>
              <w:rPr>
                <w:spacing w:val="-5"/>
                <w:sz w:val="24"/>
              </w:rPr>
              <w:t>35</w:t>
            </w:r>
          </w:p>
        </w:tc>
        <w:tc>
          <w:tcPr>
            <w:tcW w:w="1337" w:type="dxa"/>
          </w:tcPr>
          <w:p>
            <w:pPr>
              <w:pStyle w:val="TableParagraph"/>
              <w:spacing w:line="269" w:lineRule="exact" w:before="10"/>
              <w:ind w:right="175"/>
              <w:jc w:val="right"/>
              <w:rPr>
                <w:sz w:val="24"/>
              </w:rPr>
            </w:pPr>
            <w:r>
              <w:rPr>
                <w:spacing w:val="-4"/>
                <w:sz w:val="24"/>
              </w:rPr>
              <w:t>1.20</w:t>
            </w:r>
          </w:p>
        </w:tc>
        <w:tc>
          <w:tcPr>
            <w:tcW w:w="707" w:type="dxa"/>
          </w:tcPr>
          <w:p>
            <w:pPr>
              <w:pStyle w:val="TableParagraph"/>
              <w:spacing w:line="269" w:lineRule="exact" w:before="10"/>
              <w:ind w:left="166" w:right="89"/>
              <w:jc w:val="center"/>
              <w:rPr>
                <w:sz w:val="24"/>
              </w:rPr>
            </w:pPr>
            <w:r>
              <w:rPr>
                <w:spacing w:val="-4"/>
                <w:sz w:val="24"/>
              </w:rPr>
              <w:t>0.12</w:t>
            </w:r>
          </w:p>
        </w:tc>
      </w:tr>
      <w:tr>
        <w:trPr>
          <w:trHeight w:val="300" w:hRule="atLeast"/>
        </w:trPr>
        <w:tc>
          <w:tcPr>
            <w:tcW w:w="703" w:type="dxa"/>
          </w:tcPr>
          <w:p>
            <w:pPr>
              <w:pStyle w:val="TableParagraph"/>
              <w:spacing w:before="3"/>
              <w:ind w:left="115"/>
              <w:rPr>
                <w:sz w:val="24"/>
              </w:rPr>
            </w:pPr>
            <w:r>
              <w:rPr>
                <w:spacing w:val="-4"/>
                <w:sz w:val="24"/>
              </w:rPr>
              <w:t>2001</w:t>
            </w:r>
          </w:p>
        </w:tc>
        <w:tc>
          <w:tcPr>
            <w:tcW w:w="1503" w:type="dxa"/>
          </w:tcPr>
          <w:p>
            <w:pPr>
              <w:pStyle w:val="TableParagraph"/>
              <w:spacing w:line="269" w:lineRule="exact" w:before="10"/>
              <w:ind w:right="106"/>
              <w:jc w:val="right"/>
              <w:rPr>
                <w:sz w:val="24"/>
              </w:rPr>
            </w:pPr>
            <w:r>
              <w:rPr>
                <w:spacing w:val="-4"/>
                <w:sz w:val="24"/>
              </w:rPr>
              <w:t>8185</w:t>
            </w:r>
          </w:p>
        </w:tc>
        <w:tc>
          <w:tcPr>
            <w:tcW w:w="812" w:type="dxa"/>
          </w:tcPr>
          <w:p>
            <w:pPr>
              <w:pStyle w:val="TableParagraph"/>
              <w:spacing w:line="269" w:lineRule="exact" w:before="10"/>
              <w:ind w:right="164"/>
              <w:jc w:val="right"/>
              <w:rPr>
                <w:sz w:val="24"/>
              </w:rPr>
            </w:pPr>
            <w:r>
              <w:rPr>
                <w:spacing w:val="-4"/>
                <w:sz w:val="24"/>
              </w:rPr>
              <w:t>1203</w:t>
            </w:r>
          </w:p>
        </w:tc>
        <w:tc>
          <w:tcPr>
            <w:tcW w:w="754" w:type="dxa"/>
          </w:tcPr>
          <w:p>
            <w:pPr>
              <w:pStyle w:val="TableParagraph"/>
              <w:spacing w:line="269" w:lineRule="exact" w:before="10"/>
              <w:ind w:right="104"/>
              <w:jc w:val="right"/>
              <w:rPr>
                <w:sz w:val="24"/>
              </w:rPr>
            </w:pPr>
            <w:r>
              <w:rPr>
                <w:spacing w:val="-5"/>
                <w:sz w:val="24"/>
              </w:rPr>
              <w:t>155</w:t>
            </w:r>
          </w:p>
        </w:tc>
        <w:tc>
          <w:tcPr>
            <w:tcW w:w="1223" w:type="dxa"/>
          </w:tcPr>
          <w:p>
            <w:pPr>
              <w:pStyle w:val="TableParagraph"/>
              <w:spacing w:line="269" w:lineRule="exact" w:before="10"/>
              <w:ind w:right="206"/>
              <w:jc w:val="right"/>
              <w:rPr>
                <w:sz w:val="24"/>
              </w:rPr>
            </w:pPr>
            <w:r>
              <w:rPr>
                <w:spacing w:val="-5"/>
                <w:sz w:val="24"/>
              </w:rPr>
              <w:t>240</w:t>
            </w:r>
          </w:p>
        </w:tc>
        <w:tc>
          <w:tcPr>
            <w:tcW w:w="677" w:type="dxa"/>
          </w:tcPr>
          <w:p>
            <w:pPr>
              <w:pStyle w:val="TableParagraph"/>
              <w:spacing w:line="269" w:lineRule="exact" w:before="10"/>
              <w:ind w:right="103"/>
              <w:jc w:val="right"/>
              <w:rPr>
                <w:sz w:val="24"/>
              </w:rPr>
            </w:pPr>
            <w:r>
              <w:rPr>
                <w:spacing w:val="-5"/>
                <w:sz w:val="24"/>
              </w:rPr>
              <w:t>34</w:t>
            </w:r>
          </w:p>
        </w:tc>
        <w:tc>
          <w:tcPr>
            <w:tcW w:w="1337" w:type="dxa"/>
          </w:tcPr>
          <w:p>
            <w:pPr>
              <w:pStyle w:val="TableParagraph"/>
              <w:spacing w:line="269" w:lineRule="exact" w:before="10"/>
              <w:ind w:right="175"/>
              <w:jc w:val="right"/>
              <w:rPr>
                <w:sz w:val="24"/>
              </w:rPr>
            </w:pPr>
            <w:r>
              <w:rPr>
                <w:spacing w:val="-4"/>
                <w:sz w:val="24"/>
              </w:rPr>
              <w:t>1.15</w:t>
            </w:r>
          </w:p>
        </w:tc>
        <w:tc>
          <w:tcPr>
            <w:tcW w:w="707" w:type="dxa"/>
          </w:tcPr>
          <w:p>
            <w:pPr>
              <w:pStyle w:val="TableParagraph"/>
              <w:spacing w:line="269" w:lineRule="exact" w:before="10"/>
              <w:ind w:left="166" w:right="89"/>
              <w:jc w:val="center"/>
              <w:rPr>
                <w:sz w:val="24"/>
              </w:rPr>
            </w:pPr>
            <w:r>
              <w:rPr>
                <w:spacing w:val="-4"/>
                <w:sz w:val="24"/>
              </w:rPr>
              <w:t>0.12</w:t>
            </w:r>
          </w:p>
        </w:tc>
      </w:tr>
      <w:tr>
        <w:trPr>
          <w:trHeight w:val="300" w:hRule="atLeast"/>
        </w:trPr>
        <w:tc>
          <w:tcPr>
            <w:tcW w:w="703" w:type="dxa"/>
          </w:tcPr>
          <w:p>
            <w:pPr>
              <w:pStyle w:val="TableParagraph"/>
              <w:spacing w:before="3"/>
              <w:ind w:left="115"/>
              <w:rPr>
                <w:sz w:val="24"/>
              </w:rPr>
            </w:pPr>
            <w:r>
              <w:rPr>
                <w:spacing w:val="-4"/>
                <w:sz w:val="24"/>
              </w:rPr>
              <w:t>2002</w:t>
            </w:r>
          </w:p>
        </w:tc>
        <w:tc>
          <w:tcPr>
            <w:tcW w:w="1503" w:type="dxa"/>
          </w:tcPr>
          <w:p>
            <w:pPr>
              <w:pStyle w:val="TableParagraph"/>
              <w:spacing w:line="270" w:lineRule="exact" w:before="10"/>
              <w:ind w:right="106"/>
              <w:jc w:val="right"/>
              <w:rPr>
                <w:sz w:val="24"/>
              </w:rPr>
            </w:pPr>
            <w:r>
              <w:rPr>
                <w:spacing w:val="-4"/>
                <w:sz w:val="24"/>
              </w:rPr>
              <w:t>6748</w:t>
            </w:r>
          </w:p>
        </w:tc>
        <w:tc>
          <w:tcPr>
            <w:tcW w:w="812" w:type="dxa"/>
          </w:tcPr>
          <w:p>
            <w:pPr>
              <w:pStyle w:val="TableParagraph"/>
              <w:spacing w:line="270" w:lineRule="exact" w:before="10"/>
              <w:ind w:right="164"/>
              <w:jc w:val="right"/>
              <w:rPr>
                <w:sz w:val="24"/>
              </w:rPr>
            </w:pPr>
            <w:r>
              <w:rPr>
                <w:spacing w:val="-4"/>
                <w:sz w:val="24"/>
              </w:rPr>
              <w:t>1495</w:t>
            </w:r>
          </w:p>
        </w:tc>
        <w:tc>
          <w:tcPr>
            <w:tcW w:w="754" w:type="dxa"/>
          </w:tcPr>
          <w:p>
            <w:pPr>
              <w:pStyle w:val="TableParagraph"/>
              <w:spacing w:line="270" w:lineRule="exact" w:before="10"/>
              <w:ind w:right="104"/>
              <w:jc w:val="right"/>
              <w:rPr>
                <w:sz w:val="24"/>
              </w:rPr>
            </w:pPr>
            <w:r>
              <w:rPr>
                <w:spacing w:val="-5"/>
                <w:sz w:val="24"/>
              </w:rPr>
              <w:t>182</w:t>
            </w:r>
          </w:p>
        </w:tc>
        <w:tc>
          <w:tcPr>
            <w:tcW w:w="1223" w:type="dxa"/>
          </w:tcPr>
          <w:p>
            <w:pPr>
              <w:pStyle w:val="TableParagraph"/>
              <w:spacing w:line="270" w:lineRule="exact" w:before="10"/>
              <w:ind w:right="206"/>
              <w:jc w:val="right"/>
              <w:rPr>
                <w:sz w:val="24"/>
              </w:rPr>
            </w:pPr>
            <w:r>
              <w:rPr>
                <w:spacing w:val="-5"/>
                <w:sz w:val="24"/>
              </w:rPr>
              <w:t>427</w:t>
            </w:r>
          </w:p>
        </w:tc>
        <w:tc>
          <w:tcPr>
            <w:tcW w:w="677" w:type="dxa"/>
          </w:tcPr>
          <w:p>
            <w:pPr>
              <w:pStyle w:val="TableParagraph"/>
              <w:spacing w:line="270" w:lineRule="exact" w:before="10"/>
              <w:ind w:right="103"/>
              <w:jc w:val="right"/>
              <w:rPr>
                <w:sz w:val="24"/>
              </w:rPr>
            </w:pPr>
            <w:r>
              <w:rPr>
                <w:spacing w:val="-5"/>
                <w:sz w:val="24"/>
              </w:rPr>
              <w:t>39</w:t>
            </w:r>
          </w:p>
        </w:tc>
        <w:tc>
          <w:tcPr>
            <w:tcW w:w="1337" w:type="dxa"/>
          </w:tcPr>
          <w:p>
            <w:pPr>
              <w:pStyle w:val="TableParagraph"/>
              <w:spacing w:line="270" w:lineRule="exact" w:before="10"/>
              <w:ind w:right="175"/>
              <w:jc w:val="right"/>
              <w:rPr>
                <w:sz w:val="24"/>
              </w:rPr>
            </w:pPr>
            <w:r>
              <w:rPr>
                <w:spacing w:val="-4"/>
                <w:sz w:val="24"/>
              </w:rPr>
              <w:t>0.96</w:t>
            </w:r>
          </w:p>
        </w:tc>
        <w:tc>
          <w:tcPr>
            <w:tcW w:w="707" w:type="dxa"/>
          </w:tcPr>
          <w:p>
            <w:pPr>
              <w:pStyle w:val="TableParagraph"/>
              <w:spacing w:line="270" w:lineRule="exact" w:before="10"/>
              <w:ind w:left="166" w:right="89"/>
              <w:jc w:val="center"/>
              <w:rPr>
                <w:sz w:val="24"/>
              </w:rPr>
            </w:pPr>
            <w:r>
              <w:rPr>
                <w:spacing w:val="-4"/>
                <w:sz w:val="24"/>
              </w:rPr>
              <w:t>0.10</w:t>
            </w:r>
          </w:p>
        </w:tc>
      </w:tr>
      <w:tr>
        <w:trPr>
          <w:trHeight w:val="300" w:hRule="atLeast"/>
        </w:trPr>
        <w:tc>
          <w:tcPr>
            <w:tcW w:w="703" w:type="dxa"/>
          </w:tcPr>
          <w:p>
            <w:pPr>
              <w:pStyle w:val="TableParagraph"/>
              <w:spacing w:before="3"/>
              <w:ind w:left="115"/>
              <w:rPr>
                <w:sz w:val="24"/>
              </w:rPr>
            </w:pPr>
            <w:r>
              <w:rPr>
                <w:spacing w:val="-4"/>
                <w:sz w:val="24"/>
              </w:rPr>
              <w:t>2003</w:t>
            </w:r>
          </w:p>
        </w:tc>
        <w:tc>
          <w:tcPr>
            <w:tcW w:w="1503" w:type="dxa"/>
          </w:tcPr>
          <w:p>
            <w:pPr>
              <w:pStyle w:val="TableParagraph"/>
              <w:spacing w:line="269" w:lineRule="exact" w:before="11"/>
              <w:ind w:right="106"/>
              <w:jc w:val="right"/>
              <w:rPr>
                <w:sz w:val="24"/>
              </w:rPr>
            </w:pPr>
            <w:r>
              <w:rPr>
                <w:spacing w:val="-4"/>
                <w:sz w:val="24"/>
              </w:rPr>
              <w:t>8088</w:t>
            </w:r>
          </w:p>
        </w:tc>
        <w:tc>
          <w:tcPr>
            <w:tcW w:w="812" w:type="dxa"/>
          </w:tcPr>
          <w:p>
            <w:pPr>
              <w:pStyle w:val="TableParagraph"/>
              <w:spacing w:line="269" w:lineRule="exact" w:before="11"/>
              <w:ind w:right="164"/>
              <w:jc w:val="right"/>
              <w:rPr>
                <w:sz w:val="24"/>
              </w:rPr>
            </w:pPr>
            <w:r>
              <w:rPr>
                <w:spacing w:val="-4"/>
                <w:sz w:val="24"/>
              </w:rPr>
              <w:t>1516</w:t>
            </w:r>
          </w:p>
        </w:tc>
        <w:tc>
          <w:tcPr>
            <w:tcW w:w="754" w:type="dxa"/>
          </w:tcPr>
          <w:p>
            <w:pPr>
              <w:pStyle w:val="TableParagraph"/>
              <w:spacing w:line="269" w:lineRule="exact" w:before="11"/>
              <w:ind w:right="104"/>
              <w:jc w:val="right"/>
              <w:rPr>
                <w:sz w:val="24"/>
              </w:rPr>
            </w:pPr>
            <w:r>
              <w:rPr>
                <w:spacing w:val="-5"/>
                <w:sz w:val="24"/>
              </w:rPr>
              <w:t>189</w:t>
            </w:r>
          </w:p>
        </w:tc>
        <w:tc>
          <w:tcPr>
            <w:tcW w:w="1223" w:type="dxa"/>
          </w:tcPr>
          <w:p>
            <w:pPr>
              <w:pStyle w:val="TableParagraph"/>
              <w:spacing w:line="269" w:lineRule="exact" w:before="11"/>
              <w:ind w:right="206"/>
              <w:jc w:val="right"/>
              <w:rPr>
                <w:sz w:val="24"/>
              </w:rPr>
            </w:pPr>
            <w:r>
              <w:rPr>
                <w:spacing w:val="-5"/>
                <w:sz w:val="24"/>
              </w:rPr>
              <w:t>338</w:t>
            </w:r>
          </w:p>
        </w:tc>
        <w:tc>
          <w:tcPr>
            <w:tcW w:w="677" w:type="dxa"/>
          </w:tcPr>
          <w:p>
            <w:pPr>
              <w:pStyle w:val="TableParagraph"/>
              <w:spacing w:line="269" w:lineRule="exact" w:before="11"/>
              <w:ind w:right="103"/>
              <w:jc w:val="right"/>
              <w:rPr>
                <w:sz w:val="24"/>
              </w:rPr>
            </w:pPr>
            <w:r>
              <w:rPr>
                <w:spacing w:val="-5"/>
                <w:sz w:val="24"/>
              </w:rPr>
              <w:t>32</w:t>
            </w:r>
          </w:p>
        </w:tc>
        <w:tc>
          <w:tcPr>
            <w:tcW w:w="1337" w:type="dxa"/>
          </w:tcPr>
          <w:p>
            <w:pPr>
              <w:pStyle w:val="TableParagraph"/>
              <w:spacing w:line="269" w:lineRule="exact" w:before="11"/>
              <w:ind w:right="175"/>
              <w:jc w:val="right"/>
              <w:rPr>
                <w:sz w:val="24"/>
              </w:rPr>
            </w:pPr>
            <w:r>
              <w:rPr>
                <w:spacing w:val="-4"/>
                <w:sz w:val="24"/>
              </w:rPr>
              <w:t>1.09</w:t>
            </w:r>
          </w:p>
        </w:tc>
        <w:tc>
          <w:tcPr>
            <w:tcW w:w="707" w:type="dxa"/>
          </w:tcPr>
          <w:p>
            <w:pPr>
              <w:pStyle w:val="TableParagraph"/>
              <w:spacing w:line="269" w:lineRule="exact" w:before="11"/>
              <w:ind w:left="166" w:right="89"/>
              <w:jc w:val="center"/>
              <w:rPr>
                <w:sz w:val="24"/>
              </w:rPr>
            </w:pPr>
            <w:r>
              <w:rPr>
                <w:spacing w:val="-4"/>
                <w:sz w:val="24"/>
              </w:rPr>
              <w:t>0.11</w:t>
            </w:r>
          </w:p>
        </w:tc>
      </w:tr>
      <w:tr>
        <w:trPr>
          <w:trHeight w:val="300" w:hRule="atLeast"/>
        </w:trPr>
        <w:tc>
          <w:tcPr>
            <w:tcW w:w="703" w:type="dxa"/>
          </w:tcPr>
          <w:p>
            <w:pPr>
              <w:pStyle w:val="TableParagraph"/>
              <w:spacing w:before="3"/>
              <w:ind w:left="115"/>
              <w:rPr>
                <w:sz w:val="24"/>
              </w:rPr>
            </w:pPr>
            <w:r>
              <w:rPr>
                <w:spacing w:val="-4"/>
                <w:sz w:val="24"/>
              </w:rPr>
              <w:t>2004</w:t>
            </w:r>
          </w:p>
        </w:tc>
        <w:tc>
          <w:tcPr>
            <w:tcW w:w="1503" w:type="dxa"/>
          </w:tcPr>
          <w:p>
            <w:pPr>
              <w:pStyle w:val="TableParagraph"/>
              <w:spacing w:line="269" w:lineRule="exact" w:before="10"/>
              <w:ind w:right="106"/>
              <w:jc w:val="right"/>
              <w:rPr>
                <w:sz w:val="24"/>
              </w:rPr>
            </w:pPr>
            <w:r>
              <w:rPr>
                <w:spacing w:val="-4"/>
                <w:sz w:val="24"/>
              </w:rPr>
              <w:t>7749</w:t>
            </w:r>
          </w:p>
        </w:tc>
        <w:tc>
          <w:tcPr>
            <w:tcW w:w="812" w:type="dxa"/>
          </w:tcPr>
          <w:p>
            <w:pPr>
              <w:pStyle w:val="TableParagraph"/>
              <w:spacing w:line="269" w:lineRule="exact" w:before="10"/>
              <w:ind w:right="164"/>
              <w:jc w:val="right"/>
              <w:rPr>
                <w:sz w:val="24"/>
              </w:rPr>
            </w:pPr>
            <w:r>
              <w:rPr>
                <w:spacing w:val="-4"/>
                <w:sz w:val="24"/>
              </w:rPr>
              <w:t>2056</w:t>
            </w:r>
          </w:p>
        </w:tc>
        <w:tc>
          <w:tcPr>
            <w:tcW w:w="754" w:type="dxa"/>
          </w:tcPr>
          <w:p>
            <w:pPr>
              <w:pStyle w:val="TableParagraph"/>
              <w:spacing w:line="269" w:lineRule="exact" w:before="10"/>
              <w:ind w:right="104"/>
              <w:jc w:val="right"/>
              <w:rPr>
                <w:sz w:val="24"/>
              </w:rPr>
            </w:pPr>
            <w:r>
              <w:rPr>
                <w:spacing w:val="-5"/>
                <w:sz w:val="24"/>
              </w:rPr>
              <w:t>216</w:t>
            </w:r>
          </w:p>
        </w:tc>
        <w:tc>
          <w:tcPr>
            <w:tcW w:w="1223" w:type="dxa"/>
          </w:tcPr>
          <w:p>
            <w:pPr>
              <w:pStyle w:val="TableParagraph"/>
              <w:spacing w:line="269" w:lineRule="exact" w:before="10"/>
              <w:ind w:right="206"/>
              <w:jc w:val="right"/>
              <w:rPr>
                <w:sz w:val="24"/>
              </w:rPr>
            </w:pPr>
            <w:r>
              <w:rPr>
                <w:spacing w:val="-5"/>
                <w:sz w:val="24"/>
              </w:rPr>
              <w:t>109</w:t>
            </w:r>
          </w:p>
        </w:tc>
        <w:tc>
          <w:tcPr>
            <w:tcW w:w="677" w:type="dxa"/>
          </w:tcPr>
          <w:p>
            <w:pPr>
              <w:pStyle w:val="TableParagraph"/>
              <w:spacing w:line="269" w:lineRule="exact" w:before="10"/>
              <w:ind w:right="103"/>
              <w:jc w:val="right"/>
              <w:rPr>
                <w:sz w:val="24"/>
              </w:rPr>
            </w:pPr>
            <w:r>
              <w:rPr>
                <w:spacing w:val="-5"/>
                <w:sz w:val="24"/>
              </w:rPr>
              <w:t>22</w:t>
            </w:r>
          </w:p>
        </w:tc>
        <w:tc>
          <w:tcPr>
            <w:tcW w:w="1337" w:type="dxa"/>
          </w:tcPr>
          <w:p>
            <w:pPr>
              <w:pStyle w:val="TableParagraph"/>
              <w:spacing w:line="269" w:lineRule="exact" w:before="10"/>
              <w:ind w:right="175"/>
              <w:jc w:val="right"/>
              <w:rPr>
                <w:sz w:val="24"/>
              </w:rPr>
            </w:pPr>
            <w:r>
              <w:rPr>
                <w:spacing w:val="-4"/>
                <w:sz w:val="24"/>
              </w:rPr>
              <w:t>0.82</w:t>
            </w:r>
          </w:p>
        </w:tc>
        <w:tc>
          <w:tcPr>
            <w:tcW w:w="707" w:type="dxa"/>
          </w:tcPr>
          <w:p>
            <w:pPr>
              <w:pStyle w:val="TableParagraph"/>
              <w:spacing w:line="269" w:lineRule="exact" w:before="10"/>
              <w:ind w:left="166" w:right="89"/>
              <w:jc w:val="center"/>
              <w:rPr>
                <w:sz w:val="24"/>
              </w:rPr>
            </w:pPr>
            <w:r>
              <w:rPr>
                <w:spacing w:val="-4"/>
                <w:sz w:val="24"/>
              </w:rPr>
              <w:t>0.07</w:t>
            </w:r>
          </w:p>
        </w:tc>
      </w:tr>
      <w:tr>
        <w:trPr>
          <w:trHeight w:val="300" w:hRule="atLeast"/>
        </w:trPr>
        <w:tc>
          <w:tcPr>
            <w:tcW w:w="703" w:type="dxa"/>
          </w:tcPr>
          <w:p>
            <w:pPr>
              <w:pStyle w:val="TableParagraph"/>
              <w:spacing w:before="3"/>
              <w:ind w:left="115"/>
              <w:rPr>
                <w:sz w:val="24"/>
              </w:rPr>
            </w:pPr>
            <w:r>
              <w:rPr>
                <w:spacing w:val="-4"/>
                <w:sz w:val="24"/>
              </w:rPr>
              <w:t>2005</w:t>
            </w:r>
          </w:p>
        </w:tc>
        <w:tc>
          <w:tcPr>
            <w:tcW w:w="1503" w:type="dxa"/>
          </w:tcPr>
          <w:p>
            <w:pPr>
              <w:pStyle w:val="TableParagraph"/>
              <w:spacing w:line="269" w:lineRule="exact" w:before="10"/>
              <w:ind w:right="106"/>
              <w:jc w:val="right"/>
              <w:rPr>
                <w:sz w:val="24"/>
              </w:rPr>
            </w:pPr>
            <w:r>
              <w:rPr>
                <w:spacing w:val="-4"/>
                <w:sz w:val="24"/>
              </w:rPr>
              <w:t>9677</w:t>
            </w:r>
          </w:p>
        </w:tc>
        <w:tc>
          <w:tcPr>
            <w:tcW w:w="812" w:type="dxa"/>
          </w:tcPr>
          <w:p>
            <w:pPr>
              <w:pStyle w:val="TableParagraph"/>
              <w:spacing w:line="269" w:lineRule="exact" w:before="10"/>
              <w:ind w:right="164"/>
              <w:jc w:val="right"/>
              <w:rPr>
                <w:sz w:val="24"/>
              </w:rPr>
            </w:pPr>
            <w:r>
              <w:rPr>
                <w:spacing w:val="-4"/>
                <w:sz w:val="24"/>
              </w:rPr>
              <w:t>2027</w:t>
            </w:r>
          </w:p>
        </w:tc>
        <w:tc>
          <w:tcPr>
            <w:tcW w:w="754" w:type="dxa"/>
          </w:tcPr>
          <w:p>
            <w:pPr>
              <w:pStyle w:val="TableParagraph"/>
              <w:spacing w:line="269" w:lineRule="exact" w:before="10"/>
              <w:ind w:right="104"/>
              <w:jc w:val="right"/>
              <w:rPr>
                <w:sz w:val="24"/>
              </w:rPr>
            </w:pPr>
            <w:r>
              <w:rPr>
                <w:spacing w:val="-5"/>
                <w:sz w:val="24"/>
              </w:rPr>
              <w:t>206</w:t>
            </w:r>
          </w:p>
        </w:tc>
        <w:tc>
          <w:tcPr>
            <w:tcW w:w="1223" w:type="dxa"/>
          </w:tcPr>
          <w:p>
            <w:pPr>
              <w:pStyle w:val="TableParagraph"/>
              <w:spacing w:line="269" w:lineRule="exact" w:before="10"/>
              <w:ind w:right="206"/>
              <w:jc w:val="right"/>
              <w:rPr>
                <w:sz w:val="24"/>
              </w:rPr>
            </w:pPr>
            <w:r>
              <w:rPr>
                <w:spacing w:val="-5"/>
                <w:sz w:val="24"/>
              </w:rPr>
              <w:t>346</w:t>
            </w:r>
          </w:p>
        </w:tc>
        <w:tc>
          <w:tcPr>
            <w:tcW w:w="677" w:type="dxa"/>
          </w:tcPr>
          <w:p>
            <w:pPr>
              <w:pStyle w:val="TableParagraph"/>
              <w:spacing w:line="269" w:lineRule="exact" w:before="10"/>
              <w:ind w:right="103"/>
              <w:jc w:val="right"/>
              <w:rPr>
                <w:sz w:val="24"/>
              </w:rPr>
            </w:pPr>
            <w:r>
              <w:rPr>
                <w:spacing w:val="-5"/>
                <w:sz w:val="24"/>
              </w:rPr>
              <w:t>28</w:t>
            </w:r>
          </w:p>
        </w:tc>
        <w:tc>
          <w:tcPr>
            <w:tcW w:w="1337" w:type="dxa"/>
          </w:tcPr>
          <w:p>
            <w:pPr>
              <w:pStyle w:val="TableParagraph"/>
              <w:spacing w:line="269" w:lineRule="exact" w:before="10"/>
              <w:ind w:right="175"/>
              <w:jc w:val="right"/>
              <w:rPr>
                <w:sz w:val="24"/>
              </w:rPr>
            </w:pPr>
            <w:r>
              <w:rPr>
                <w:spacing w:val="-4"/>
                <w:sz w:val="24"/>
              </w:rPr>
              <w:t>0.84</w:t>
            </w:r>
          </w:p>
        </w:tc>
        <w:tc>
          <w:tcPr>
            <w:tcW w:w="707" w:type="dxa"/>
          </w:tcPr>
          <w:p>
            <w:pPr>
              <w:pStyle w:val="TableParagraph"/>
              <w:spacing w:line="269" w:lineRule="exact" w:before="10"/>
              <w:ind w:left="166" w:right="89"/>
              <w:jc w:val="center"/>
              <w:rPr>
                <w:sz w:val="24"/>
              </w:rPr>
            </w:pPr>
            <w:r>
              <w:rPr>
                <w:spacing w:val="-4"/>
                <w:sz w:val="24"/>
              </w:rPr>
              <w:t>0.07</w:t>
            </w:r>
          </w:p>
        </w:tc>
      </w:tr>
      <w:tr>
        <w:trPr>
          <w:trHeight w:val="300" w:hRule="atLeast"/>
        </w:trPr>
        <w:tc>
          <w:tcPr>
            <w:tcW w:w="703" w:type="dxa"/>
          </w:tcPr>
          <w:p>
            <w:pPr>
              <w:pStyle w:val="TableParagraph"/>
              <w:spacing w:before="3"/>
              <w:ind w:left="115"/>
              <w:rPr>
                <w:sz w:val="24"/>
              </w:rPr>
            </w:pPr>
            <w:r>
              <w:rPr>
                <w:spacing w:val="-4"/>
                <w:sz w:val="24"/>
              </w:rPr>
              <w:t>2006</w:t>
            </w:r>
          </w:p>
        </w:tc>
        <w:tc>
          <w:tcPr>
            <w:tcW w:w="1503" w:type="dxa"/>
          </w:tcPr>
          <w:p>
            <w:pPr>
              <w:pStyle w:val="TableParagraph"/>
              <w:spacing w:line="269" w:lineRule="exact" w:before="10"/>
              <w:ind w:right="106"/>
              <w:jc w:val="right"/>
              <w:rPr>
                <w:sz w:val="24"/>
              </w:rPr>
            </w:pPr>
            <w:r>
              <w:rPr>
                <w:spacing w:val="-4"/>
                <w:sz w:val="24"/>
              </w:rPr>
              <w:t>9847</w:t>
            </w:r>
          </w:p>
        </w:tc>
        <w:tc>
          <w:tcPr>
            <w:tcW w:w="812" w:type="dxa"/>
          </w:tcPr>
          <w:p>
            <w:pPr>
              <w:pStyle w:val="TableParagraph"/>
              <w:spacing w:line="269" w:lineRule="exact" w:before="10"/>
              <w:ind w:right="164"/>
              <w:jc w:val="right"/>
              <w:rPr>
                <w:sz w:val="24"/>
              </w:rPr>
            </w:pPr>
            <w:r>
              <w:rPr>
                <w:spacing w:val="-4"/>
                <w:sz w:val="24"/>
              </w:rPr>
              <w:t>1573</w:t>
            </w:r>
          </w:p>
        </w:tc>
        <w:tc>
          <w:tcPr>
            <w:tcW w:w="754" w:type="dxa"/>
          </w:tcPr>
          <w:p>
            <w:pPr>
              <w:pStyle w:val="TableParagraph"/>
              <w:spacing w:line="269" w:lineRule="exact" w:before="10"/>
              <w:ind w:right="104"/>
              <w:jc w:val="right"/>
              <w:rPr>
                <w:sz w:val="24"/>
              </w:rPr>
            </w:pPr>
            <w:r>
              <w:rPr>
                <w:spacing w:val="-5"/>
                <w:sz w:val="24"/>
              </w:rPr>
              <w:t>186</w:t>
            </w:r>
          </w:p>
        </w:tc>
        <w:tc>
          <w:tcPr>
            <w:tcW w:w="1223" w:type="dxa"/>
          </w:tcPr>
          <w:p>
            <w:pPr>
              <w:pStyle w:val="TableParagraph"/>
              <w:spacing w:line="269" w:lineRule="exact" w:before="10"/>
              <w:ind w:right="206"/>
              <w:jc w:val="right"/>
              <w:rPr>
                <w:sz w:val="24"/>
              </w:rPr>
            </w:pPr>
            <w:r>
              <w:rPr>
                <w:spacing w:val="-5"/>
                <w:sz w:val="24"/>
              </w:rPr>
              <w:t>126</w:t>
            </w:r>
          </w:p>
        </w:tc>
        <w:tc>
          <w:tcPr>
            <w:tcW w:w="677" w:type="dxa"/>
          </w:tcPr>
          <w:p>
            <w:pPr>
              <w:pStyle w:val="TableParagraph"/>
              <w:spacing w:line="269" w:lineRule="exact" w:before="10"/>
              <w:ind w:right="103"/>
              <w:jc w:val="right"/>
              <w:rPr>
                <w:sz w:val="24"/>
              </w:rPr>
            </w:pPr>
            <w:r>
              <w:rPr>
                <w:spacing w:val="-5"/>
                <w:sz w:val="24"/>
              </w:rPr>
              <w:t>25</w:t>
            </w:r>
          </w:p>
        </w:tc>
        <w:tc>
          <w:tcPr>
            <w:tcW w:w="1337" w:type="dxa"/>
          </w:tcPr>
          <w:p>
            <w:pPr>
              <w:pStyle w:val="TableParagraph"/>
              <w:spacing w:line="269" w:lineRule="exact" w:before="10"/>
              <w:ind w:right="175"/>
              <w:jc w:val="right"/>
              <w:rPr>
                <w:sz w:val="24"/>
              </w:rPr>
            </w:pPr>
            <w:r>
              <w:rPr>
                <w:spacing w:val="-4"/>
                <w:sz w:val="24"/>
              </w:rPr>
              <w:t>0.95</w:t>
            </w:r>
          </w:p>
        </w:tc>
        <w:tc>
          <w:tcPr>
            <w:tcW w:w="707" w:type="dxa"/>
          </w:tcPr>
          <w:p>
            <w:pPr>
              <w:pStyle w:val="TableParagraph"/>
              <w:spacing w:line="269" w:lineRule="exact" w:before="10"/>
              <w:ind w:left="166" w:right="89"/>
              <w:jc w:val="center"/>
              <w:rPr>
                <w:sz w:val="24"/>
              </w:rPr>
            </w:pPr>
            <w:r>
              <w:rPr>
                <w:spacing w:val="-4"/>
                <w:sz w:val="24"/>
              </w:rPr>
              <w:t>0.08</w:t>
            </w:r>
          </w:p>
        </w:tc>
      </w:tr>
      <w:tr>
        <w:trPr>
          <w:trHeight w:val="300" w:hRule="atLeast"/>
        </w:trPr>
        <w:tc>
          <w:tcPr>
            <w:tcW w:w="703" w:type="dxa"/>
          </w:tcPr>
          <w:p>
            <w:pPr>
              <w:pStyle w:val="TableParagraph"/>
              <w:spacing w:before="3"/>
              <w:ind w:left="115"/>
              <w:rPr>
                <w:sz w:val="24"/>
              </w:rPr>
            </w:pPr>
            <w:r>
              <w:rPr>
                <w:spacing w:val="-4"/>
                <w:sz w:val="24"/>
              </w:rPr>
              <w:t>2007</w:t>
            </w:r>
          </w:p>
        </w:tc>
        <w:tc>
          <w:tcPr>
            <w:tcW w:w="1503" w:type="dxa"/>
          </w:tcPr>
          <w:p>
            <w:pPr>
              <w:pStyle w:val="TableParagraph"/>
              <w:spacing w:line="269" w:lineRule="exact" w:before="10"/>
              <w:ind w:right="106"/>
              <w:jc w:val="right"/>
              <w:rPr>
                <w:sz w:val="24"/>
              </w:rPr>
            </w:pPr>
            <w:r>
              <w:rPr>
                <w:spacing w:val="-4"/>
                <w:sz w:val="24"/>
              </w:rPr>
              <w:t>8037</w:t>
            </w:r>
          </w:p>
        </w:tc>
        <w:tc>
          <w:tcPr>
            <w:tcW w:w="812" w:type="dxa"/>
          </w:tcPr>
          <w:p>
            <w:pPr>
              <w:pStyle w:val="TableParagraph"/>
              <w:spacing w:line="269" w:lineRule="exact" w:before="10"/>
              <w:ind w:right="164"/>
              <w:jc w:val="right"/>
              <w:rPr>
                <w:sz w:val="24"/>
              </w:rPr>
            </w:pPr>
            <w:r>
              <w:rPr>
                <w:spacing w:val="-4"/>
                <w:sz w:val="24"/>
              </w:rPr>
              <w:t>1618</w:t>
            </w:r>
          </w:p>
        </w:tc>
        <w:tc>
          <w:tcPr>
            <w:tcW w:w="754" w:type="dxa"/>
          </w:tcPr>
          <w:p>
            <w:pPr>
              <w:pStyle w:val="TableParagraph"/>
              <w:spacing w:line="269" w:lineRule="exact" w:before="10"/>
              <w:ind w:right="104"/>
              <w:jc w:val="right"/>
              <w:rPr>
                <w:sz w:val="24"/>
              </w:rPr>
            </w:pPr>
            <w:r>
              <w:rPr>
                <w:spacing w:val="-5"/>
                <w:sz w:val="24"/>
              </w:rPr>
              <w:t>169</w:t>
            </w:r>
          </w:p>
        </w:tc>
        <w:tc>
          <w:tcPr>
            <w:tcW w:w="1223" w:type="dxa"/>
          </w:tcPr>
          <w:p>
            <w:pPr>
              <w:pStyle w:val="TableParagraph"/>
              <w:spacing w:line="269" w:lineRule="exact" w:before="10"/>
              <w:ind w:right="206"/>
              <w:jc w:val="right"/>
              <w:rPr>
                <w:sz w:val="24"/>
              </w:rPr>
            </w:pPr>
            <w:r>
              <w:rPr>
                <w:spacing w:val="-5"/>
                <w:sz w:val="24"/>
              </w:rPr>
              <w:t>235</w:t>
            </w:r>
          </w:p>
        </w:tc>
        <w:tc>
          <w:tcPr>
            <w:tcW w:w="677" w:type="dxa"/>
          </w:tcPr>
          <w:p>
            <w:pPr>
              <w:pStyle w:val="TableParagraph"/>
              <w:spacing w:line="269" w:lineRule="exact" w:before="10"/>
              <w:ind w:right="103"/>
              <w:jc w:val="right"/>
              <w:rPr>
                <w:sz w:val="24"/>
              </w:rPr>
            </w:pPr>
            <w:r>
              <w:rPr>
                <w:spacing w:val="-5"/>
                <w:sz w:val="24"/>
              </w:rPr>
              <w:t>24</w:t>
            </w:r>
          </w:p>
        </w:tc>
        <w:tc>
          <w:tcPr>
            <w:tcW w:w="1337" w:type="dxa"/>
          </w:tcPr>
          <w:p>
            <w:pPr>
              <w:pStyle w:val="TableParagraph"/>
              <w:spacing w:line="269" w:lineRule="exact" w:before="10"/>
              <w:ind w:right="175"/>
              <w:jc w:val="right"/>
              <w:rPr>
                <w:sz w:val="24"/>
              </w:rPr>
            </w:pPr>
            <w:r>
              <w:rPr>
                <w:spacing w:val="-4"/>
                <w:sz w:val="24"/>
              </w:rPr>
              <w:t>0.86</w:t>
            </w:r>
          </w:p>
        </w:tc>
        <w:tc>
          <w:tcPr>
            <w:tcW w:w="707" w:type="dxa"/>
          </w:tcPr>
          <w:p>
            <w:pPr>
              <w:pStyle w:val="TableParagraph"/>
              <w:spacing w:line="269" w:lineRule="exact" w:before="10"/>
              <w:ind w:left="166" w:right="89"/>
              <w:jc w:val="center"/>
              <w:rPr>
                <w:sz w:val="24"/>
              </w:rPr>
            </w:pPr>
            <w:r>
              <w:rPr>
                <w:spacing w:val="-4"/>
                <w:sz w:val="24"/>
              </w:rPr>
              <w:t>0.08</w:t>
            </w:r>
          </w:p>
        </w:tc>
      </w:tr>
      <w:tr>
        <w:trPr>
          <w:trHeight w:val="299" w:hRule="atLeast"/>
        </w:trPr>
        <w:tc>
          <w:tcPr>
            <w:tcW w:w="703" w:type="dxa"/>
          </w:tcPr>
          <w:p>
            <w:pPr>
              <w:pStyle w:val="TableParagraph"/>
              <w:spacing w:before="3"/>
              <w:ind w:left="115"/>
              <w:rPr>
                <w:sz w:val="24"/>
              </w:rPr>
            </w:pPr>
            <w:r>
              <w:rPr>
                <w:spacing w:val="-4"/>
                <w:sz w:val="24"/>
              </w:rPr>
              <w:t>2008</w:t>
            </w:r>
          </w:p>
        </w:tc>
        <w:tc>
          <w:tcPr>
            <w:tcW w:w="1503" w:type="dxa"/>
          </w:tcPr>
          <w:p>
            <w:pPr>
              <w:pStyle w:val="TableParagraph"/>
              <w:spacing w:line="269" w:lineRule="exact" w:before="10"/>
              <w:ind w:right="106"/>
              <w:jc w:val="right"/>
              <w:rPr>
                <w:sz w:val="24"/>
              </w:rPr>
            </w:pPr>
            <w:r>
              <w:rPr>
                <w:spacing w:val="-4"/>
                <w:sz w:val="24"/>
              </w:rPr>
              <w:t>8155</w:t>
            </w:r>
          </w:p>
        </w:tc>
        <w:tc>
          <w:tcPr>
            <w:tcW w:w="812" w:type="dxa"/>
          </w:tcPr>
          <w:p>
            <w:pPr>
              <w:pStyle w:val="TableParagraph"/>
              <w:spacing w:line="269" w:lineRule="exact" w:before="10"/>
              <w:ind w:right="164"/>
              <w:jc w:val="right"/>
              <w:rPr>
                <w:sz w:val="24"/>
              </w:rPr>
            </w:pPr>
            <w:r>
              <w:rPr>
                <w:spacing w:val="-4"/>
                <w:sz w:val="24"/>
              </w:rPr>
              <w:t>1243</w:t>
            </w:r>
          </w:p>
        </w:tc>
        <w:tc>
          <w:tcPr>
            <w:tcW w:w="754" w:type="dxa"/>
          </w:tcPr>
          <w:p>
            <w:pPr>
              <w:pStyle w:val="TableParagraph"/>
              <w:spacing w:line="269" w:lineRule="exact" w:before="10"/>
              <w:ind w:right="104"/>
              <w:jc w:val="right"/>
              <w:rPr>
                <w:sz w:val="24"/>
              </w:rPr>
            </w:pPr>
            <w:r>
              <w:rPr>
                <w:spacing w:val="-5"/>
                <w:sz w:val="24"/>
              </w:rPr>
              <w:t>144</w:t>
            </w:r>
          </w:p>
        </w:tc>
        <w:tc>
          <w:tcPr>
            <w:tcW w:w="1223" w:type="dxa"/>
          </w:tcPr>
          <w:p>
            <w:pPr>
              <w:pStyle w:val="TableParagraph"/>
              <w:spacing w:line="269" w:lineRule="exact" w:before="10"/>
              <w:ind w:right="206"/>
              <w:jc w:val="right"/>
              <w:rPr>
                <w:sz w:val="24"/>
              </w:rPr>
            </w:pPr>
            <w:r>
              <w:rPr>
                <w:spacing w:val="-5"/>
                <w:sz w:val="24"/>
              </w:rPr>
              <w:t>221</w:t>
            </w:r>
          </w:p>
        </w:tc>
        <w:tc>
          <w:tcPr>
            <w:tcW w:w="677" w:type="dxa"/>
          </w:tcPr>
          <w:p>
            <w:pPr>
              <w:pStyle w:val="TableParagraph"/>
              <w:spacing w:line="269" w:lineRule="exact" w:before="10"/>
              <w:ind w:right="103"/>
              <w:jc w:val="right"/>
              <w:rPr>
                <w:sz w:val="24"/>
              </w:rPr>
            </w:pPr>
            <w:r>
              <w:rPr>
                <w:spacing w:val="-5"/>
                <w:sz w:val="24"/>
              </w:rPr>
              <w:t>23</w:t>
            </w:r>
          </w:p>
        </w:tc>
        <w:tc>
          <w:tcPr>
            <w:tcW w:w="1337" w:type="dxa"/>
          </w:tcPr>
          <w:p>
            <w:pPr>
              <w:pStyle w:val="TableParagraph"/>
              <w:spacing w:line="269" w:lineRule="exact" w:before="10"/>
              <w:ind w:right="175"/>
              <w:jc w:val="right"/>
              <w:rPr>
                <w:sz w:val="24"/>
              </w:rPr>
            </w:pPr>
            <w:r>
              <w:rPr>
                <w:spacing w:val="-4"/>
                <w:sz w:val="24"/>
              </w:rPr>
              <w:t>1.10</w:t>
            </w:r>
          </w:p>
        </w:tc>
        <w:tc>
          <w:tcPr>
            <w:tcW w:w="707" w:type="dxa"/>
          </w:tcPr>
          <w:p>
            <w:pPr>
              <w:pStyle w:val="TableParagraph"/>
              <w:spacing w:line="269" w:lineRule="exact" w:before="10"/>
              <w:ind w:left="166" w:right="89"/>
              <w:jc w:val="center"/>
              <w:rPr>
                <w:sz w:val="24"/>
              </w:rPr>
            </w:pPr>
            <w:r>
              <w:rPr>
                <w:spacing w:val="-4"/>
                <w:sz w:val="24"/>
              </w:rPr>
              <w:t>0.10</w:t>
            </w:r>
          </w:p>
        </w:tc>
      </w:tr>
      <w:tr>
        <w:trPr>
          <w:trHeight w:val="299" w:hRule="atLeast"/>
        </w:trPr>
        <w:tc>
          <w:tcPr>
            <w:tcW w:w="703" w:type="dxa"/>
          </w:tcPr>
          <w:p>
            <w:pPr>
              <w:pStyle w:val="TableParagraph"/>
              <w:spacing w:before="3"/>
              <w:ind w:left="115"/>
              <w:rPr>
                <w:sz w:val="24"/>
              </w:rPr>
            </w:pPr>
            <w:r>
              <w:rPr>
                <w:spacing w:val="-4"/>
                <w:sz w:val="24"/>
              </w:rPr>
              <w:t>2009</w:t>
            </w:r>
          </w:p>
        </w:tc>
        <w:tc>
          <w:tcPr>
            <w:tcW w:w="1503" w:type="dxa"/>
          </w:tcPr>
          <w:p>
            <w:pPr>
              <w:pStyle w:val="TableParagraph"/>
              <w:spacing w:line="269" w:lineRule="exact" w:before="10"/>
              <w:ind w:right="106"/>
              <w:jc w:val="right"/>
              <w:rPr>
                <w:sz w:val="24"/>
              </w:rPr>
            </w:pPr>
            <w:r>
              <w:rPr>
                <w:spacing w:val="-4"/>
                <w:sz w:val="24"/>
              </w:rPr>
              <w:t>6490</w:t>
            </w:r>
          </w:p>
        </w:tc>
        <w:tc>
          <w:tcPr>
            <w:tcW w:w="812" w:type="dxa"/>
          </w:tcPr>
          <w:p>
            <w:pPr>
              <w:pStyle w:val="TableParagraph"/>
              <w:spacing w:line="269" w:lineRule="exact" w:before="10"/>
              <w:ind w:right="164"/>
              <w:jc w:val="right"/>
              <w:rPr>
                <w:sz w:val="24"/>
              </w:rPr>
            </w:pPr>
            <w:r>
              <w:rPr>
                <w:spacing w:val="-4"/>
                <w:sz w:val="24"/>
              </w:rPr>
              <w:t>1277</w:t>
            </w:r>
          </w:p>
        </w:tc>
        <w:tc>
          <w:tcPr>
            <w:tcW w:w="754" w:type="dxa"/>
          </w:tcPr>
          <w:p>
            <w:pPr>
              <w:pStyle w:val="TableParagraph"/>
              <w:spacing w:line="269" w:lineRule="exact" w:before="10"/>
              <w:ind w:right="104"/>
              <w:jc w:val="right"/>
              <w:rPr>
                <w:sz w:val="24"/>
              </w:rPr>
            </w:pPr>
            <w:r>
              <w:rPr>
                <w:spacing w:val="-5"/>
                <w:sz w:val="24"/>
              </w:rPr>
              <w:t>141</w:t>
            </w:r>
          </w:p>
        </w:tc>
        <w:tc>
          <w:tcPr>
            <w:tcW w:w="1223" w:type="dxa"/>
          </w:tcPr>
          <w:p>
            <w:pPr>
              <w:pStyle w:val="TableParagraph"/>
              <w:spacing w:line="269" w:lineRule="exact" w:before="10"/>
              <w:ind w:right="206"/>
              <w:jc w:val="right"/>
              <w:rPr>
                <w:sz w:val="24"/>
              </w:rPr>
            </w:pPr>
            <w:r>
              <w:rPr>
                <w:spacing w:val="-5"/>
                <w:sz w:val="24"/>
              </w:rPr>
              <w:t>92</w:t>
            </w:r>
          </w:p>
        </w:tc>
        <w:tc>
          <w:tcPr>
            <w:tcW w:w="677" w:type="dxa"/>
          </w:tcPr>
          <w:p>
            <w:pPr>
              <w:pStyle w:val="TableParagraph"/>
              <w:spacing w:line="269" w:lineRule="exact" w:before="10"/>
              <w:ind w:right="103"/>
              <w:jc w:val="right"/>
              <w:rPr>
                <w:sz w:val="24"/>
              </w:rPr>
            </w:pPr>
            <w:r>
              <w:rPr>
                <w:spacing w:val="-5"/>
                <w:sz w:val="24"/>
              </w:rPr>
              <w:t>19</w:t>
            </w:r>
          </w:p>
        </w:tc>
        <w:tc>
          <w:tcPr>
            <w:tcW w:w="1337" w:type="dxa"/>
          </w:tcPr>
          <w:p>
            <w:pPr>
              <w:pStyle w:val="TableParagraph"/>
              <w:spacing w:line="269" w:lineRule="exact" w:before="10"/>
              <w:ind w:right="175"/>
              <w:jc w:val="right"/>
              <w:rPr>
                <w:sz w:val="24"/>
              </w:rPr>
            </w:pPr>
            <w:r>
              <w:rPr>
                <w:spacing w:val="-4"/>
                <w:sz w:val="24"/>
              </w:rPr>
              <w:t>0.83</w:t>
            </w:r>
          </w:p>
        </w:tc>
        <w:tc>
          <w:tcPr>
            <w:tcW w:w="707" w:type="dxa"/>
          </w:tcPr>
          <w:p>
            <w:pPr>
              <w:pStyle w:val="TableParagraph"/>
              <w:spacing w:line="269" w:lineRule="exact" w:before="10"/>
              <w:ind w:left="166" w:right="89"/>
              <w:jc w:val="center"/>
              <w:rPr>
                <w:sz w:val="24"/>
              </w:rPr>
            </w:pPr>
            <w:r>
              <w:rPr>
                <w:spacing w:val="-4"/>
                <w:sz w:val="24"/>
              </w:rPr>
              <w:t>0.08</w:t>
            </w:r>
          </w:p>
        </w:tc>
      </w:tr>
      <w:tr>
        <w:trPr>
          <w:trHeight w:val="299" w:hRule="atLeast"/>
        </w:trPr>
        <w:tc>
          <w:tcPr>
            <w:tcW w:w="703" w:type="dxa"/>
          </w:tcPr>
          <w:p>
            <w:pPr>
              <w:pStyle w:val="TableParagraph"/>
              <w:spacing w:before="3"/>
              <w:ind w:left="115"/>
              <w:rPr>
                <w:sz w:val="24"/>
              </w:rPr>
            </w:pPr>
            <w:r>
              <w:rPr>
                <w:spacing w:val="-4"/>
                <w:sz w:val="24"/>
              </w:rPr>
              <w:t>2010</w:t>
            </w:r>
          </w:p>
        </w:tc>
        <w:tc>
          <w:tcPr>
            <w:tcW w:w="1503" w:type="dxa"/>
          </w:tcPr>
          <w:p>
            <w:pPr>
              <w:pStyle w:val="TableParagraph"/>
              <w:spacing w:line="269" w:lineRule="exact" w:before="10"/>
              <w:ind w:right="106"/>
              <w:jc w:val="right"/>
              <w:rPr>
                <w:sz w:val="24"/>
              </w:rPr>
            </w:pPr>
            <w:r>
              <w:rPr>
                <w:spacing w:val="-4"/>
                <w:sz w:val="24"/>
              </w:rPr>
              <w:t>6447</w:t>
            </w:r>
          </w:p>
        </w:tc>
        <w:tc>
          <w:tcPr>
            <w:tcW w:w="812" w:type="dxa"/>
          </w:tcPr>
          <w:p>
            <w:pPr>
              <w:pStyle w:val="TableParagraph"/>
              <w:spacing w:line="269" w:lineRule="exact" w:before="10"/>
              <w:ind w:right="164"/>
              <w:jc w:val="right"/>
              <w:rPr>
                <w:sz w:val="24"/>
              </w:rPr>
            </w:pPr>
            <w:r>
              <w:rPr>
                <w:spacing w:val="-4"/>
                <w:sz w:val="24"/>
              </w:rPr>
              <w:t>1256</w:t>
            </w:r>
          </w:p>
        </w:tc>
        <w:tc>
          <w:tcPr>
            <w:tcW w:w="754" w:type="dxa"/>
          </w:tcPr>
          <w:p>
            <w:pPr>
              <w:pStyle w:val="TableParagraph"/>
              <w:spacing w:line="269" w:lineRule="exact" w:before="10"/>
              <w:ind w:right="104"/>
              <w:jc w:val="right"/>
              <w:rPr>
                <w:sz w:val="24"/>
              </w:rPr>
            </w:pPr>
            <w:r>
              <w:rPr>
                <w:spacing w:val="-5"/>
                <w:sz w:val="24"/>
              </w:rPr>
              <w:t>137</w:t>
            </w:r>
          </w:p>
        </w:tc>
        <w:tc>
          <w:tcPr>
            <w:tcW w:w="1223" w:type="dxa"/>
          </w:tcPr>
          <w:p>
            <w:pPr>
              <w:pStyle w:val="TableParagraph"/>
              <w:spacing w:line="269" w:lineRule="exact" w:before="10"/>
              <w:ind w:right="206"/>
              <w:jc w:val="right"/>
              <w:rPr>
                <w:sz w:val="24"/>
              </w:rPr>
            </w:pPr>
            <w:r>
              <w:rPr>
                <w:spacing w:val="-5"/>
                <w:sz w:val="24"/>
              </w:rPr>
              <w:t>314</w:t>
            </w:r>
          </w:p>
        </w:tc>
        <w:tc>
          <w:tcPr>
            <w:tcW w:w="677" w:type="dxa"/>
          </w:tcPr>
          <w:p>
            <w:pPr>
              <w:pStyle w:val="TableParagraph"/>
              <w:spacing w:line="269" w:lineRule="exact" w:before="10"/>
              <w:ind w:right="103"/>
              <w:jc w:val="right"/>
              <w:rPr>
                <w:sz w:val="24"/>
              </w:rPr>
            </w:pPr>
            <w:r>
              <w:rPr>
                <w:spacing w:val="-5"/>
                <w:sz w:val="24"/>
              </w:rPr>
              <w:t>25</w:t>
            </w:r>
          </w:p>
        </w:tc>
        <w:tc>
          <w:tcPr>
            <w:tcW w:w="1337" w:type="dxa"/>
          </w:tcPr>
          <w:p>
            <w:pPr>
              <w:pStyle w:val="TableParagraph"/>
              <w:spacing w:line="269" w:lineRule="exact" w:before="10"/>
              <w:ind w:right="175"/>
              <w:jc w:val="right"/>
              <w:rPr>
                <w:sz w:val="24"/>
              </w:rPr>
            </w:pPr>
            <w:r>
              <w:rPr>
                <w:spacing w:val="-4"/>
                <w:sz w:val="24"/>
              </w:rPr>
              <w:t>0.91</w:t>
            </w:r>
          </w:p>
        </w:tc>
        <w:tc>
          <w:tcPr>
            <w:tcW w:w="707" w:type="dxa"/>
          </w:tcPr>
          <w:p>
            <w:pPr>
              <w:pStyle w:val="TableParagraph"/>
              <w:spacing w:line="269" w:lineRule="exact" w:before="10"/>
              <w:ind w:left="166" w:right="89"/>
              <w:jc w:val="center"/>
              <w:rPr>
                <w:sz w:val="24"/>
              </w:rPr>
            </w:pPr>
            <w:r>
              <w:rPr>
                <w:spacing w:val="-4"/>
                <w:sz w:val="24"/>
              </w:rPr>
              <w:t>0.08</w:t>
            </w:r>
          </w:p>
        </w:tc>
      </w:tr>
      <w:tr>
        <w:trPr>
          <w:trHeight w:val="286" w:hRule="atLeast"/>
        </w:trPr>
        <w:tc>
          <w:tcPr>
            <w:tcW w:w="703" w:type="dxa"/>
          </w:tcPr>
          <w:p>
            <w:pPr>
              <w:pStyle w:val="TableParagraph"/>
              <w:spacing w:line="263" w:lineRule="exact" w:before="3"/>
              <w:ind w:left="115"/>
              <w:rPr>
                <w:sz w:val="24"/>
              </w:rPr>
            </w:pPr>
            <w:r>
              <w:rPr>
                <w:spacing w:val="-4"/>
                <w:sz w:val="24"/>
              </w:rPr>
              <w:t>2011</w:t>
            </w:r>
          </w:p>
        </w:tc>
        <w:tc>
          <w:tcPr>
            <w:tcW w:w="1503" w:type="dxa"/>
          </w:tcPr>
          <w:p>
            <w:pPr>
              <w:pStyle w:val="TableParagraph"/>
              <w:spacing w:line="256" w:lineRule="exact" w:before="10"/>
              <w:ind w:right="106"/>
              <w:jc w:val="right"/>
              <w:rPr>
                <w:sz w:val="24"/>
              </w:rPr>
            </w:pPr>
            <w:r>
              <w:rPr>
                <w:spacing w:val="-4"/>
                <w:sz w:val="24"/>
              </w:rPr>
              <w:t>6149</w:t>
            </w:r>
          </w:p>
        </w:tc>
        <w:tc>
          <w:tcPr>
            <w:tcW w:w="812" w:type="dxa"/>
          </w:tcPr>
          <w:p>
            <w:pPr>
              <w:pStyle w:val="TableParagraph"/>
              <w:spacing w:line="256" w:lineRule="exact" w:before="10"/>
              <w:ind w:right="164"/>
              <w:jc w:val="right"/>
              <w:rPr>
                <w:sz w:val="24"/>
              </w:rPr>
            </w:pPr>
            <w:r>
              <w:rPr>
                <w:spacing w:val="-4"/>
                <w:sz w:val="24"/>
              </w:rPr>
              <w:t>1081</w:t>
            </w:r>
          </w:p>
        </w:tc>
        <w:tc>
          <w:tcPr>
            <w:tcW w:w="754" w:type="dxa"/>
          </w:tcPr>
          <w:p>
            <w:pPr>
              <w:pStyle w:val="TableParagraph"/>
              <w:spacing w:line="256" w:lineRule="exact" w:before="10"/>
              <w:ind w:right="104"/>
              <w:jc w:val="right"/>
              <w:rPr>
                <w:sz w:val="24"/>
              </w:rPr>
            </w:pPr>
            <w:r>
              <w:rPr>
                <w:spacing w:val="-5"/>
                <w:sz w:val="24"/>
              </w:rPr>
              <w:t>132</w:t>
            </w:r>
          </w:p>
        </w:tc>
        <w:tc>
          <w:tcPr>
            <w:tcW w:w="1223" w:type="dxa"/>
          </w:tcPr>
          <w:p>
            <w:pPr>
              <w:pStyle w:val="TableParagraph"/>
              <w:spacing w:line="256" w:lineRule="exact" w:before="10"/>
              <w:ind w:right="206"/>
              <w:jc w:val="right"/>
              <w:rPr>
                <w:sz w:val="24"/>
              </w:rPr>
            </w:pPr>
            <w:r>
              <w:rPr>
                <w:spacing w:val="-5"/>
                <w:sz w:val="24"/>
              </w:rPr>
              <w:t>229</w:t>
            </w:r>
          </w:p>
        </w:tc>
        <w:tc>
          <w:tcPr>
            <w:tcW w:w="677" w:type="dxa"/>
          </w:tcPr>
          <w:p>
            <w:pPr>
              <w:pStyle w:val="TableParagraph"/>
              <w:spacing w:line="256" w:lineRule="exact" w:before="10"/>
              <w:ind w:right="103"/>
              <w:jc w:val="right"/>
              <w:rPr>
                <w:sz w:val="24"/>
              </w:rPr>
            </w:pPr>
            <w:r>
              <w:rPr>
                <w:spacing w:val="-5"/>
                <w:sz w:val="24"/>
              </w:rPr>
              <w:t>23</w:t>
            </w:r>
          </w:p>
        </w:tc>
        <w:tc>
          <w:tcPr>
            <w:tcW w:w="1337" w:type="dxa"/>
          </w:tcPr>
          <w:p>
            <w:pPr>
              <w:pStyle w:val="TableParagraph"/>
              <w:spacing w:line="256" w:lineRule="exact" w:before="10"/>
              <w:ind w:right="175"/>
              <w:jc w:val="right"/>
              <w:rPr>
                <w:sz w:val="24"/>
              </w:rPr>
            </w:pPr>
            <w:r>
              <w:rPr>
                <w:spacing w:val="-4"/>
                <w:sz w:val="24"/>
              </w:rPr>
              <w:t>0.91</w:t>
            </w:r>
          </w:p>
        </w:tc>
        <w:tc>
          <w:tcPr>
            <w:tcW w:w="707" w:type="dxa"/>
          </w:tcPr>
          <w:p>
            <w:pPr>
              <w:pStyle w:val="TableParagraph"/>
              <w:spacing w:line="256" w:lineRule="exact" w:before="10"/>
              <w:ind w:left="166" w:right="89"/>
              <w:jc w:val="center"/>
              <w:rPr>
                <w:sz w:val="24"/>
              </w:rPr>
            </w:pPr>
            <w:r>
              <w:rPr>
                <w:spacing w:val="-4"/>
                <w:sz w:val="24"/>
              </w:rPr>
              <w:t>0.08</w:t>
            </w:r>
          </w:p>
        </w:tc>
      </w:tr>
    </w:tbl>
    <w:p>
      <w:pPr>
        <w:spacing w:after="0" w:line="256" w:lineRule="exact"/>
        <w:jc w:val="center"/>
        <w:rPr>
          <w:sz w:val="24"/>
        </w:rPr>
        <w:sectPr>
          <w:pgSz w:w="12240" w:h="15840"/>
          <w:pgMar w:header="729" w:footer="1056" w:top="1340" w:bottom="1240" w:left="1320" w:right="1320"/>
        </w:sectPr>
      </w:pPr>
    </w:p>
    <w:p>
      <w:pPr>
        <w:pStyle w:val="BodyText"/>
        <w:spacing w:before="11"/>
        <w:rPr>
          <w:sz w:val="6"/>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8"/>
        <w:gridCol w:w="1504"/>
        <w:gridCol w:w="873"/>
        <w:gridCol w:w="695"/>
        <w:gridCol w:w="1224"/>
        <w:gridCol w:w="678"/>
        <w:gridCol w:w="1338"/>
        <w:gridCol w:w="708"/>
      </w:tblGrid>
      <w:tr>
        <w:trPr>
          <w:trHeight w:val="620" w:hRule="atLeast"/>
        </w:trPr>
        <w:tc>
          <w:tcPr>
            <w:tcW w:w="718" w:type="dxa"/>
            <w:tcBorders>
              <w:top w:val="single" w:sz="8" w:space="0" w:color="000000"/>
            </w:tcBorders>
          </w:tcPr>
          <w:p>
            <w:pPr>
              <w:pStyle w:val="TableParagraph"/>
              <w:spacing w:before="1"/>
              <w:rPr>
                <w:sz w:val="29"/>
              </w:rPr>
            </w:pPr>
          </w:p>
          <w:p>
            <w:pPr>
              <w:pStyle w:val="TableParagraph"/>
              <w:spacing w:before="0"/>
              <w:ind w:left="122"/>
              <w:rPr>
                <w:b/>
                <w:sz w:val="22"/>
              </w:rPr>
            </w:pPr>
            <w:r>
              <w:rPr>
                <w:b/>
                <w:spacing w:val="-4"/>
                <w:sz w:val="22"/>
              </w:rPr>
              <w:t>Year</w:t>
            </w:r>
          </w:p>
        </w:tc>
        <w:tc>
          <w:tcPr>
            <w:tcW w:w="1504" w:type="dxa"/>
            <w:tcBorders>
              <w:top w:val="single" w:sz="8" w:space="0" w:color="000000"/>
            </w:tcBorders>
          </w:tcPr>
          <w:p>
            <w:pPr>
              <w:pStyle w:val="TableParagraph"/>
              <w:spacing w:line="254" w:lineRule="auto" w:before="32"/>
              <w:ind w:left="107" w:right="174"/>
              <w:rPr>
                <w:b/>
                <w:sz w:val="22"/>
              </w:rPr>
            </w:pPr>
            <w:r>
              <w:rPr>
                <w:b/>
                <w:sz w:val="22"/>
              </w:rPr>
              <w:t>Age 1+ biomass</w:t>
            </w:r>
            <w:r>
              <w:rPr>
                <w:b/>
                <w:spacing w:val="-14"/>
                <w:sz w:val="22"/>
              </w:rPr>
              <w:t> </w:t>
            </w:r>
            <w:r>
              <w:rPr>
                <w:b/>
                <w:sz w:val="22"/>
              </w:rPr>
              <w:t>(mt)</w:t>
            </w:r>
          </w:p>
        </w:tc>
        <w:tc>
          <w:tcPr>
            <w:tcW w:w="1568" w:type="dxa"/>
            <w:gridSpan w:val="2"/>
            <w:tcBorders>
              <w:top w:val="single" w:sz="8" w:space="0" w:color="000000"/>
            </w:tcBorders>
          </w:tcPr>
          <w:p>
            <w:pPr>
              <w:pStyle w:val="TableParagraph"/>
              <w:spacing w:line="254" w:lineRule="auto" w:before="32"/>
              <w:ind w:left="105" w:right="240"/>
              <w:rPr>
                <w:b/>
                <w:sz w:val="22"/>
              </w:rPr>
            </w:pPr>
            <w:r>
              <w:rPr>
                <w:b/>
                <w:spacing w:val="-2"/>
                <w:sz w:val="22"/>
              </w:rPr>
              <w:t>Spawning </w:t>
            </w:r>
            <w:r>
              <w:rPr>
                <w:b/>
                <w:sz w:val="22"/>
              </w:rPr>
              <w:t>biomass</w:t>
            </w:r>
            <w:r>
              <w:rPr>
                <w:b/>
                <w:spacing w:val="-14"/>
                <w:sz w:val="22"/>
              </w:rPr>
              <w:t> </w:t>
            </w:r>
            <w:r>
              <w:rPr>
                <w:b/>
                <w:sz w:val="22"/>
              </w:rPr>
              <w:t>(mt)</w:t>
            </w:r>
          </w:p>
        </w:tc>
        <w:tc>
          <w:tcPr>
            <w:tcW w:w="1902" w:type="dxa"/>
            <w:gridSpan w:val="2"/>
            <w:tcBorders>
              <w:top w:val="single" w:sz="8" w:space="0" w:color="000000"/>
            </w:tcBorders>
          </w:tcPr>
          <w:p>
            <w:pPr>
              <w:pStyle w:val="TableParagraph"/>
              <w:spacing w:line="254" w:lineRule="auto" w:before="32"/>
              <w:ind w:left="105" w:right="140"/>
              <w:rPr>
                <w:b/>
                <w:sz w:val="22"/>
              </w:rPr>
            </w:pPr>
            <w:r>
              <w:rPr>
                <w:b/>
                <w:spacing w:val="-2"/>
                <w:sz w:val="22"/>
              </w:rPr>
              <w:t>Recruitment </w:t>
            </w:r>
            <w:r>
              <w:rPr>
                <w:b/>
                <w:sz w:val="22"/>
              </w:rPr>
              <w:t>(1000</w:t>
            </w:r>
            <w:r>
              <w:rPr>
                <w:b/>
                <w:spacing w:val="-14"/>
                <w:sz w:val="22"/>
              </w:rPr>
              <w:t> </w:t>
            </w:r>
            <w:r>
              <w:rPr>
                <w:b/>
                <w:sz w:val="22"/>
              </w:rPr>
              <w:t>age-0</w:t>
            </w:r>
            <w:r>
              <w:rPr>
                <w:b/>
                <w:spacing w:val="-14"/>
                <w:sz w:val="22"/>
              </w:rPr>
              <w:t> </w:t>
            </w:r>
            <w:r>
              <w:rPr>
                <w:b/>
                <w:sz w:val="22"/>
              </w:rPr>
              <w:t>fish)</w:t>
            </w:r>
          </w:p>
        </w:tc>
        <w:tc>
          <w:tcPr>
            <w:tcW w:w="2046" w:type="dxa"/>
            <w:gridSpan w:val="2"/>
            <w:tcBorders>
              <w:top w:val="single" w:sz="8" w:space="0" w:color="000000"/>
            </w:tcBorders>
          </w:tcPr>
          <w:p>
            <w:pPr>
              <w:pStyle w:val="TableParagraph"/>
              <w:spacing w:line="254" w:lineRule="auto" w:before="32"/>
              <w:ind w:left="104" w:right="365"/>
              <w:rPr>
                <w:b/>
                <w:sz w:val="22"/>
              </w:rPr>
            </w:pPr>
            <w:r>
              <w:rPr>
                <w:b/>
                <w:spacing w:val="-2"/>
                <w:sz w:val="22"/>
              </w:rPr>
              <w:t>Instantaneous </w:t>
            </w:r>
            <w:r>
              <w:rPr>
                <w:b/>
                <w:sz w:val="22"/>
              </w:rPr>
              <w:t>fishing</w:t>
            </w:r>
            <w:r>
              <w:rPr>
                <w:b/>
                <w:spacing w:val="-14"/>
                <w:sz w:val="22"/>
              </w:rPr>
              <w:t> </w:t>
            </w:r>
            <w:r>
              <w:rPr>
                <w:b/>
                <w:sz w:val="22"/>
              </w:rPr>
              <w:t>mortality</w:t>
            </w:r>
          </w:p>
        </w:tc>
      </w:tr>
      <w:tr>
        <w:trPr>
          <w:trHeight w:val="315" w:hRule="atLeast"/>
        </w:trPr>
        <w:tc>
          <w:tcPr>
            <w:tcW w:w="718" w:type="dxa"/>
            <w:tcBorders>
              <w:bottom w:val="single" w:sz="8" w:space="0" w:color="000000"/>
            </w:tcBorders>
          </w:tcPr>
          <w:p>
            <w:pPr>
              <w:pStyle w:val="TableParagraph"/>
              <w:spacing w:before="0"/>
              <w:rPr>
                <w:sz w:val="22"/>
              </w:rPr>
            </w:pPr>
          </w:p>
        </w:tc>
        <w:tc>
          <w:tcPr>
            <w:tcW w:w="1504" w:type="dxa"/>
            <w:tcBorders>
              <w:bottom w:val="single" w:sz="8" w:space="0" w:color="000000"/>
            </w:tcBorders>
          </w:tcPr>
          <w:p>
            <w:pPr>
              <w:pStyle w:val="TableParagraph"/>
              <w:spacing w:before="24"/>
              <w:ind w:right="105"/>
              <w:jc w:val="right"/>
              <w:rPr>
                <w:b/>
                <w:sz w:val="22"/>
              </w:rPr>
            </w:pPr>
            <w:r>
              <w:rPr>
                <w:b/>
                <w:spacing w:val="-4"/>
                <w:sz w:val="22"/>
              </w:rPr>
              <w:t>Mean</w:t>
            </w:r>
          </w:p>
        </w:tc>
        <w:tc>
          <w:tcPr>
            <w:tcW w:w="873" w:type="dxa"/>
            <w:tcBorders>
              <w:bottom w:val="single" w:sz="8" w:space="0" w:color="000000"/>
            </w:tcBorders>
          </w:tcPr>
          <w:p>
            <w:pPr>
              <w:pStyle w:val="TableParagraph"/>
              <w:spacing w:before="24"/>
              <w:ind w:right="225"/>
              <w:jc w:val="right"/>
              <w:rPr>
                <w:b/>
                <w:sz w:val="22"/>
              </w:rPr>
            </w:pPr>
            <w:r>
              <w:rPr>
                <w:b/>
                <w:spacing w:val="-4"/>
                <w:sz w:val="22"/>
              </w:rPr>
              <w:t>Mean</w:t>
            </w:r>
          </w:p>
        </w:tc>
        <w:tc>
          <w:tcPr>
            <w:tcW w:w="695" w:type="dxa"/>
            <w:tcBorders>
              <w:bottom w:val="single" w:sz="8" w:space="0" w:color="000000"/>
            </w:tcBorders>
          </w:tcPr>
          <w:p>
            <w:pPr>
              <w:pStyle w:val="TableParagraph"/>
              <w:spacing w:before="24"/>
              <w:ind w:right="107"/>
              <w:jc w:val="right"/>
              <w:rPr>
                <w:b/>
                <w:sz w:val="22"/>
              </w:rPr>
            </w:pPr>
            <w:r>
              <w:rPr>
                <w:b/>
                <w:spacing w:val="-5"/>
                <w:sz w:val="22"/>
              </w:rPr>
              <w:t>SD</w:t>
            </w:r>
          </w:p>
        </w:tc>
        <w:tc>
          <w:tcPr>
            <w:tcW w:w="1224" w:type="dxa"/>
            <w:tcBorders>
              <w:bottom w:val="single" w:sz="8" w:space="0" w:color="000000"/>
            </w:tcBorders>
          </w:tcPr>
          <w:p>
            <w:pPr>
              <w:pStyle w:val="TableParagraph"/>
              <w:spacing w:before="24"/>
              <w:ind w:right="209"/>
              <w:jc w:val="right"/>
              <w:rPr>
                <w:b/>
                <w:sz w:val="22"/>
              </w:rPr>
            </w:pPr>
            <w:r>
              <w:rPr>
                <w:b/>
                <w:spacing w:val="-4"/>
                <w:sz w:val="22"/>
              </w:rPr>
              <w:t>Mean</w:t>
            </w:r>
          </w:p>
        </w:tc>
        <w:tc>
          <w:tcPr>
            <w:tcW w:w="678" w:type="dxa"/>
            <w:tcBorders>
              <w:bottom w:val="single" w:sz="8" w:space="0" w:color="000000"/>
            </w:tcBorders>
          </w:tcPr>
          <w:p>
            <w:pPr>
              <w:pStyle w:val="TableParagraph"/>
              <w:spacing w:before="24"/>
              <w:ind w:right="108"/>
              <w:jc w:val="right"/>
              <w:rPr>
                <w:b/>
                <w:sz w:val="22"/>
              </w:rPr>
            </w:pPr>
            <w:r>
              <w:rPr>
                <w:b/>
                <w:spacing w:val="-5"/>
                <w:sz w:val="22"/>
              </w:rPr>
              <w:t>SD</w:t>
            </w:r>
          </w:p>
        </w:tc>
        <w:tc>
          <w:tcPr>
            <w:tcW w:w="1338" w:type="dxa"/>
            <w:tcBorders>
              <w:bottom w:val="single" w:sz="8" w:space="0" w:color="000000"/>
            </w:tcBorders>
          </w:tcPr>
          <w:p>
            <w:pPr>
              <w:pStyle w:val="TableParagraph"/>
              <w:spacing w:before="24"/>
              <w:ind w:right="179"/>
              <w:jc w:val="right"/>
              <w:rPr>
                <w:b/>
                <w:sz w:val="22"/>
              </w:rPr>
            </w:pPr>
            <w:r>
              <w:rPr>
                <w:b/>
                <w:spacing w:val="-4"/>
                <w:sz w:val="22"/>
              </w:rPr>
              <w:t>Mean</w:t>
            </w:r>
          </w:p>
        </w:tc>
        <w:tc>
          <w:tcPr>
            <w:tcW w:w="708" w:type="dxa"/>
            <w:tcBorders>
              <w:bottom w:val="single" w:sz="8" w:space="0" w:color="000000"/>
            </w:tcBorders>
          </w:tcPr>
          <w:p>
            <w:pPr>
              <w:pStyle w:val="TableParagraph"/>
              <w:spacing w:before="24"/>
              <w:ind w:left="299" w:right="96"/>
              <w:jc w:val="center"/>
              <w:rPr>
                <w:b/>
                <w:sz w:val="22"/>
              </w:rPr>
            </w:pPr>
            <w:r>
              <w:rPr>
                <w:b/>
                <w:spacing w:val="-5"/>
                <w:sz w:val="22"/>
              </w:rPr>
              <w:t>SD</w:t>
            </w:r>
          </w:p>
        </w:tc>
      </w:tr>
      <w:tr>
        <w:trPr>
          <w:trHeight w:val="275" w:hRule="atLeast"/>
        </w:trPr>
        <w:tc>
          <w:tcPr>
            <w:tcW w:w="718" w:type="dxa"/>
            <w:tcBorders>
              <w:top w:val="single" w:sz="8" w:space="0" w:color="000000"/>
            </w:tcBorders>
          </w:tcPr>
          <w:p>
            <w:pPr>
              <w:pStyle w:val="TableParagraph"/>
              <w:spacing w:line="255" w:lineRule="exact" w:before="0"/>
              <w:ind w:left="129"/>
              <w:rPr>
                <w:sz w:val="24"/>
              </w:rPr>
            </w:pPr>
            <w:r>
              <w:rPr>
                <w:spacing w:val="-4"/>
                <w:sz w:val="24"/>
              </w:rPr>
              <w:t>2012</w:t>
            </w:r>
          </w:p>
        </w:tc>
        <w:tc>
          <w:tcPr>
            <w:tcW w:w="1504" w:type="dxa"/>
            <w:tcBorders>
              <w:top w:val="single" w:sz="8" w:space="0" w:color="000000"/>
            </w:tcBorders>
          </w:tcPr>
          <w:p>
            <w:pPr>
              <w:pStyle w:val="TableParagraph"/>
              <w:spacing w:line="255" w:lineRule="exact" w:before="0"/>
              <w:ind w:right="108"/>
              <w:jc w:val="right"/>
              <w:rPr>
                <w:sz w:val="24"/>
              </w:rPr>
            </w:pPr>
            <w:r>
              <w:rPr>
                <w:spacing w:val="-4"/>
                <w:sz w:val="24"/>
              </w:rPr>
              <w:t>5350</w:t>
            </w:r>
          </w:p>
        </w:tc>
        <w:tc>
          <w:tcPr>
            <w:tcW w:w="873" w:type="dxa"/>
            <w:tcBorders>
              <w:top w:val="single" w:sz="8" w:space="0" w:color="000000"/>
            </w:tcBorders>
          </w:tcPr>
          <w:p>
            <w:pPr>
              <w:pStyle w:val="TableParagraph"/>
              <w:spacing w:line="255" w:lineRule="exact" w:before="0"/>
              <w:ind w:right="226"/>
              <w:jc w:val="right"/>
              <w:rPr>
                <w:sz w:val="24"/>
              </w:rPr>
            </w:pPr>
            <w:r>
              <w:rPr>
                <w:spacing w:val="-4"/>
                <w:sz w:val="24"/>
              </w:rPr>
              <w:t>1261</w:t>
            </w:r>
          </w:p>
        </w:tc>
        <w:tc>
          <w:tcPr>
            <w:tcW w:w="695" w:type="dxa"/>
            <w:tcBorders>
              <w:top w:val="single" w:sz="8" w:space="0" w:color="000000"/>
            </w:tcBorders>
          </w:tcPr>
          <w:p>
            <w:pPr>
              <w:pStyle w:val="TableParagraph"/>
              <w:spacing w:line="255" w:lineRule="exact" w:before="0"/>
              <w:ind w:right="108"/>
              <w:jc w:val="right"/>
              <w:rPr>
                <w:sz w:val="24"/>
              </w:rPr>
            </w:pPr>
            <w:r>
              <w:rPr>
                <w:spacing w:val="-5"/>
                <w:sz w:val="24"/>
              </w:rPr>
              <w:t>146</w:t>
            </w:r>
          </w:p>
        </w:tc>
        <w:tc>
          <w:tcPr>
            <w:tcW w:w="1224" w:type="dxa"/>
            <w:tcBorders>
              <w:top w:val="single" w:sz="8" w:space="0" w:color="000000"/>
            </w:tcBorders>
          </w:tcPr>
          <w:p>
            <w:pPr>
              <w:pStyle w:val="TableParagraph"/>
              <w:spacing w:line="255" w:lineRule="exact" w:before="0"/>
              <w:ind w:right="211"/>
              <w:jc w:val="right"/>
              <w:rPr>
                <w:sz w:val="24"/>
              </w:rPr>
            </w:pPr>
            <w:r>
              <w:rPr>
                <w:spacing w:val="-5"/>
                <w:sz w:val="24"/>
              </w:rPr>
              <w:t>90</w:t>
            </w:r>
          </w:p>
        </w:tc>
        <w:tc>
          <w:tcPr>
            <w:tcW w:w="678" w:type="dxa"/>
            <w:tcBorders>
              <w:top w:val="single" w:sz="8" w:space="0" w:color="000000"/>
            </w:tcBorders>
          </w:tcPr>
          <w:p>
            <w:pPr>
              <w:pStyle w:val="TableParagraph"/>
              <w:spacing w:line="255" w:lineRule="exact" w:before="0"/>
              <w:ind w:right="109"/>
              <w:jc w:val="right"/>
              <w:rPr>
                <w:sz w:val="24"/>
              </w:rPr>
            </w:pPr>
            <w:r>
              <w:rPr>
                <w:spacing w:val="-5"/>
                <w:sz w:val="24"/>
              </w:rPr>
              <w:t>18</w:t>
            </w:r>
          </w:p>
        </w:tc>
        <w:tc>
          <w:tcPr>
            <w:tcW w:w="1338" w:type="dxa"/>
            <w:tcBorders>
              <w:top w:val="single" w:sz="8" w:space="0" w:color="000000"/>
            </w:tcBorders>
          </w:tcPr>
          <w:p>
            <w:pPr>
              <w:pStyle w:val="TableParagraph"/>
              <w:spacing w:line="255" w:lineRule="exact" w:before="0"/>
              <w:ind w:right="182"/>
              <w:jc w:val="right"/>
              <w:rPr>
                <w:sz w:val="24"/>
              </w:rPr>
            </w:pPr>
            <w:r>
              <w:rPr>
                <w:spacing w:val="-4"/>
                <w:sz w:val="24"/>
              </w:rPr>
              <w:t>0.96</w:t>
            </w:r>
          </w:p>
        </w:tc>
        <w:tc>
          <w:tcPr>
            <w:tcW w:w="708" w:type="dxa"/>
            <w:tcBorders>
              <w:top w:val="single" w:sz="8" w:space="0" w:color="000000"/>
            </w:tcBorders>
          </w:tcPr>
          <w:p>
            <w:pPr>
              <w:pStyle w:val="TableParagraph"/>
              <w:spacing w:line="255" w:lineRule="exact" w:before="0"/>
              <w:ind w:left="159" w:right="96"/>
              <w:jc w:val="center"/>
              <w:rPr>
                <w:sz w:val="24"/>
              </w:rPr>
            </w:pPr>
            <w:r>
              <w:rPr>
                <w:spacing w:val="-4"/>
                <w:sz w:val="24"/>
              </w:rPr>
              <w:t>0.09</w:t>
            </w:r>
          </w:p>
        </w:tc>
      </w:tr>
      <w:tr>
        <w:trPr>
          <w:trHeight w:val="300" w:hRule="atLeast"/>
        </w:trPr>
        <w:tc>
          <w:tcPr>
            <w:tcW w:w="718" w:type="dxa"/>
          </w:tcPr>
          <w:p>
            <w:pPr>
              <w:pStyle w:val="TableParagraph"/>
              <w:spacing w:line="275" w:lineRule="exact" w:before="4"/>
              <w:ind w:left="129"/>
              <w:rPr>
                <w:sz w:val="24"/>
              </w:rPr>
            </w:pPr>
            <w:r>
              <w:rPr>
                <w:spacing w:val="-4"/>
                <w:sz w:val="24"/>
              </w:rPr>
              <w:t>2013</w:t>
            </w:r>
          </w:p>
        </w:tc>
        <w:tc>
          <w:tcPr>
            <w:tcW w:w="1504" w:type="dxa"/>
          </w:tcPr>
          <w:p>
            <w:pPr>
              <w:pStyle w:val="TableParagraph"/>
              <w:spacing w:line="271" w:lineRule="exact" w:before="9"/>
              <w:ind w:right="108"/>
              <w:jc w:val="right"/>
              <w:rPr>
                <w:sz w:val="24"/>
              </w:rPr>
            </w:pPr>
            <w:r>
              <w:rPr>
                <w:spacing w:val="-4"/>
                <w:sz w:val="24"/>
              </w:rPr>
              <w:t>6473</w:t>
            </w:r>
          </w:p>
        </w:tc>
        <w:tc>
          <w:tcPr>
            <w:tcW w:w="873" w:type="dxa"/>
          </w:tcPr>
          <w:p>
            <w:pPr>
              <w:pStyle w:val="TableParagraph"/>
              <w:spacing w:line="271" w:lineRule="exact" w:before="9"/>
              <w:ind w:right="226"/>
              <w:jc w:val="right"/>
              <w:rPr>
                <w:sz w:val="24"/>
              </w:rPr>
            </w:pPr>
            <w:r>
              <w:rPr>
                <w:spacing w:val="-4"/>
                <w:sz w:val="24"/>
              </w:rPr>
              <w:t>1150</w:t>
            </w:r>
          </w:p>
        </w:tc>
        <w:tc>
          <w:tcPr>
            <w:tcW w:w="695" w:type="dxa"/>
          </w:tcPr>
          <w:p>
            <w:pPr>
              <w:pStyle w:val="TableParagraph"/>
              <w:spacing w:line="271" w:lineRule="exact" w:before="9"/>
              <w:ind w:right="108"/>
              <w:jc w:val="right"/>
              <w:rPr>
                <w:sz w:val="24"/>
              </w:rPr>
            </w:pPr>
            <w:r>
              <w:rPr>
                <w:spacing w:val="-5"/>
                <w:sz w:val="24"/>
              </w:rPr>
              <w:t>143</w:t>
            </w:r>
          </w:p>
        </w:tc>
        <w:tc>
          <w:tcPr>
            <w:tcW w:w="1224" w:type="dxa"/>
          </w:tcPr>
          <w:p>
            <w:pPr>
              <w:pStyle w:val="TableParagraph"/>
              <w:spacing w:line="271" w:lineRule="exact" w:before="9"/>
              <w:ind w:right="211"/>
              <w:jc w:val="right"/>
              <w:rPr>
                <w:sz w:val="24"/>
              </w:rPr>
            </w:pPr>
            <w:r>
              <w:rPr>
                <w:spacing w:val="-5"/>
                <w:sz w:val="24"/>
              </w:rPr>
              <w:t>365</w:t>
            </w:r>
          </w:p>
        </w:tc>
        <w:tc>
          <w:tcPr>
            <w:tcW w:w="678" w:type="dxa"/>
          </w:tcPr>
          <w:p>
            <w:pPr>
              <w:pStyle w:val="TableParagraph"/>
              <w:spacing w:line="271" w:lineRule="exact" w:before="9"/>
              <w:ind w:right="109"/>
              <w:jc w:val="right"/>
              <w:rPr>
                <w:sz w:val="24"/>
              </w:rPr>
            </w:pPr>
            <w:r>
              <w:rPr>
                <w:spacing w:val="-5"/>
                <w:sz w:val="24"/>
              </w:rPr>
              <w:t>25</w:t>
            </w:r>
          </w:p>
        </w:tc>
        <w:tc>
          <w:tcPr>
            <w:tcW w:w="1338" w:type="dxa"/>
          </w:tcPr>
          <w:p>
            <w:pPr>
              <w:pStyle w:val="TableParagraph"/>
              <w:spacing w:line="271" w:lineRule="exact" w:before="9"/>
              <w:ind w:right="182"/>
              <w:jc w:val="right"/>
              <w:rPr>
                <w:sz w:val="24"/>
              </w:rPr>
            </w:pPr>
            <w:r>
              <w:rPr>
                <w:spacing w:val="-4"/>
                <w:sz w:val="24"/>
              </w:rPr>
              <w:t>0.88</w:t>
            </w:r>
          </w:p>
        </w:tc>
        <w:tc>
          <w:tcPr>
            <w:tcW w:w="708" w:type="dxa"/>
          </w:tcPr>
          <w:p>
            <w:pPr>
              <w:pStyle w:val="TableParagraph"/>
              <w:spacing w:line="271" w:lineRule="exact" w:before="9"/>
              <w:ind w:left="159" w:right="96"/>
              <w:jc w:val="center"/>
              <w:rPr>
                <w:sz w:val="24"/>
              </w:rPr>
            </w:pPr>
            <w:r>
              <w:rPr>
                <w:spacing w:val="-4"/>
                <w:sz w:val="24"/>
              </w:rPr>
              <w:t>0.08</w:t>
            </w:r>
          </w:p>
        </w:tc>
      </w:tr>
      <w:tr>
        <w:trPr>
          <w:trHeight w:val="300" w:hRule="atLeast"/>
        </w:trPr>
        <w:tc>
          <w:tcPr>
            <w:tcW w:w="718" w:type="dxa"/>
          </w:tcPr>
          <w:p>
            <w:pPr>
              <w:pStyle w:val="TableParagraph"/>
              <w:spacing w:line="275" w:lineRule="exact" w:before="4"/>
              <w:ind w:left="129"/>
              <w:rPr>
                <w:sz w:val="24"/>
              </w:rPr>
            </w:pPr>
            <w:r>
              <w:rPr>
                <w:spacing w:val="-4"/>
                <w:sz w:val="24"/>
              </w:rPr>
              <w:t>2014</w:t>
            </w:r>
          </w:p>
        </w:tc>
        <w:tc>
          <w:tcPr>
            <w:tcW w:w="1504" w:type="dxa"/>
          </w:tcPr>
          <w:p>
            <w:pPr>
              <w:pStyle w:val="TableParagraph"/>
              <w:spacing w:line="271" w:lineRule="exact" w:before="9"/>
              <w:ind w:right="108"/>
              <w:jc w:val="right"/>
              <w:rPr>
                <w:sz w:val="24"/>
              </w:rPr>
            </w:pPr>
            <w:r>
              <w:rPr>
                <w:spacing w:val="-4"/>
                <w:sz w:val="24"/>
              </w:rPr>
              <w:t>6976</w:t>
            </w:r>
          </w:p>
        </w:tc>
        <w:tc>
          <w:tcPr>
            <w:tcW w:w="873" w:type="dxa"/>
          </w:tcPr>
          <w:p>
            <w:pPr>
              <w:pStyle w:val="TableParagraph"/>
              <w:spacing w:line="271" w:lineRule="exact" w:before="9"/>
              <w:ind w:right="226"/>
              <w:jc w:val="right"/>
              <w:rPr>
                <w:sz w:val="24"/>
              </w:rPr>
            </w:pPr>
            <w:r>
              <w:rPr>
                <w:spacing w:val="-4"/>
                <w:sz w:val="24"/>
              </w:rPr>
              <w:t>1142</w:t>
            </w:r>
          </w:p>
        </w:tc>
        <w:tc>
          <w:tcPr>
            <w:tcW w:w="695" w:type="dxa"/>
          </w:tcPr>
          <w:p>
            <w:pPr>
              <w:pStyle w:val="TableParagraph"/>
              <w:spacing w:line="271" w:lineRule="exact" w:before="9"/>
              <w:ind w:right="108"/>
              <w:jc w:val="right"/>
              <w:rPr>
                <w:sz w:val="24"/>
              </w:rPr>
            </w:pPr>
            <w:r>
              <w:rPr>
                <w:spacing w:val="-5"/>
                <w:sz w:val="24"/>
              </w:rPr>
              <w:t>148</w:t>
            </w:r>
          </w:p>
        </w:tc>
        <w:tc>
          <w:tcPr>
            <w:tcW w:w="1224" w:type="dxa"/>
          </w:tcPr>
          <w:p>
            <w:pPr>
              <w:pStyle w:val="TableParagraph"/>
              <w:spacing w:line="271" w:lineRule="exact" w:before="9"/>
              <w:ind w:right="211"/>
              <w:jc w:val="right"/>
              <w:rPr>
                <w:sz w:val="24"/>
              </w:rPr>
            </w:pPr>
            <w:r>
              <w:rPr>
                <w:spacing w:val="-5"/>
                <w:sz w:val="24"/>
              </w:rPr>
              <w:t>102</w:t>
            </w:r>
          </w:p>
        </w:tc>
        <w:tc>
          <w:tcPr>
            <w:tcW w:w="678" w:type="dxa"/>
          </w:tcPr>
          <w:p>
            <w:pPr>
              <w:pStyle w:val="TableParagraph"/>
              <w:spacing w:line="271" w:lineRule="exact" w:before="9"/>
              <w:ind w:right="109"/>
              <w:jc w:val="right"/>
              <w:rPr>
                <w:sz w:val="24"/>
              </w:rPr>
            </w:pPr>
            <w:r>
              <w:rPr>
                <w:spacing w:val="-5"/>
                <w:sz w:val="24"/>
              </w:rPr>
              <w:t>21</w:t>
            </w:r>
          </w:p>
        </w:tc>
        <w:tc>
          <w:tcPr>
            <w:tcW w:w="1338" w:type="dxa"/>
          </w:tcPr>
          <w:p>
            <w:pPr>
              <w:pStyle w:val="TableParagraph"/>
              <w:spacing w:line="271" w:lineRule="exact" w:before="9"/>
              <w:ind w:right="182"/>
              <w:jc w:val="right"/>
              <w:rPr>
                <w:sz w:val="24"/>
              </w:rPr>
            </w:pPr>
            <w:r>
              <w:rPr>
                <w:spacing w:val="-4"/>
                <w:sz w:val="24"/>
              </w:rPr>
              <w:t>0.77</w:t>
            </w:r>
          </w:p>
        </w:tc>
        <w:tc>
          <w:tcPr>
            <w:tcW w:w="708" w:type="dxa"/>
          </w:tcPr>
          <w:p>
            <w:pPr>
              <w:pStyle w:val="TableParagraph"/>
              <w:spacing w:line="271" w:lineRule="exact" w:before="9"/>
              <w:ind w:left="159" w:right="96"/>
              <w:jc w:val="center"/>
              <w:rPr>
                <w:sz w:val="24"/>
              </w:rPr>
            </w:pPr>
            <w:r>
              <w:rPr>
                <w:spacing w:val="-4"/>
                <w:sz w:val="24"/>
              </w:rPr>
              <w:t>0.07</w:t>
            </w:r>
          </w:p>
        </w:tc>
      </w:tr>
      <w:tr>
        <w:trPr>
          <w:trHeight w:val="300" w:hRule="atLeast"/>
        </w:trPr>
        <w:tc>
          <w:tcPr>
            <w:tcW w:w="718" w:type="dxa"/>
          </w:tcPr>
          <w:p>
            <w:pPr>
              <w:pStyle w:val="TableParagraph"/>
              <w:spacing w:line="275" w:lineRule="exact" w:before="4"/>
              <w:ind w:left="129"/>
              <w:rPr>
                <w:sz w:val="24"/>
              </w:rPr>
            </w:pPr>
            <w:r>
              <w:rPr>
                <w:spacing w:val="-4"/>
                <w:sz w:val="24"/>
              </w:rPr>
              <w:t>2015</w:t>
            </w:r>
          </w:p>
        </w:tc>
        <w:tc>
          <w:tcPr>
            <w:tcW w:w="1504" w:type="dxa"/>
          </w:tcPr>
          <w:p>
            <w:pPr>
              <w:pStyle w:val="TableParagraph"/>
              <w:spacing w:line="271" w:lineRule="exact" w:before="9"/>
              <w:ind w:right="108"/>
              <w:jc w:val="right"/>
              <w:rPr>
                <w:sz w:val="24"/>
              </w:rPr>
            </w:pPr>
            <w:r>
              <w:rPr>
                <w:spacing w:val="-4"/>
                <w:sz w:val="24"/>
              </w:rPr>
              <w:t>5675</w:t>
            </w:r>
          </w:p>
        </w:tc>
        <w:tc>
          <w:tcPr>
            <w:tcW w:w="873" w:type="dxa"/>
          </w:tcPr>
          <w:p>
            <w:pPr>
              <w:pStyle w:val="TableParagraph"/>
              <w:spacing w:line="271" w:lineRule="exact" w:before="9"/>
              <w:ind w:right="226"/>
              <w:jc w:val="right"/>
              <w:rPr>
                <w:sz w:val="24"/>
              </w:rPr>
            </w:pPr>
            <w:r>
              <w:rPr>
                <w:spacing w:val="-4"/>
                <w:sz w:val="24"/>
              </w:rPr>
              <w:t>1293</w:t>
            </w:r>
          </w:p>
        </w:tc>
        <w:tc>
          <w:tcPr>
            <w:tcW w:w="695" w:type="dxa"/>
          </w:tcPr>
          <w:p>
            <w:pPr>
              <w:pStyle w:val="TableParagraph"/>
              <w:spacing w:line="271" w:lineRule="exact" w:before="9"/>
              <w:ind w:right="108"/>
              <w:jc w:val="right"/>
              <w:rPr>
                <w:sz w:val="24"/>
              </w:rPr>
            </w:pPr>
            <w:r>
              <w:rPr>
                <w:spacing w:val="-5"/>
                <w:sz w:val="24"/>
              </w:rPr>
              <w:t>153</w:t>
            </w:r>
          </w:p>
        </w:tc>
        <w:tc>
          <w:tcPr>
            <w:tcW w:w="1224" w:type="dxa"/>
          </w:tcPr>
          <w:p>
            <w:pPr>
              <w:pStyle w:val="TableParagraph"/>
              <w:spacing w:line="271" w:lineRule="exact" w:before="9"/>
              <w:ind w:right="211"/>
              <w:jc w:val="right"/>
              <w:rPr>
                <w:sz w:val="24"/>
              </w:rPr>
            </w:pPr>
            <w:r>
              <w:rPr>
                <w:spacing w:val="-5"/>
                <w:sz w:val="24"/>
              </w:rPr>
              <w:t>196</w:t>
            </w:r>
          </w:p>
        </w:tc>
        <w:tc>
          <w:tcPr>
            <w:tcW w:w="678" w:type="dxa"/>
          </w:tcPr>
          <w:p>
            <w:pPr>
              <w:pStyle w:val="TableParagraph"/>
              <w:spacing w:line="271" w:lineRule="exact" w:before="9"/>
              <w:ind w:right="109"/>
              <w:jc w:val="right"/>
              <w:rPr>
                <w:sz w:val="24"/>
              </w:rPr>
            </w:pPr>
            <w:r>
              <w:rPr>
                <w:spacing w:val="-5"/>
                <w:sz w:val="24"/>
              </w:rPr>
              <w:t>21</w:t>
            </w:r>
          </w:p>
        </w:tc>
        <w:tc>
          <w:tcPr>
            <w:tcW w:w="1338" w:type="dxa"/>
          </w:tcPr>
          <w:p>
            <w:pPr>
              <w:pStyle w:val="TableParagraph"/>
              <w:spacing w:line="271" w:lineRule="exact" w:before="9"/>
              <w:ind w:right="182"/>
              <w:jc w:val="right"/>
              <w:rPr>
                <w:sz w:val="24"/>
              </w:rPr>
            </w:pPr>
            <w:r>
              <w:rPr>
                <w:spacing w:val="-4"/>
                <w:sz w:val="24"/>
              </w:rPr>
              <w:t>0.91</w:t>
            </w:r>
          </w:p>
        </w:tc>
        <w:tc>
          <w:tcPr>
            <w:tcW w:w="708" w:type="dxa"/>
          </w:tcPr>
          <w:p>
            <w:pPr>
              <w:pStyle w:val="TableParagraph"/>
              <w:spacing w:line="271" w:lineRule="exact" w:before="9"/>
              <w:ind w:left="159" w:right="96"/>
              <w:jc w:val="center"/>
              <w:rPr>
                <w:sz w:val="24"/>
              </w:rPr>
            </w:pPr>
            <w:r>
              <w:rPr>
                <w:spacing w:val="-4"/>
                <w:sz w:val="24"/>
              </w:rPr>
              <w:t>0.09</w:t>
            </w:r>
          </w:p>
        </w:tc>
      </w:tr>
      <w:tr>
        <w:trPr>
          <w:trHeight w:val="300" w:hRule="atLeast"/>
        </w:trPr>
        <w:tc>
          <w:tcPr>
            <w:tcW w:w="718" w:type="dxa"/>
          </w:tcPr>
          <w:p>
            <w:pPr>
              <w:pStyle w:val="TableParagraph"/>
              <w:spacing w:line="275" w:lineRule="exact" w:before="4"/>
              <w:ind w:left="129"/>
              <w:rPr>
                <w:sz w:val="24"/>
              </w:rPr>
            </w:pPr>
            <w:r>
              <w:rPr>
                <w:spacing w:val="-4"/>
                <w:sz w:val="24"/>
              </w:rPr>
              <w:t>2016</w:t>
            </w:r>
          </w:p>
        </w:tc>
        <w:tc>
          <w:tcPr>
            <w:tcW w:w="1504" w:type="dxa"/>
          </w:tcPr>
          <w:p>
            <w:pPr>
              <w:pStyle w:val="TableParagraph"/>
              <w:spacing w:line="271" w:lineRule="exact" w:before="9"/>
              <w:ind w:right="108"/>
              <w:jc w:val="right"/>
              <w:rPr>
                <w:sz w:val="24"/>
              </w:rPr>
            </w:pPr>
            <w:r>
              <w:rPr>
                <w:spacing w:val="-4"/>
                <w:sz w:val="24"/>
              </w:rPr>
              <w:t>7142</w:t>
            </w:r>
          </w:p>
        </w:tc>
        <w:tc>
          <w:tcPr>
            <w:tcW w:w="873" w:type="dxa"/>
          </w:tcPr>
          <w:p>
            <w:pPr>
              <w:pStyle w:val="TableParagraph"/>
              <w:spacing w:line="271" w:lineRule="exact" w:before="9"/>
              <w:ind w:right="226"/>
              <w:jc w:val="right"/>
              <w:rPr>
                <w:sz w:val="24"/>
              </w:rPr>
            </w:pPr>
            <w:r>
              <w:rPr>
                <w:spacing w:val="-4"/>
                <w:sz w:val="24"/>
              </w:rPr>
              <w:t>1305</w:t>
            </w:r>
          </w:p>
        </w:tc>
        <w:tc>
          <w:tcPr>
            <w:tcW w:w="695" w:type="dxa"/>
          </w:tcPr>
          <w:p>
            <w:pPr>
              <w:pStyle w:val="TableParagraph"/>
              <w:spacing w:line="271" w:lineRule="exact" w:before="9"/>
              <w:ind w:right="108"/>
              <w:jc w:val="right"/>
              <w:rPr>
                <w:sz w:val="24"/>
              </w:rPr>
            </w:pPr>
            <w:r>
              <w:rPr>
                <w:spacing w:val="-5"/>
                <w:sz w:val="24"/>
              </w:rPr>
              <w:t>164</w:t>
            </w:r>
          </w:p>
        </w:tc>
        <w:tc>
          <w:tcPr>
            <w:tcW w:w="1224" w:type="dxa"/>
          </w:tcPr>
          <w:p>
            <w:pPr>
              <w:pStyle w:val="TableParagraph"/>
              <w:spacing w:line="271" w:lineRule="exact" w:before="9"/>
              <w:ind w:right="211"/>
              <w:jc w:val="right"/>
              <w:rPr>
                <w:sz w:val="24"/>
              </w:rPr>
            </w:pPr>
            <w:r>
              <w:rPr>
                <w:spacing w:val="-5"/>
                <w:sz w:val="24"/>
              </w:rPr>
              <w:t>139</w:t>
            </w:r>
          </w:p>
        </w:tc>
        <w:tc>
          <w:tcPr>
            <w:tcW w:w="678" w:type="dxa"/>
          </w:tcPr>
          <w:p>
            <w:pPr>
              <w:pStyle w:val="TableParagraph"/>
              <w:spacing w:line="271" w:lineRule="exact" w:before="9"/>
              <w:ind w:right="109"/>
              <w:jc w:val="right"/>
              <w:rPr>
                <w:sz w:val="24"/>
              </w:rPr>
            </w:pPr>
            <w:r>
              <w:rPr>
                <w:spacing w:val="-5"/>
                <w:sz w:val="24"/>
              </w:rPr>
              <w:t>21</w:t>
            </w:r>
          </w:p>
        </w:tc>
        <w:tc>
          <w:tcPr>
            <w:tcW w:w="1338" w:type="dxa"/>
          </w:tcPr>
          <w:p>
            <w:pPr>
              <w:pStyle w:val="TableParagraph"/>
              <w:spacing w:line="271" w:lineRule="exact" w:before="9"/>
              <w:ind w:right="182"/>
              <w:jc w:val="right"/>
              <w:rPr>
                <w:sz w:val="24"/>
              </w:rPr>
            </w:pPr>
            <w:r>
              <w:rPr>
                <w:spacing w:val="-4"/>
                <w:sz w:val="24"/>
              </w:rPr>
              <w:t>0.70</w:t>
            </w:r>
          </w:p>
        </w:tc>
        <w:tc>
          <w:tcPr>
            <w:tcW w:w="708" w:type="dxa"/>
          </w:tcPr>
          <w:p>
            <w:pPr>
              <w:pStyle w:val="TableParagraph"/>
              <w:spacing w:line="271" w:lineRule="exact" w:before="9"/>
              <w:ind w:left="159" w:right="96"/>
              <w:jc w:val="center"/>
              <w:rPr>
                <w:sz w:val="24"/>
              </w:rPr>
            </w:pPr>
            <w:r>
              <w:rPr>
                <w:spacing w:val="-4"/>
                <w:sz w:val="24"/>
              </w:rPr>
              <w:t>0.06</w:t>
            </w:r>
          </w:p>
        </w:tc>
      </w:tr>
      <w:tr>
        <w:trPr>
          <w:trHeight w:val="300" w:hRule="atLeast"/>
        </w:trPr>
        <w:tc>
          <w:tcPr>
            <w:tcW w:w="718" w:type="dxa"/>
          </w:tcPr>
          <w:p>
            <w:pPr>
              <w:pStyle w:val="TableParagraph"/>
              <w:spacing w:line="275" w:lineRule="exact" w:before="4"/>
              <w:ind w:left="129"/>
              <w:rPr>
                <w:sz w:val="24"/>
              </w:rPr>
            </w:pPr>
            <w:r>
              <w:rPr>
                <w:spacing w:val="-4"/>
                <w:sz w:val="24"/>
              </w:rPr>
              <w:t>2017</w:t>
            </w:r>
          </w:p>
        </w:tc>
        <w:tc>
          <w:tcPr>
            <w:tcW w:w="1504" w:type="dxa"/>
          </w:tcPr>
          <w:p>
            <w:pPr>
              <w:pStyle w:val="TableParagraph"/>
              <w:spacing w:line="271" w:lineRule="exact" w:before="9"/>
              <w:ind w:right="108"/>
              <w:jc w:val="right"/>
              <w:rPr>
                <w:sz w:val="24"/>
              </w:rPr>
            </w:pPr>
            <w:r>
              <w:rPr>
                <w:spacing w:val="-4"/>
                <w:sz w:val="24"/>
              </w:rPr>
              <w:t>6476</w:t>
            </w:r>
          </w:p>
        </w:tc>
        <w:tc>
          <w:tcPr>
            <w:tcW w:w="873" w:type="dxa"/>
          </w:tcPr>
          <w:p>
            <w:pPr>
              <w:pStyle w:val="TableParagraph"/>
              <w:spacing w:line="271" w:lineRule="exact" w:before="9"/>
              <w:ind w:right="226"/>
              <w:jc w:val="right"/>
              <w:rPr>
                <w:sz w:val="24"/>
              </w:rPr>
            </w:pPr>
            <w:r>
              <w:rPr>
                <w:spacing w:val="-4"/>
                <w:sz w:val="24"/>
              </w:rPr>
              <w:t>1238</w:t>
            </w:r>
          </w:p>
        </w:tc>
        <w:tc>
          <w:tcPr>
            <w:tcW w:w="695" w:type="dxa"/>
          </w:tcPr>
          <w:p>
            <w:pPr>
              <w:pStyle w:val="TableParagraph"/>
              <w:spacing w:line="271" w:lineRule="exact" w:before="9"/>
              <w:ind w:right="108"/>
              <w:jc w:val="right"/>
              <w:rPr>
                <w:sz w:val="24"/>
              </w:rPr>
            </w:pPr>
            <w:r>
              <w:rPr>
                <w:spacing w:val="-5"/>
                <w:sz w:val="24"/>
              </w:rPr>
              <w:t>159</w:t>
            </w:r>
          </w:p>
        </w:tc>
        <w:tc>
          <w:tcPr>
            <w:tcW w:w="1224" w:type="dxa"/>
          </w:tcPr>
          <w:p>
            <w:pPr>
              <w:pStyle w:val="TableParagraph"/>
              <w:spacing w:line="271" w:lineRule="exact" w:before="9"/>
              <w:ind w:right="211"/>
              <w:jc w:val="right"/>
              <w:rPr>
                <w:sz w:val="24"/>
              </w:rPr>
            </w:pPr>
            <w:r>
              <w:rPr>
                <w:spacing w:val="-5"/>
                <w:sz w:val="24"/>
              </w:rPr>
              <w:t>150</w:t>
            </w:r>
          </w:p>
        </w:tc>
        <w:tc>
          <w:tcPr>
            <w:tcW w:w="678" w:type="dxa"/>
          </w:tcPr>
          <w:p>
            <w:pPr>
              <w:pStyle w:val="TableParagraph"/>
              <w:spacing w:line="271" w:lineRule="exact" w:before="9"/>
              <w:ind w:right="109"/>
              <w:jc w:val="right"/>
              <w:rPr>
                <w:sz w:val="24"/>
              </w:rPr>
            </w:pPr>
            <w:r>
              <w:rPr>
                <w:spacing w:val="-5"/>
                <w:sz w:val="24"/>
              </w:rPr>
              <w:t>21</w:t>
            </w:r>
          </w:p>
        </w:tc>
        <w:tc>
          <w:tcPr>
            <w:tcW w:w="1338" w:type="dxa"/>
          </w:tcPr>
          <w:p>
            <w:pPr>
              <w:pStyle w:val="TableParagraph"/>
              <w:spacing w:line="271" w:lineRule="exact" w:before="9"/>
              <w:ind w:right="182"/>
              <w:jc w:val="right"/>
              <w:rPr>
                <w:sz w:val="24"/>
              </w:rPr>
            </w:pPr>
            <w:r>
              <w:rPr>
                <w:spacing w:val="-4"/>
                <w:sz w:val="24"/>
              </w:rPr>
              <w:t>0.74</w:t>
            </w:r>
          </w:p>
        </w:tc>
        <w:tc>
          <w:tcPr>
            <w:tcW w:w="708" w:type="dxa"/>
          </w:tcPr>
          <w:p>
            <w:pPr>
              <w:pStyle w:val="TableParagraph"/>
              <w:spacing w:line="271" w:lineRule="exact" w:before="9"/>
              <w:ind w:left="159" w:right="96"/>
              <w:jc w:val="center"/>
              <w:rPr>
                <w:sz w:val="24"/>
              </w:rPr>
            </w:pPr>
            <w:r>
              <w:rPr>
                <w:spacing w:val="-4"/>
                <w:sz w:val="24"/>
              </w:rPr>
              <w:t>0.08</w:t>
            </w:r>
          </w:p>
        </w:tc>
      </w:tr>
      <w:tr>
        <w:trPr>
          <w:trHeight w:val="315" w:hRule="atLeast"/>
        </w:trPr>
        <w:tc>
          <w:tcPr>
            <w:tcW w:w="718" w:type="dxa"/>
          </w:tcPr>
          <w:p>
            <w:pPr>
              <w:pStyle w:val="TableParagraph"/>
              <w:spacing w:before="4"/>
              <w:ind w:left="129"/>
              <w:rPr>
                <w:sz w:val="24"/>
              </w:rPr>
            </w:pPr>
            <w:r>
              <w:rPr>
                <w:spacing w:val="-4"/>
                <w:sz w:val="24"/>
              </w:rPr>
              <w:t>2018</w:t>
            </w:r>
          </w:p>
        </w:tc>
        <w:tc>
          <w:tcPr>
            <w:tcW w:w="1504" w:type="dxa"/>
          </w:tcPr>
          <w:p>
            <w:pPr>
              <w:pStyle w:val="TableParagraph"/>
              <w:spacing w:line="269" w:lineRule="exact" w:before="26"/>
              <w:ind w:right="108"/>
              <w:jc w:val="right"/>
              <w:rPr>
                <w:sz w:val="24"/>
              </w:rPr>
            </w:pPr>
            <w:r>
              <w:rPr>
                <w:spacing w:val="-4"/>
                <w:sz w:val="24"/>
              </w:rPr>
              <w:t>5944</w:t>
            </w:r>
          </w:p>
        </w:tc>
        <w:tc>
          <w:tcPr>
            <w:tcW w:w="873" w:type="dxa"/>
          </w:tcPr>
          <w:p>
            <w:pPr>
              <w:pStyle w:val="TableParagraph"/>
              <w:spacing w:line="269" w:lineRule="exact" w:before="26"/>
              <w:ind w:right="226"/>
              <w:jc w:val="right"/>
              <w:rPr>
                <w:sz w:val="24"/>
              </w:rPr>
            </w:pPr>
            <w:r>
              <w:rPr>
                <w:spacing w:val="-4"/>
                <w:sz w:val="24"/>
              </w:rPr>
              <w:t>1223</w:t>
            </w:r>
          </w:p>
        </w:tc>
        <w:tc>
          <w:tcPr>
            <w:tcW w:w="695" w:type="dxa"/>
          </w:tcPr>
          <w:p>
            <w:pPr>
              <w:pStyle w:val="TableParagraph"/>
              <w:spacing w:line="269" w:lineRule="exact" w:before="26"/>
              <w:ind w:right="108"/>
              <w:jc w:val="right"/>
              <w:rPr>
                <w:sz w:val="24"/>
              </w:rPr>
            </w:pPr>
            <w:r>
              <w:rPr>
                <w:spacing w:val="-5"/>
                <w:sz w:val="24"/>
              </w:rPr>
              <w:t>169</w:t>
            </w:r>
          </w:p>
        </w:tc>
        <w:tc>
          <w:tcPr>
            <w:tcW w:w="1224" w:type="dxa"/>
          </w:tcPr>
          <w:p>
            <w:pPr>
              <w:pStyle w:val="TableParagraph"/>
              <w:spacing w:line="269" w:lineRule="exact" w:before="26"/>
              <w:ind w:right="211"/>
              <w:jc w:val="right"/>
              <w:rPr>
                <w:sz w:val="24"/>
              </w:rPr>
            </w:pPr>
            <w:r>
              <w:rPr>
                <w:spacing w:val="-5"/>
                <w:sz w:val="24"/>
              </w:rPr>
              <w:t>300</w:t>
            </w:r>
          </w:p>
        </w:tc>
        <w:tc>
          <w:tcPr>
            <w:tcW w:w="678" w:type="dxa"/>
          </w:tcPr>
          <w:p>
            <w:pPr>
              <w:pStyle w:val="TableParagraph"/>
              <w:spacing w:line="269" w:lineRule="exact" w:before="26"/>
              <w:ind w:right="109"/>
              <w:jc w:val="right"/>
              <w:rPr>
                <w:sz w:val="24"/>
              </w:rPr>
            </w:pPr>
            <w:r>
              <w:rPr>
                <w:spacing w:val="-5"/>
                <w:sz w:val="24"/>
              </w:rPr>
              <w:t>37</w:t>
            </w:r>
          </w:p>
        </w:tc>
        <w:tc>
          <w:tcPr>
            <w:tcW w:w="1338" w:type="dxa"/>
          </w:tcPr>
          <w:p>
            <w:pPr>
              <w:pStyle w:val="TableParagraph"/>
              <w:spacing w:line="269" w:lineRule="exact" w:before="26"/>
              <w:ind w:right="182"/>
              <w:jc w:val="right"/>
              <w:rPr>
                <w:sz w:val="24"/>
              </w:rPr>
            </w:pPr>
            <w:r>
              <w:rPr>
                <w:spacing w:val="-4"/>
                <w:sz w:val="24"/>
              </w:rPr>
              <w:t>0.69</w:t>
            </w:r>
          </w:p>
        </w:tc>
        <w:tc>
          <w:tcPr>
            <w:tcW w:w="708" w:type="dxa"/>
          </w:tcPr>
          <w:p>
            <w:pPr>
              <w:pStyle w:val="TableParagraph"/>
              <w:spacing w:line="269" w:lineRule="exact" w:before="26"/>
              <w:ind w:left="159" w:right="96"/>
              <w:jc w:val="center"/>
              <w:rPr>
                <w:sz w:val="24"/>
              </w:rPr>
            </w:pPr>
            <w:r>
              <w:rPr>
                <w:spacing w:val="-4"/>
                <w:sz w:val="24"/>
              </w:rPr>
              <w:t>0.07</w:t>
            </w:r>
          </w:p>
        </w:tc>
      </w:tr>
      <w:tr>
        <w:trPr>
          <w:trHeight w:val="314" w:hRule="atLeast"/>
        </w:trPr>
        <w:tc>
          <w:tcPr>
            <w:tcW w:w="718" w:type="dxa"/>
          </w:tcPr>
          <w:p>
            <w:pPr>
              <w:pStyle w:val="TableParagraph"/>
              <w:spacing w:before="3"/>
              <w:ind w:left="129"/>
              <w:rPr>
                <w:sz w:val="24"/>
              </w:rPr>
            </w:pPr>
            <w:r>
              <w:rPr>
                <w:spacing w:val="-4"/>
                <w:sz w:val="24"/>
              </w:rPr>
              <w:t>2019</w:t>
            </w:r>
          </w:p>
        </w:tc>
        <w:tc>
          <w:tcPr>
            <w:tcW w:w="1504" w:type="dxa"/>
          </w:tcPr>
          <w:p>
            <w:pPr>
              <w:pStyle w:val="TableParagraph"/>
              <w:spacing w:line="270" w:lineRule="exact" w:before="25"/>
              <w:ind w:right="108"/>
              <w:jc w:val="right"/>
              <w:rPr>
                <w:sz w:val="24"/>
              </w:rPr>
            </w:pPr>
            <w:r>
              <w:rPr>
                <w:spacing w:val="-4"/>
                <w:sz w:val="24"/>
              </w:rPr>
              <w:t>5506</w:t>
            </w:r>
          </w:p>
        </w:tc>
        <w:tc>
          <w:tcPr>
            <w:tcW w:w="873" w:type="dxa"/>
          </w:tcPr>
          <w:p>
            <w:pPr>
              <w:pStyle w:val="TableParagraph"/>
              <w:spacing w:line="270" w:lineRule="exact" w:before="25"/>
              <w:ind w:right="226"/>
              <w:jc w:val="right"/>
              <w:rPr>
                <w:sz w:val="24"/>
              </w:rPr>
            </w:pPr>
            <w:r>
              <w:rPr>
                <w:spacing w:val="-4"/>
                <w:sz w:val="24"/>
              </w:rPr>
              <w:t>1158</w:t>
            </w:r>
          </w:p>
        </w:tc>
        <w:tc>
          <w:tcPr>
            <w:tcW w:w="695" w:type="dxa"/>
          </w:tcPr>
          <w:p>
            <w:pPr>
              <w:pStyle w:val="TableParagraph"/>
              <w:spacing w:line="270" w:lineRule="exact" w:before="25"/>
              <w:ind w:right="108"/>
              <w:jc w:val="right"/>
              <w:rPr>
                <w:sz w:val="24"/>
              </w:rPr>
            </w:pPr>
            <w:r>
              <w:rPr>
                <w:spacing w:val="-5"/>
                <w:sz w:val="24"/>
              </w:rPr>
              <w:t>188</w:t>
            </w:r>
          </w:p>
        </w:tc>
        <w:tc>
          <w:tcPr>
            <w:tcW w:w="1224" w:type="dxa"/>
          </w:tcPr>
          <w:p>
            <w:pPr>
              <w:pStyle w:val="TableParagraph"/>
              <w:spacing w:line="270" w:lineRule="exact" w:before="25"/>
              <w:ind w:right="211"/>
              <w:jc w:val="right"/>
              <w:rPr>
                <w:sz w:val="24"/>
              </w:rPr>
            </w:pPr>
            <w:r>
              <w:rPr>
                <w:spacing w:val="-5"/>
                <w:sz w:val="24"/>
              </w:rPr>
              <w:t>216</w:t>
            </w:r>
          </w:p>
        </w:tc>
        <w:tc>
          <w:tcPr>
            <w:tcW w:w="678" w:type="dxa"/>
          </w:tcPr>
          <w:p>
            <w:pPr>
              <w:pStyle w:val="TableParagraph"/>
              <w:spacing w:line="270" w:lineRule="exact" w:before="25"/>
              <w:ind w:right="109"/>
              <w:jc w:val="right"/>
              <w:rPr>
                <w:sz w:val="24"/>
              </w:rPr>
            </w:pPr>
            <w:r>
              <w:rPr>
                <w:spacing w:val="-5"/>
                <w:sz w:val="24"/>
              </w:rPr>
              <w:t>47</w:t>
            </w:r>
          </w:p>
        </w:tc>
        <w:tc>
          <w:tcPr>
            <w:tcW w:w="1338" w:type="dxa"/>
          </w:tcPr>
          <w:p>
            <w:pPr>
              <w:pStyle w:val="TableParagraph"/>
              <w:spacing w:line="270" w:lineRule="exact" w:before="25"/>
              <w:ind w:right="182"/>
              <w:jc w:val="right"/>
              <w:rPr>
                <w:sz w:val="24"/>
              </w:rPr>
            </w:pPr>
            <w:r>
              <w:rPr>
                <w:spacing w:val="-4"/>
                <w:sz w:val="24"/>
              </w:rPr>
              <w:t>0.77</w:t>
            </w:r>
          </w:p>
        </w:tc>
        <w:tc>
          <w:tcPr>
            <w:tcW w:w="708" w:type="dxa"/>
          </w:tcPr>
          <w:p>
            <w:pPr>
              <w:pStyle w:val="TableParagraph"/>
              <w:spacing w:line="270" w:lineRule="exact" w:before="25"/>
              <w:ind w:left="159" w:right="96"/>
              <w:jc w:val="center"/>
              <w:rPr>
                <w:sz w:val="24"/>
              </w:rPr>
            </w:pPr>
            <w:r>
              <w:rPr>
                <w:spacing w:val="-4"/>
                <w:sz w:val="24"/>
              </w:rPr>
              <w:t>0.10</w:t>
            </w:r>
          </w:p>
        </w:tc>
      </w:tr>
      <w:tr>
        <w:trPr>
          <w:trHeight w:val="321" w:hRule="atLeast"/>
        </w:trPr>
        <w:tc>
          <w:tcPr>
            <w:tcW w:w="718" w:type="dxa"/>
            <w:tcBorders>
              <w:bottom w:val="single" w:sz="4" w:space="0" w:color="000000"/>
            </w:tcBorders>
          </w:tcPr>
          <w:p>
            <w:pPr>
              <w:pStyle w:val="TableParagraph"/>
              <w:spacing w:before="3"/>
              <w:ind w:left="129"/>
              <w:rPr>
                <w:sz w:val="24"/>
              </w:rPr>
            </w:pPr>
            <w:r>
              <w:rPr>
                <w:spacing w:val="-4"/>
                <w:sz w:val="24"/>
              </w:rPr>
              <w:t>2020</w:t>
            </w:r>
          </w:p>
        </w:tc>
        <w:tc>
          <w:tcPr>
            <w:tcW w:w="1504" w:type="dxa"/>
            <w:tcBorders>
              <w:bottom w:val="single" w:sz="4" w:space="0" w:color="000000"/>
            </w:tcBorders>
          </w:tcPr>
          <w:p>
            <w:pPr>
              <w:pStyle w:val="TableParagraph"/>
              <w:spacing w:before="25"/>
              <w:ind w:right="108"/>
              <w:jc w:val="right"/>
              <w:rPr>
                <w:sz w:val="24"/>
              </w:rPr>
            </w:pPr>
            <w:r>
              <w:rPr>
                <w:spacing w:val="-4"/>
                <w:sz w:val="24"/>
              </w:rPr>
              <w:t>5316</w:t>
            </w:r>
          </w:p>
        </w:tc>
        <w:tc>
          <w:tcPr>
            <w:tcW w:w="873" w:type="dxa"/>
            <w:tcBorders>
              <w:bottom w:val="single" w:sz="4" w:space="0" w:color="000000"/>
            </w:tcBorders>
          </w:tcPr>
          <w:p>
            <w:pPr>
              <w:pStyle w:val="TableParagraph"/>
              <w:spacing w:before="25"/>
              <w:ind w:right="226"/>
              <w:jc w:val="right"/>
              <w:rPr>
                <w:sz w:val="24"/>
              </w:rPr>
            </w:pPr>
            <w:r>
              <w:rPr>
                <w:spacing w:val="-4"/>
                <w:sz w:val="24"/>
              </w:rPr>
              <w:t>1696</w:t>
            </w:r>
          </w:p>
        </w:tc>
        <w:tc>
          <w:tcPr>
            <w:tcW w:w="695" w:type="dxa"/>
            <w:tcBorders>
              <w:bottom w:val="single" w:sz="4" w:space="0" w:color="000000"/>
            </w:tcBorders>
          </w:tcPr>
          <w:p>
            <w:pPr>
              <w:pStyle w:val="TableParagraph"/>
              <w:spacing w:before="25"/>
              <w:ind w:right="108"/>
              <w:jc w:val="right"/>
              <w:rPr>
                <w:sz w:val="24"/>
              </w:rPr>
            </w:pPr>
            <w:r>
              <w:rPr>
                <w:spacing w:val="-5"/>
                <w:sz w:val="24"/>
              </w:rPr>
              <w:t>306</w:t>
            </w:r>
          </w:p>
        </w:tc>
        <w:tc>
          <w:tcPr>
            <w:tcW w:w="1224" w:type="dxa"/>
            <w:tcBorders>
              <w:bottom w:val="single" w:sz="4" w:space="0" w:color="000000"/>
            </w:tcBorders>
          </w:tcPr>
          <w:p>
            <w:pPr>
              <w:pStyle w:val="TableParagraph"/>
              <w:spacing w:before="25"/>
              <w:ind w:right="211"/>
              <w:jc w:val="right"/>
              <w:rPr>
                <w:sz w:val="24"/>
              </w:rPr>
            </w:pPr>
            <w:r>
              <w:rPr>
                <w:spacing w:val="-5"/>
                <w:sz w:val="24"/>
              </w:rPr>
              <w:t>264</w:t>
            </w:r>
          </w:p>
        </w:tc>
        <w:tc>
          <w:tcPr>
            <w:tcW w:w="678" w:type="dxa"/>
            <w:tcBorders>
              <w:bottom w:val="single" w:sz="4" w:space="0" w:color="000000"/>
            </w:tcBorders>
          </w:tcPr>
          <w:p>
            <w:pPr>
              <w:pStyle w:val="TableParagraph"/>
              <w:spacing w:before="25"/>
              <w:ind w:right="109"/>
              <w:jc w:val="right"/>
              <w:rPr>
                <w:sz w:val="24"/>
              </w:rPr>
            </w:pPr>
            <w:r>
              <w:rPr>
                <w:spacing w:val="-5"/>
                <w:sz w:val="24"/>
              </w:rPr>
              <w:t>123</w:t>
            </w:r>
          </w:p>
        </w:tc>
        <w:tc>
          <w:tcPr>
            <w:tcW w:w="1338" w:type="dxa"/>
            <w:tcBorders>
              <w:bottom w:val="single" w:sz="4" w:space="0" w:color="000000"/>
            </w:tcBorders>
          </w:tcPr>
          <w:p>
            <w:pPr>
              <w:pStyle w:val="TableParagraph"/>
              <w:spacing w:before="25"/>
              <w:ind w:right="182"/>
              <w:jc w:val="right"/>
              <w:rPr>
                <w:sz w:val="24"/>
              </w:rPr>
            </w:pPr>
            <w:r>
              <w:rPr>
                <w:spacing w:val="-4"/>
                <w:sz w:val="24"/>
              </w:rPr>
              <w:t>0.58</w:t>
            </w:r>
          </w:p>
        </w:tc>
        <w:tc>
          <w:tcPr>
            <w:tcW w:w="708" w:type="dxa"/>
            <w:tcBorders>
              <w:bottom w:val="single" w:sz="4" w:space="0" w:color="000000"/>
            </w:tcBorders>
          </w:tcPr>
          <w:p>
            <w:pPr>
              <w:pStyle w:val="TableParagraph"/>
              <w:spacing w:before="25"/>
              <w:ind w:left="159" w:right="96"/>
              <w:jc w:val="center"/>
              <w:rPr>
                <w:sz w:val="24"/>
              </w:rPr>
            </w:pPr>
            <w:r>
              <w:rPr>
                <w:spacing w:val="-4"/>
                <w:sz w:val="24"/>
              </w:rPr>
              <w:t>0.09</w:t>
            </w:r>
          </w:p>
        </w:tc>
      </w:tr>
    </w:tbl>
    <w:p>
      <w:pPr>
        <w:spacing w:after="0"/>
        <w:jc w:val="center"/>
        <w:rPr>
          <w:sz w:val="24"/>
        </w:rPr>
        <w:sectPr>
          <w:pgSz w:w="12240" w:h="15840"/>
          <w:pgMar w:header="729" w:footer="1056" w:top="1340" w:bottom="1240" w:left="1320" w:right="1320"/>
        </w:sectPr>
      </w:pPr>
    </w:p>
    <w:p>
      <w:pPr>
        <w:pStyle w:val="BodyText"/>
        <w:spacing w:before="80"/>
        <w:ind w:left="120" w:right="179"/>
      </w:pPr>
      <w:r>
        <w:rPr/>
        <w:t>Table 11. Estimated biological reference points derived from the Stock Synthesis base case model</w:t>
      </w:r>
      <w:r>
        <w:rPr>
          <w:spacing w:val="-3"/>
        </w:rPr>
        <w:t> </w:t>
      </w:r>
      <w:r>
        <w:rPr/>
        <w:t>for</w:t>
      </w:r>
      <w:r>
        <w:rPr>
          <w:spacing w:val="-3"/>
        </w:rPr>
        <w:t> </w:t>
      </w:r>
      <w:r>
        <w:rPr/>
        <w:t>Western</w:t>
      </w:r>
      <w:r>
        <w:rPr>
          <w:spacing w:val="-3"/>
        </w:rPr>
        <w:t> </w:t>
      </w:r>
      <w:r>
        <w:rPr/>
        <w:t>and</w:t>
      </w:r>
      <w:r>
        <w:rPr>
          <w:spacing w:val="-3"/>
        </w:rPr>
        <w:t> </w:t>
      </w:r>
      <w:r>
        <w:rPr/>
        <w:t>Central</w:t>
      </w:r>
      <w:r>
        <w:rPr>
          <w:spacing w:val="-3"/>
        </w:rPr>
        <w:t> </w:t>
      </w:r>
      <w:r>
        <w:rPr/>
        <w:t>North</w:t>
      </w:r>
      <w:r>
        <w:rPr>
          <w:spacing w:val="-3"/>
        </w:rPr>
        <w:t> </w:t>
      </w:r>
      <w:r>
        <w:rPr/>
        <w:t>Pacific</w:t>
      </w:r>
      <w:r>
        <w:rPr>
          <w:spacing w:val="-4"/>
        </w:rPr>
        <w:t> </w:t>
      </w:r>
      <w:r>
        <w:rPr/>
        <w:t>striped</w:t>
      </w:r>
      <w:r>
        <w:rPr>
          <w:spacing w:val="-3"/>
        </w:rPr>
        <w:t> </w:t>
      </w:r>
      <w:r>
        <w:rPr/>
        <w:t>marlin</w:t>
      </w:r>
      <w:r>
        <w:rPr>
          <w:spacing w:val="-3"/>
        </w:rPr>
        <w:t> </w:t>
      </w:r>
      <w:r>
        <w:rPr/>
        <w:t>where</w:t>
      </w:r>
      <w:r>
        <w:rPr>
          <w:spacing w:val="-4"/>
        </w:rPr>
        <w:t> </w:t>
      </w:r>
      <w:r>
        <w:rPr/>
        <w:t>F</w:t>
      </w:r>
      <w:r>
        <w:rPr>
          <w:spacing w:val="-5"/>
        </w:rPr>
        <w:t> </w:t>
      </w:r>
      <w:r>
        <w:rPr/>
        <w:t>is</w:t>
      </w:r>
      <w:r>
        <w:rPr>
          <w:spacing w:val="-3"/>
        </w:rPr>
        <w:t> </w:t>
      </w:r>
      <w:r>
        <w:rPr/>
        <w:t>the</w:t>
      </w:r>
      <w:r>
        <w:rPr>
          <w:spacing w:val="-4"/>
        </w:rPr>
        <w:t> </w:t>
      </w:r>
      <w:r>
        <w:rPr/>
        <w:t>instantaneous</w:t>
      </w:r>
      <w:r>
        <w:rPr>
          <w:spacing w:val="-3"/>
        </w:rPr>
        <w:t> </w:t>
      </w:r>
      <w:r>
        <w:rPr/>
        <w:t>annual fishing mortality rate, SPR is the annual spawning potential ratio, SSB is spawning stock </w:t>
      </w:r>
      <w:r>
        <w:rPr>
          <w:position w:val="2"/>
        </w:rPr>
        <w:t>biomass, and SSB</w:t>
      </w:r>
      <w:r>
        <w:rPr>
          <w:sz w:val="16"/>
        </w:rPr>
        <w:t>(F=0)</w:t>
      </w:r>
      <w:r>
        <w:rPr>
          <w:spacing w:val="32"/>
          <w:sz w:val="16"/>
        </w:rPr>
        <w:t> </w:t>
      </w:r>
      <w:r>
        <w:rPr>
          <w:position w:val="2"/>
        </w:rPr>
        <w:t>indicates the average 20-year SSB</w:t>
      </w:r>
      <w:r>
        <w:rPr>
          <w:sz w:val="16"/>
        </w:rPr>
        <w:t>0</w:t>
      </w:r>
      <w:r>
        <w:rPr>
          <w:spacing w:val="34"/>
          <w:sz w:val="16"/>
        </w:rPr>
        <w:t> </w:t>
      </w:r>
      <w:r>
        <w:rPr>
          <w:position w:val="2"/>
        </w:rPr>
        <w:t>estimate, 20%SSB</w:t>
      </w:r>
      <w:r>
        <w:rPr>
          <w:sz w:val="16"/>
        </w:rPr>
        <w:t>(F=0)</w:t>
      </w:r>
      <w:r>
        <w:rPr>
          <w:spacing w:val="33"/>
          <w:sz w:val="16"/>
        </w:rPr>
        <w:t> </w:t>
      </w:r>
      <w:r>
        <w:rPr>
          <w:position w:val="2"/>
        </w:rPr>
        <w:t>is the </w:t>
      </w:r>
      <w:r>
        <w:rPr/>
        <w:t>associated reference point, and MSY is the maximum sustainable yield reference point.</w:t>
      </w:r>
    </w:p>
    <w:p>
      <w:pPr>
        <w:pStyle w:val="BodyText"/>
        <w:spacing w:before="9"/>
        <w:rPr>
          <w:sz w:val="27"/>
        </w:rPr>
      </w:pPr>
    </w:p>
    <w:tbl>
      <w:tblPr>
        <w:tblW w:w="0" w:type="auto"/>
        <w:jc w:val="left"/>
        <w:tblInd w:w="2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43"/>
        <w:gridCol w:w="1889"/>
      </w:tblGrid>
      <w:tr>
        <w:trPr>
          <w:trHeight w:val="644" w:hRule="atLeast"/>
        </w:trPr>
        <w:tc>
          <w:tcPr>
            <w:tcW w:w="3143" w:type="dxa"/>
          </w:tcPr>
          <w:p>
            <w:pPr>
              <w:pStyle w:val="TableParagraph"/>
              <w:spacing w:before="174"/>
              <w:ind w:left="496" w:right="480"/>
              <w:jc w:val="center"/>
              <w:rPr>
                <w:b/>
                <w:sz w:val="24"/>
              </w:rPr>
            </w:pPr>
            <w:r>
              <w:rPr>
                <w:b/>
                <w:sz w:val="24"/>
              </w:rPr>
              <w:t>Reference</w:t>
            </w:r>
            <w:r>
              <w:rPr>
                <w:b/>
                <w:spacing w:val="-4"/>
                <w:sz w:val="24"/>
              </w:rPr>
              <w:t> Point</w:t>
            </w:r>
          </w:p>
        </w:tc>
        <w:tc>
          <w:tcPr>
            <w:tcW w:w="1889" w:type="dxa"/>
          </w:tcPr>
          <w:p>
            <w:pPr>
              <w:pStyle w:val="TableParagraph"/>
              <w:spacing w:before="174"/>
              <w:ind w:left="437" w:right="425"/>
              <w:jc w:val="center"/>
              <w:rPr>
                <w:b/>
                <w:sz w:val="24"/>
              </w:rPr>
            </w:pPr>
            <w:r>
              <w:rPr>
                <w:b/>
                <w:spacing w:val="-2"/>
                <w:sz w:val="24"/>
              </w:rPr>
              <w:t>Estimate</w:t>
            </w:r>
          </w:p>
        </w:tc>
      </w:tr>
      <w:tr>
        <w:trPr>
          <w:trHeight w:val="390" w:hRule="atLeast"/>
        </w:trPr>
        <w:tc>
          <w:tcPr>
            <w:tcW w:w="3143" w:type="dxa"/>
          </w:tcPr>
          <w:p>
            <w:pPr>
              <w:pStyle w:val="TableParagraph"/>
              <w:spacing w:before="46"/>
              <w:ind w:left="496" w:right="482"/>
              <w:jc w:val="center"/>
              <w:rPr>
                <w:sz w:val="24"/>
              </w:rPr>
            </w:pPr>
            <w:r>
              <w:rPr>
                <w:position w:val="2"/>
                <w:sz w:val="24"/>
              </w:rPr>
              <w:t>F</w:t>
            </w:r>
            <w:r>
              <w:rPr>
                <w:sz w:val="16"/>
              </w:rPr>
              <w:t>20%SSB(F=0)</w:t>
            </w:r>
            <w:r>
              <w:rPr>
                <w:spacing w:val="14"/>
                <w:sz w:val="16"/>
              </w:rPr>
              <w:t> </w:t>
            </w:r>
            <w:r>
              <w:rPr>
                <w:position w:val="2"/>
                <w:sz w:val="24"/>
              </w:rPr>
              <w:t>(age</w:t>
            </w:r>
            <w:r>
              <w:rPr>
                <w:spacing w:val="-6"/>
                <w:position w:val="2"/>
                <w:sz w:val="24"/>
              </w:rPr>
              <w:t> </w:t>
            </w:r>
            <w:r>
              <w:rPr>
                <w:position w:val="2"/>
                <w:sz w:val="24"/>
              </w:rPr>
              <w:t>3-</w:t>
            </w:r>
            <w:r>
              <w:rPr>
                <w:spacing w:val="-5"/>
                <w:position w:val="2"/>
                <w:sz w:val="24"/>
              </w:rPr>
              <w:t>12)</w:t>
            </w:r>
          </w:p>
        </w:tc>
        <w:tc>
          <w:tcPr>
            <w:tcW w:w="1889" w:type="dxa"/>
          </w:tcPr>
          <w:p>
            <w:pPr>
              <w:pStyle w:val="TableParagraph"/>
              <w:spacing w:before="46"/>
              <w:ind w:left="437" w:right="424"/>
              <w:jc w:val="center"/>
              <w:rPr>
                <w:sz w:val="24"/>
              </w:rPr>
            </w:pPr>
            <w:r>
              <w:rPr>
                <w:spacing w:val="-4"/>
                <w:sz w:val="24"/>
              </w:rPr>
              <w:t>0.53</w:t>
            </w:r>
          </w:p>
        </w:tc>
      </w:tr>
      <w:tr>
        <w:trPr>
          <w:trHeight w:val="390" w:hRule="atLeast"/>
        </w:trPr>
        <w:tc>
          <w:tcPr>
            <w:tcW w:w="3143" w:type="dxa"/>
          </w:tcPr>
          <w:p>
            <w:pPr>
              <w:pStyle w:val="TableParagraph"/>
              <w:spacing w:before="46"/>
              <w:ind w:left="494" w:right="482"/>
              <w:jc w:val="center"/>
              <w:rPr>
                <w:sz w:val="24"/>
              </w:rPr>
            </w:pPr>
            <w:r>
              <w:rPr>
                <w:position w:val="2"/>
                <w:sz w:val="24"/>
              </w:rPr>
              <w:t>F</w:t>
            </w:r>
            <w:r>
              <w:rPr>
                <w:sz w:val="16"/>
              </w:rPr>
              <w:t>MSY</w:t>
            </w:r>
            <w:r>
              <w:rPr>
                <w:spacing w:val="17"/>
                <w:sz w:val="16"/>
              </w:rPr>
              <w:t> </w:t>
            </w:r>
            <w:r>
              <w:rPr>
                <w:position w:val="2"/>
                <w:sz w:val="24"/>
              </w:rPr>
              <w:t>(age</w:t>
            </w:r>
            <w:r>
              <w:rPr>
                <w:spacing w:val="-3"/>
                <w:position w:val="2"/>
                <w:sz w:val="24"/>
              </w:rPr>
              <w:t> </w:t>
            </w:r>
            <w:r>
              <w:rPr>
                <w:position w:val="2"/>
                <w:sz w:val="24"/>
              </w:rPr>
              <w:t>3-</w:t>
            </w:r>
            <w:r>
              <w:rPr>
                <w:spacing w:val="-5"/>
                <w:position w:val="2"/>
                <w:sz w:val="24"/>
              </w:rPr>
              <w:t>12)</w:t>
            </w:r>
          </w:p>
        </w:tc>
        <w:tc>
          <w:tcPr>
            <w:tcW w:w="1889" w:type="dxa"/>
          </w:tcPr>
          <w:p>
            <w:pPr>
              <w:pStyle w:val="TableParagraph"/>
              <w:spacing w:before="46"/>
              <w:ind w:left="437" w:right="424"/>
              <w:jc w:val="center"/>
              <w:rPr>
                <w:sz w:val="24"/>
              </w:rPr>
            </w:pPr>
            <w:r>
              <w:rPr>
                <w:spacing w:val="-4"/>
                <w:sz w:val="24"/>
              </w:rPr>
              <w:t>0.63</w:t>
            </w:r>
          </w:p>
        </w:tc>
      </w:tr>
      <w:tr>
        <w:trPr>
          <w:trHeight w:val="705" w:hRule="atLeast"/>
        </w:trPr>
        <w:tc>
          <w:tcPr>
            <w:tcW w:w="3143" w:type="dxa"/>
          </w:tcPr>
          <w:p>
            <w:pPr>
              <w:pStyle w:val="TableParagraph"/>
              <w:spacing w:before="205"/>
              <w:ind w:left="496" w:right="479"/>
              <w:jc w:val="center"/>
              <w:rPr>
                <w:sz w:val="24"/>
              </w:rPr>
            </w:pPr>
            <w:r>
              <w:rPr>
                <w:position w:val="2"/>
                <w:sz w:val="24"/>
              </w:rPr>
              <w:t>F</w:t>
            </w:r>
            <w:r>
              <w:rPr>
                <w:sz w:val="16"/>
              </w:rPr>
              <w:t>2020</w:t>
            </w:r>
            <w:r>
              <w:rPr>
                <w:spacing w:val="57"/>
                <w:sz w:val="16"/>
              </w:rPr>
              <w:t> </w:t>
            </w:r>
            <w:r>
              <w:rPr>
                <w:position w:val="2"/>
                <w:sz w:val="24"/>
              </w:rPr>
              <w:t>(age</w:t>
            </w:r>
            <w:r>
              <w:rPr>
                <w:spacing w:val="-3"/>
                <w:position w:val="2"/>
                <w:sz w:val="24"/>
              </w:rPr>
              <w:t> </w:t>
            </w:r>
            <w:r>
              <w:rPr>
                <w:position w:val="2"/>
                <w:sz w:val="24"/>
              </w:rPr>
              <w:t>3-</w:t>
            </w:r>
            <w:r>
              <w:rPr>
                <w:spacing w:val="-5"/>
                <w:position w:val="2"/>
                <w:sz w:val="24"/>
              </w:rPr>
              <w:t>12)</w:t>
            </w:r>
          </w:p>
        </w:tc>
        <w:tc>
          <w:tcPr>
            <w:tcW w:w="1889" w:type="dxa"/>
          </w:tcPr>
          <w:p>
            <w:pPr>
              <w:pStyle w:val="TableParagraph"/>
              <w:spacing w:before="205"/>
              <w:ind w:left="437" w:right="424"/>
              <w:jc w:val="center"/>
              <w:rPr>
                <w:sz w:val="24"/>
              </w:rPr>
            </w:pPr>
            <w:r>
              <w:rPr>
                <w:spacing w:val="-4"/>
                <w:sz w:val="24"/>
              </w:rPr>
              <w:t>0.58</w:t>
            </w:r>
          </w:p>
        </w:tc>
      </w:tr>
      <w:tr>
        <w:trPr>
          <w:trHeight w:val="704" w:hRule="atLeast"/>
        </w:trPr>
        <w:tc>
          <w:tcPr>
            <w:tcW w:w="3143" w:type="dxa"/>
          </w:tcPr>
          <w:p>
            <w:pPr>
              <w:pStyle w:val="TableParagraph"/>
              <w:spacing w:before="204"/>
              <w:ind w:left="496" w:right="481"/>
              <w:jc w:val="center"/>
              <w:rPr>
                <w:sz w:val="16"/>
              </w:rPr>
            </w:pPr>
            <w:r>
              <w:rPr>
                <w:spacing w:val="-2"/>
                <w:position w:val="2"/>
                <w:sz w:val="24"/>
              </w:rPr>
              <w:t>F</w:t>
            </w:r>
            <w:r>
              <w:rPr>
                <w:spacing w:val="-2"/>
                <w:sz w:val="16"/>
              </w:rPr>
              <w:t>2018-</w:t>
            </w:r>
            <w:r>
              <w:rPr>
                <w:spacing w:val="-4"/>
                <w:sz w:val="16"/>
              </w:rPr>
              <w:t>2020</w:t>
            </w:r>
          </w:p>
        </w:tc>
        <w:tc>
          <w:tcPr>
            <w:tcW w:w="1889" w:type="dxa"/>
          </w:tcPr>
          <w:p>
            <w:pPr>
              <w:pStyle w:val="TableParagraph"/>
              <w:spacing w:before="205"/>
              <w:ind w:left="437" w:right="424"/>
              <w:jc w:val="center"/>
              <w:rPr>
                <w:sz w:val="24"/>
              </w:rPr>
            </w:pPr>
            <w:r>
              <w:rPr>
                <w:spacing w:val="-4"/>
                <w:sz w:val="24"/>
              </w:rPr>
              <w:t>0.68</w:t>
            </w:r>
          </w:p>
        </w:tc>
      </w:tr>
      <w:tr>
        <w:trPr>
          <w:trHeight w:val="704" w:hRule="atLeast"/>
        </w:trPr>
        <w:tc>
          <w:tcPr>
            <w:tcW w:w="3143" w:type="dxa"/>
          </w:tcPr>
          <w:p>
            <w:pPr>
              <w:pStyle w:val="TableParagraph"/>
              <w:spacing w:before="204"/>
              <w:ind w:left="496" w:right="477"/>
              <w:jc w:val="center"/>
              <w:rPr>
                <w:sz w:val="16"/>
              </w:rPr>
            </w:pPr>
            <w:r>
              <w:rPr>
                <w:spacing w:val="-2"/>
                <w:position w:val="2"/>
                <w:sz w:val="24"/>
              </w:rPr>
              <w:t>SSB</w:t>
            </w:r>
            <w:r>
              <w:rPr>
                <w:spacing w:val="-2"/>
                <w:sz w:val="16"/>
              </w:rPr>
              <w:t>(F=0)</w:t>
            </w:r>
          </w:p>
        </w:tc>
        <w:tc>
          <w:tcPr>
            <w:tcW w:w="1889" w:type="dxa"/>
          </w:tcPr>
          <w:p>
            <w:pPr>
              <w:pStyle w:val="TableParagraph"/>
              <w:spacing w:before="205"/>
              <w:ind w:left="437" w:right="427"/>
              <w:jc w:val="center"/>
              <w:rPr>
                <w:sz w:val="24"/>
              </w:rPr>
            </w:pPr>
            <w:r>
              <w:rPr>
                <w:sz w:val="24"/>
              </w:rPr>
              <w:t>18,606 </w:t>
            </w:r>
            <w:r>
              <w:rPr>
                <w:spacing w:val="-5"/>
                <w:sz w:val="24"/>
              </w:rPr>
              <w:t>mt</w:t>
            </w:r>
          </w:p>
        </w:tc>
      </w:tr>
      <w:tr>
        <w:trPr>
          <w:trHeight w:val="390" w:hRule="atLeast"/>
        </w:trPr>
        <w:tc>
          <w:tcPr>
            <w:tcW w:w="3143" w:type="dxa"/>
          </w:tcPr>
          <w:p>
            <w:pPr>
              <w:pStyle w:val="TableParagraph"/>
              <w:spacing w:before="46"/>
              <w:ind w:left="496" w:right="480"/>
              <w:jc w:val="center"/>
              <w:rPr>
                <w:sz w:val="16"/>
              </w:rPr>
            </w:pPr>
            <w:r>
              <w:rPr>
                <w:spacing w:val="-2"/>
                <w:position w:val="2"/>
                <w:sz w:val="24"/>
              </w:rPr>
              <w:t>20%SSB</w:t>
            </w:r>
            <w:r>
              <w:rPr>
                <w:spacing w:val="-2"/>
                <w:sz w:val="16"/>
              </w:rPr>
              <w:t>(F=0)</w:t>
            </w:r>
          </w:p>
        </w:tc>
        <w:tc>
          <w:tcPr>
            <w:tcW w:w="1889" w:type="dxa"/>
          </w:tcPr>
          <w:p>
            <w:pPr>
              <w:pStyle w:val="TableParagraph"/>
              <w:spacing w:before="46"/>
              <w:ind w:left="437" w:right="427"/>
              <w:jc w:val="center"/>
              <w:rPr>
                <w:sz w:val="24"/>
              </w:rPr>
            </w:pPr>
            <w:r>
              <w:rPr>
                <w:sz w:val="24"/>
              </w:rPr>
              <w:t>3,720 </w:t>
            </w:r>
            <w:r>
              <w:rPr>
                <w:spacing w:val="-5"/>
                <w:sz w:val="24"/>
              </w:rPr>
              <w:t>mt</w:t>
            </w:r>
          </w:p>
        </w:tc>
      </w:tr>
      <w:tr>
        <w:trPr>
          <w:trHeight w:val="390" w:hRule="atLeast"/>
        </w:trPr>
        <w:tc>
          <w:tcPr>
            <w:tcW w:w="3143" w:type="dxa"/>
          </w:tcPr>
          <w:p>
            <w:pPr>
              <w:pStyle w:val="TableParagraph"/>
              <w:spacing w:before="46"/>
              <w:ind w:left="496" w:right="477"/>
              <w:jc w:val="center"/>
              <w:rPr>
                <w:sz w:val="16"/>
              </w:rPr>
            </w:pPr>
            <w:r>
              <w:rPr>
                <w:spacing w:val="-2"/>
                <w:position w:val="2"/>
                <w:sz w:val="24"/>
              </w:rPr>
              <w:t>SSB</w:t>
            </w:r>
            <w:r>
              <w:rPr>
                <w:spacing w:val="-2"/>
                <w:sz w:val="16"/>
              </w:rPr>
              <w:t>MSY</w:t>
            </w:r>
          </w:p>
        </w:tc>
        <w:tc>
          <w:tcPr>
            <w:tcW w:w="1889" w:type="dxa"/>
          </w:tcPr>
          <w:p>
            <w:pPr>
              <w:pStyle w:val="TableParagraph"/>
              <w:spacing w:before="46"/>
              <w:ind w:left="437" w:right="427"/>
              <w:jc w:val="center"/>
              <w:rPr>
                <w:sz w:val="24"/>
              </w:rPr>
            </w:pPr>
            <w:r>
              <w:rPr>
                <w:sz w:val="24"/>
              </w:rPr>
              <w:t>2,920 </w:t>
            </w:r>
            <w:r>
              <w:rPr>
                <w:spacing w:val="-5"/>
                <w:sz w:val="24"/>
              </w:rPr>
              <w:t>mt</w:t>
            </w:r>
          </w:p>
        </w:tc>
      </w:tr>
      <w:tr>
        <w:trPr>
          <w:trHeight w:val="390" w:hRule="atLeast"/>
        </w:trPr>
        <w:tc>
          <w:tcPr>
            <w:tcW w:w="3143" w:type="dxa"/>
          </w:tcPr>
          <w:p>
            <w:pPr>
              <w:pStyle w:val="TableParagraph"/>
              <w:spacing w:before="46"/>
              <w:ind w:left="496" w:right="481"/>
              <w:jc w:val="center"/>
              <w:rPr>
                <w:sz w:val="16"/>
              </w:rPr>
            </w:pPr>
            <w:r>
              <w:rPr>
                <w:spacing w:val="-2"/>
                <w:position w:val="2"/>
                <w:sz w:val="24"/>
              </w:rPr>
              <w:t>SSB</w:t>
            </w:r>
            <w:r>
              <w:rPr>
                <w:spacing w:val="-2"/>
                <w:sz w:val="16"/>
              </w:rPr>
              <w:t>2020</w:t>
            </w:r>
          </w:p>
        </w:tc>
        <w:tc>
          <w:tcPr>
            <w:tcW w:w="1889" w:type="dxa"/>
          </w:tcPr>
          <w:p>
            <w:pPr>
              <w:pStyle w:val="TableParagraph"/>
              <w:spacing w:before="46"/>
              <w:ind w:left="437" w:right="427"/>
              <w:jc w:val="center"/>
              <w:rPr>
                <w:sz w:val="24"/>
              </w:rPr>
            </w:pPr>
            <w:r>
              <w:rPr>
                <w:sz w:val="24"/>
              </w:rPr>
              <w:t>1,696 </w:t>
            </w:r>
            <w:r>
              <w:rPr>
                <w:spacing w:val="-5"/>
                <w:sz w:val="24"/>
              </w:rPr>
              <w:t>mt</w:t>
            </w:r>
          </w:p>
        </w:tc>
      </w:tr>
      <w:tr>
        <w:trPr>
          <w:trHeight w:val="388" w:hRule="atLeast"/>
        </w:trPr>
        <w:tc>
          <w:tcPr>
            <w:tcW w:w="3143" w:type="dxa"/>
          </w:tcPr>
          <w:p>
            <w:pPr>
              <w:pStyle w:val="TableParagraph"/>
              <w:spacing w:before="46"/>
              <w:ind w:left="496" w:right="481"/>
              <w:jc w:val="center"/>
              <w:rPr>
                <w:sz w:val="16"/>
              </w:rPr>
            </w:pPr>
            <w:r>
              <w:rPr>
                <w:spacing w:val="-2"/>
                <w:position w:val="2"/>
                <w:sz w:val="24"/>
              </w:rPr>
              <w:t>SSB</w:t>
            </w:r>
            <w:r>
              <w:rPr>
                <w:spacing w:val="-2"/>
                <w:sz w:val="16"/>
              </w:rPr>
              <w:t>2018-</w:t>
            </w:r>
            <w:r>
              <w:rPr>
                <w:spacing w:val="-4"/>
                <w:sz w:val="16"/>
              </w:rPr>
              <w:t>2020</w:t>
            </w:r>
          </w:p>
        </w:tc>
        <w:tc>
          <w:tcPr>
            <w:tcW w:w="1889" w:type="dxa"/>
          </w:tcPr>
          <w:p>
            <w:pPr>
              <w:pStyle w:val="TableParagraph"/>
              <w:spacing w:before="47"/>
              <w:ind w:left="437" w:right="427"/>
              <w:jc w:val="center"/>
              <w:rPr>
                <w:sz w:val="24"/>
              </w:rPr>
            </w:pPr>
            <w:r>
              <w:rPr>
                <w:sz w:val="24"/>
              </w:rPr>
              <w:t>1,359 </w:t>
            </w:r>
            <w:r>
              <w:rPr>
                <w:spacing w:val="-5"/>
                <w:sz w:val="24"/>
              </w:rPr>
              <w:t>mt</w:t>
            </w:r>
          </w:p>
        </w:tc>
      </w:tr>
      <w:tr>
        <w:trPr>
          <w:trHeight w:val="330" w:hRule="atLeast"/>
        </w:trPr>
        <w:tc>
          <w:tcPr>
            <w:tcW w:w="3143" w:type="dxa"/>
          </w:tcPr>
          <w:p>
            <w:pPr>
              <w:pStyle w:val="TableParagraph"/>
              <w:spacing w:before="17"/>
              <w:ind w:left="496" w:right="478"/>
              <w:jc w:val="center"/>
              <w:rPr>
                <w:sz w:val="16"/>
              </w:rPr>
            </w:pPr>
            <w:r>
              <w:rPr>
                <w:spacing w:val="-2"/>
                <w:position w:val="2"/>
                <w:sz w:val="24"/>
              </w:rPr>
              <w:t>C</w:t>
            </w:r>
            <w:r>
              <w:rPr>
                <w:spacing w:val="-2"/>
                <w:sz w:val="16"/>
              </w:rPr>
              <w:t>20%SSB(F=0)</w:t>
            </w:r>
          </w:p>
        </w:tc>
        <w:tc>
          <w:tcPr>
            <w:tcW w:w="1889" w:type="dxa"/>
          </w:tcPr>
          <w:p>
            <w:pPr>
              <w:pStyle w:val="TableParagraph"/>
              <w:spacing w:before="18"/>
              <w:ind w:left="437" w:right="427"/>
              <w:jc w:val="center"/>
              <w:rPr>
                <w:sz w:val="24"/>
              </w:rPr>
            </w:pPr>
            <w:r>
              <w:rPr>
                <w:sz w:val="24"/>
              </w:rPr>
              <w:t>4,468 </w:t>
            </w:r>
            <w:r>
              <w:rPr>
                <w:spacing w:val="-5"/>
                <w:sz w:val="24"/>
              </w:rPr>
              <w:t>mt</w:t>
            </w:r>
          </w:p>
        </w:tc>
      </w:tr>
      <w:tr>
        <w:trPr>
          <w:trHeight w:val="330" w:hRule="atLeast"/>
        </w:trPr>
        <w:tc>
          <w:tcPr>
            <w:tcW w:w="3143" w:type="dxa"/>
          </w:tcPr>
          <w:p>
            <w:pPr>
              <w:pStyle w:val="TableParagraph"/>
              <w:spacing w:before="17"/>
              <w:ind w:left="496" w:right="479"/>
              <w:jc w:val="center"/>
              <w:rPr>
                <w:sz w:val="16"/>
              </w:rPr>
            </w:pPr>
            <w:r>
              <w:rPr>
                <w:spacing w:val="-4"/>
                <w:position w:val="2"/>
                <w:sz w:val="24"/>
              </w:rPr>
              <w:t>C</w:t>
            </w:r>
            <w:r>
              <w:rPr>
                <w:spacing w:val="-4"/>
                <w:sz w:val="16"/>
              </w:rPr>
              <w:t>MSY</w:t>
            </w:r>
          </w:p>
        </w:tc>
        <w:tc>
          <w:tcPr>
            <w:tcW w:w="1889" w:type="dxa"/>
          </w:tcPr>
          <w:p>
            <w:pPr>
              <w:pStyle w:val="TableParagraph"/>
              <w:spacing w:before="18"/>
              <w:ind w:left="436" w:right="427"/>
              <w:jc w:val="center"/>
              <w:rPr>
                <w:sz w:val="24"/>
              </w:rPr>
            </w:pPr>
            <w:r>
              <w:rPr>
                <w:sz w:val="24"/>
              </w:rPr>
              <w:t>4,512 </w:t>
            </w:r>
            <w:r>
              <w:rPr>
                <w:spacing w:val="-5"/>
                <w:sz w:val="24"/>
              </w:rPr>
              <w:t>mt</w:t>
            </w:r>
          </w:p>
        </w:tc>
      </w:tr>
      <w:tr>
        <w:trPr>
          <w:trHeight w:val="390" w:hRule="atLeast"/>
        </w:trPr>
        <w:tc>
          <w:tcPr>
            <w:tcW w:w="3143" w:type="dxa"/>
          </w:tcPr>
          <w:p>
            <w:pPr>
              <w:pStyle w:val="TableParagraph"/>
              <w:spacing w:before="46"/>
              <w:ind w:left="496" w:right="479"/>
              <w:jc w:val="center"/>
              <w:rPr>
                <w:sz w:val="16"/>
              </w:rPr>
            </w:pPr>
            <w:r>
              <w:rPr>
                <w:spacing w:val="-2"/>
                <w:position w:val="2"/>
                <w:sz w:val="24"/>
              </w:rPr>
              <w:t>C</w:t>
            </w:r>
            <w:r>
              <w:rPr>
                <w:spacing w:val="-2"/>
                <w:sz w:val="16"/>
              </w:rPr>
              <w:t>2018-</w:t>
            </w:r>
            <w:r>
              <w:rPr>
                <w:spacing w:val="-4"/>
                <w:sz w:val="16"/>
              </w:rPr>
              <w:t>2020</w:t>
            </w:r>
          </w:p>
        </w:tc>
        <w:tc>
          <w:tcPr>
            <w:tcW w:w="1889" w:type="dxa"/>
          </w:tcPr>
          <w:p>
            <w:pPr>
              <w:pStyle w:val="TableParagraph"/>
              <w:spacing w:before="46"/>
              <w:ind w:left="437" w:right="427"/>
              <w:jc w:val="center"/>
              <w:rPr>
                <w:sz w:val="24"/>
              </w:rPr>
            </w:pPr>
            <w:r>
              <w:rPr>
                <w:sz w:val="24"/>
              </w:rPr>
              <w:t>2,428 </w:t>
            </w:r>
            <w:r>
              <w:rPr>
                <w:spacing w:val="-5"/>
                <w:sz w:val="24"/>
              </w:rPr>
              <w:t>mt</w:t>
            </w:r>
          </w:p>
        </w:tc>
      </w:tr>
      <w:tr>
        <w:trPr>
          <w:trHeight w:val="390" w:hRule="atLeast"/>
        </w:trPr>
        <w:tc>
          <w:tcPr>
            <w:tcW w:w="3143" w:type="dxa"/>
          </w:tcPr>
          <w:p>
            <w:pPr>
              <w:pStyle w:val="TableParagraph"/>
              <w:spacing w:before="46"/>
              <w:ind w:left="496" w:right="480"/>
              <w:jc w:val="center"/>
              <w:rPr>
                <w:sz w:val="16"/>
              </w:rPr>
            </w:pPr>
            <w:r>
              <w:rPr>
                <w:spacing w:val="-2"/>
                <w:position w:val="2"/>
                <w:sz w:val="24"/>
              </w:rPr>
              <w:t>SPR</w:t>
            </w:r>
            <w:r>
              <w:rPr>
                <w:spacing w:val="-2"/>
                <w:sz w:val="16"/>
              </w:rPr>
              <w:t>20%SSB(F=0)</w:t>
            </w:r>
          </w:p>
        </w:tc>
        <w:tc>
          <w:tcPr>
            <w:tcW w:w="1889" w:type="dxa"/>
          </w:tcPr>
          <w:p>
            <w:pPr>
              <w:pStyle w:val="TableParagraph"/>
              <w:spacing w:before="46"/>
              <w:ind w:left="437" w:right="423"/>
              <w:jc w:val="center"/>
              <w:rPr>
                <w:sz w:val="24"/>
              </w:rPr>
            </w:pPr>
            <w:r>
              <w:rPr>
                <w:spacing w:val="-5"/>
                <w:sz w:val="24"/>
              </w:rPr>
              <w:t>22%</w:t>
            </w:r>
          </w:p>
        </w:tc>
      </w:tr>
      <w:tr>
        <w:trPr>
          <w:trHeight w:val="390" w:hRule="atLeast"/>
        </w:trPr>
        <w:tc>
          <w:tcPr>
            <w:tcW w:w="3143" w:type="dxa"/>
          </w:tcPr>
          <w:p>
            <w:pPr>
              <w:pStyle w:val="TableParagraph"/>
              <w:spacing w:before="46"/>
              <w:ind w:left="496" w:right="477"/>
              <w:jc w:val="center"/>
              <w:rPr>
                <w:sz w:val="16"/>
              </w:rPr>
            </w:pPr>
            <w:r>
              <w:rPr>
                <w:spacing w:val="-2"/>
                <w:position w:val="2"/>
                <w:sz w:val="24"/>
              </w:rPr>
              <w:t>SPR</w:t>
            </w:r>
            <w:r>
              <w:rPr>
                <w:spacing w:val="-2"/>
                <w:sz w:val="16"/>
              </w:rPr>
              <w:t>MSY</w:t>
            </w:r>
          </w:p>
        </w:tc>
        <w:tc>
          <w:tcPr>
            <w:tcW w:w="1889" w:type="dxa"/>
          </w:tcPr>
          <w:p>
            <w:pPr>
              <w:pStyle w:val="TableParagraph"/>
              <w:spacing w:before="46"/>
              <w:ind w:left="437" w:right="423"/>
              <w:jc w:val="center"/>
              <w:rPr>
                <w:sz w:val="24"/>
              </w:rPr>
            </w:pPr>
            <w:r>
              <w:rPr>
                <w:spacing w:val="-5"/>
                <w:sz w:val="24"/>
              </w:rPr>
              <w:t>18%</w:t>
            </w:r>
          </w:p>
        </w:tc>
      </w:tr>
      <w:tr>
        <w:trPr>
          <w:trHeight w:val="387" w:hRule="atLeast"/>
        </w:trPr>
        <w:tc>
          <w:tcPr>
            <w:tcW w:w="3143" w:type="dxa"/>
          </w:tcPr>
          <w:p>
            <w:pPr>
              <w:pStyle w:val="TableParagraph"/>
              <w:spacing w:before="46"/>
              <w:ind w:left="496" w:right="481"/>
              <w:jc w:val="center"/>
              <w:rPr>
                <w:sz w:val="16"/>
              </w:rPr>
            </w:pPr>
            <w:r>
              <w:rPr>
                <w:spacing w:val="-2"/>
                <w:position w:val="2"/>
                <w:sz w:val="24"/>
              </w:rPr>
              <w:t>SPR</w:t>
            </w:r>
            <w:r>
              <w:rPr>
                <w:spacing w:val="-2"/>
                <w:sz w:val="16"/>
              </w:rPr>
              <w:t>2020</w:t>
            </w:r>
          </w:p>
        </w:tc>
        <w:tc>
          <w:tcPr>
            <w:tcW w:w="1889" w:type="dxa"/>
          </w:tcPr>
          <w:p>
            <w:pPr>
              <w:pStyle w:val="TableParagraph"/>
              <w:spacing w:before="46"/>
              <w:ind w:left="437" w:right="423"/>
              <w:jc w:val="center"/>
              <w:rPr>
                <w:sz w:val="24"/>
              </w:rPr>
            </w:pPr>
            <w:r>
              <w:rPr>
                <w:spacing w:val="-5"/>
                <w:sz w:val="24"/>
              </w:rPr>
              <w:t>20%</w:t>
            </w:r>
          </w:p>
        </w:tc>
      </w:tr>
      <w:tr>
        <w:trPr>
          <w:trHeight w:val="392" w:hRule="atLeast"/>
        </w:trPr>
        <w:tc>
          <w:tcPr>
            <w:tcW w:w="3143" w:type="dxa"/>
          </w:tcPr>
          <w:p>
            <w:pPr>
              <w:pStyle w:val="TableParagraph"/>
              <w:spacing w:before="48"/>
              <w:ind w:left="496" w:right="481"/>
              <w:jc w:val="center"/>
              <w:rPr>
                <w:sz w:val="16"/>
              </w:rPr>
            </w:pPr>
            <w:r>
              <w:rPr>
                <w:spacing w:val="-2"/>
                <w:position w:val="2"/>
                <w:sz w:val="24"/>
              </w:rPr>
              <w:t>SPR</w:t>
            </w:r>
            <w:r>
              <w:rPr>
                <w:spacing w:val="-2"/>
                <w:sz w:val="16"/>
              </w:rPr>
              <w:t>2018-</w:t>
            </w:r>
            <w:r>
              <w:rPr>
                <w:spacing w:val="-4"/>
                <w:sz w:val="16"/>
              </w:rPr>
              <w:t>2020</w:t>
            </w:r>
          </w:p>
        </w:tc>
        <w:tc>
          <w:tcPr>
            <w:tcW w:w="1889" w:type="dxa"/>
          </w:tcPr>
          <w:p>
            <w:pPr>
              <w:pStyle w:val="TableParagraph"/>
              <w:spacing w:before="49"/>
              <w:ind w:left="437" w:right="423"/>
              <w:jc w:val="center"/>
              <w:rPr>
                <w:sz w:val="24"/>
              </w:rPr>
            </w:pPr>
            <w:r>
              <w:rPr>
                <w:spacing w:val="-5"/>
                <w:sz w:val="24"/>
              </w:rPr>
              <w:t>17%</w:t>
            </w:r>
          </w:p>
        </w:tc>
      </w:tr>
    </w:tbl>
    <w:p>
      <w:pPr>
        <w:spacing w:after="0"/>
        <w:jc w:val="center"/>
        <w:rPr>
          <w:sz w:val="24"/>
        </w:rPr>
        <w:sectPr>
          <w:pgSz w:w="12240" w:h="15840"/>
          <w:pgMar w:header="729" w:footer="1056" w:top="1340" w:bottom="1240" w:left="1320" w:right="1320"/>
        </w:sectPr>
      </w:pPr>
    </w:p>
    <w:p>
      <w:pPr>
        <w:pStyle w:val="BodyText"/>
        <w:spacing w:before="80"/>
        <w:ind w:left="120" w:right="179"/>
      </w:pPr>
      <w:r>
        <w:rPr/>
        <w:t>Table</w:t>
      </w:r>
      <w:r>
        <w:rPr>
          <w:spacing w:val="-3"/>
        </w:rPr>
        <w:t> </w:t>
      </w:r>
      <w:r>
        <w:rPr/>
        <w:t>12.</w:t>
      </w:r>
      <w:r>
        <w:rPr>
          <w:spacing w:val="-3"/>
        </w:rPr>
        <w:t> </w:t>
      </w:r>
      <w:r>
        <w:rPr/>
        <w:t>Complete</w:t>
      </w:r>
      <w:r>
        <w:rPr>
          <w:spacing w:val="-4"/>
        </w:rPr>
        <w:t> </w:t>
      </w:r>
      <w:r>
        <w:rPr/>
        <w:t>list</w:t>
      </w:r>
      <w:r>
        <w:rPr>
          <w:spacing w:val="-3"/>
        </w:rPr>
        <w:t> </w:t>
      </w:r>
      <w:r>
        <w:rPr/>
        <w:t>of</w:t>
      </w:r>
      <w:r>
        <w:rPr>
          <w:spacing w:val="-3"/>
        </w:rPr>
        <w:t> </w:t>
      </w:r>
      <w:r>
        <w:rPr/>
        <w:t>sensitivity</w:t>
      </w:r>
      <w:r>
        <w:rPr>
          <w:spacing w:val="-3"/>
        </w:rPr>
        <w:t> </w:t>
      </w:r>
      <w:r>
        <w:rPr/>
        <w:t>runs</w:t>
      </w:r>
      <w:r>
        <w:rPr>
          <w:spacing w:val="-3"/>
        </w:rPr>
        <w:t> </w:t>
      </w:r>
      <w:r>
        <w:rPr/>
        <w:t>conducted</w:t>
      </w:r>
      <w:r>
        <w:rPr>
          <w:spacing w:val="-3"/>
        </w:rPr>
        <w:t> </w:t>
      </w:r>
      <w:r>
        <w:rPr/>
        <w:t>for</w:t>
      </w:r>
      <w:r>
        <w:rPr>
          <w:spacing w:val="-3"/>
        </w:rPr>
        <w:t> </w:t>
      </w:r>
      <w:r>
        <w:rPr/>
        <w:t>the</w:t>
      </w:r>
      <w:r>
        <w:rPr>
          <w:spacing w:val="-5"/>
        </w:rPr>
        <w:t> </w:t>
      </w:r>
      <w:r>
        <w:rPr/>
        <w:t>2023</w:t>
      </w:r>
      <w:r>
        <w:rPr>
          <w:spacing w:val="-3"/>
        </w:rPr>
        <w:t> </w:t>
      </w:r>
      <w:r>
        <w:rPr/>
        <w:t>stock</w:t>
      </w:r>
      <w:r>
        <w:rPr>
          <w:spacing w:val="-2"/>
        </w:rPr>
        <w:t> </w:t>
      </w:r>
      <w:r>
        <w:rPr/>
        <w:t>assessment</w:t>
      </w:r>
      <w:r>
        <w:rPr>
          <w:spacing w:val="-3"/>
        </w:rPr>
        <w:t> </w:t>
      </w:r>
      <w:r>
        <w:rPr/>
        <w:t>of</w:t>
      </w:r>
      <w:r>
        <w:rPr>
          <w:spacing w:val="-3"/>
        </w:rPr>
        <w:t> </w:t>
      </w:r>
      <w:r>
        <w:rPr/>
        <w:t>Western and Central North Pacific striped marlin.</w:t>
      </w:r>
    </w:p>
    <w:p>
      <w:pPr>
        <w:pStyle w:val="BodyText"/>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4"/>
        <w:gridCol w:w="2412"/>
        <w:gridCol w:w="5672"/>
      </w:tblGrid>
      <w:tr>
        <w:trPr>
          <w:trHeight w:val="254" w:hRule="atLeast"/>
        </w:trPr>
        <w:tc>
          <w:tcPr>
            <w:tcW w:w="1024" w:type="dxa"/>
            <w:tcBorders>
              <w:top w:val="single" w:sz="4" w:space="0" w:color="000000"/>
              <w:bottom w:val="single" w:sz="4" w:space="0" w:color="000000"/>
            </w:tcBorders>
          </w:tcPr>
          <w:p>
            <w:pPr>
              <w:pStyle w:val="TableParagraph"/>
              <w:spacing w:line="234" w:lineRule="exact" w:before="0"/>
              <w:ind w:left="122"/>
              <w:rPr>
                <w:sz w:val="22"/>
              </w:rPr>
            </w:pPr>
            <w:r>
              <w:rPr>
                <w:spacing w:val="-5"/>
                <w:sz w:val="22"/>
              </w:rPr>
              <w:t>RUN</w:t>
            </w:r>
          </w:p>
        </w:tc>
        <w:tc>
          <w:tcPr>
            <w:tcW w:w="2412" w:type="dxa"/>
            <w:tcBorders>
              <w:top w:val="single" w:sz="4" w:space="0" w:color="000000"/>
              <w:bottom w:val="single" w:sz="4" w:space="0" w:color="000000"/>
            </w:tcBorders>
          </w:tcPr>
          <w:p>
            <w:pPr>
              <w:pStyle w:val="TableParagraph"/>
              <w:spacing w:line="234" w:lineRule="exact" w:before="0"/>
              <w:ind w:left="437"/>
              <w:rPr>
                <w:sz w:val="22"/>
              </w:rPr>
            </w:pPr>
            <w:r>
              <w:rPr>
                <w:spacing w:val="-4"/>
                <w:sz w:val="22"/>
              </w:rPr>
              <w:t>NAME</w:t>
            </w:r>
          </w:p>
        </w:tc>
        <w:tc>
          <w:tcPr>
            <w:tcW w:w="5672" w:type="dxa"/>
            <w:tcBorders>
              <w:top w:val="single" w:sz="4" w:space="0" w:color="000000"/>
              <w:bottom w:val="single" w:sz="4" w:space="0" w:color="000000"/>
            </w:tcBorders>
          </w:tcPr>
          <w:p>
            <w:pPr>
              <w:pStyle w:val="TableParagraph"/>
              <w:spacing w:line="234" w:lineRule="exact" w:before="0"/>
              <w:ind w:left="188"/>
              <w:rPr>
                <w:sz w:val="22"/>
              </w:rPr>
            </w:pPr>
            <w:r>
              <w:rPr>
                <w:spacing w:val="-2"/>
                <w:sz w:val="22"/>
              </w:rPr>
              <w:t>DESCRIPTION</w:t>
            </w:r>
          </w:p>
        </w:tc>
      </w:tr>
      <w:tr>
        <w:trPr>
          <w:trHeight w:val="249" w:hRule="atLeast"/>
        </w:trPr>
        <w:tc>
          <w:tcPr>
            <w:tcW w:w="9108" w:type="dxa"/>
            <w:gridSpan w:val="3"/>
            <w:tcBorders>
              <w:top w:val="single" w:sz="4" w:space="0" w:color="000000"/>
            </w:tcBorders>
            <w:shd w:val="clear" w:color="auto" w:fill="EDEBE0"/>
          </w:tcPr>
          <w:p>
            <w:pPr>
              <w:pStyle w:val="TableParagraph"/>
              <w:spacing w:line="232" w:lineRule="exact" w:before="0"/>
              <w:ind w:left="122"/>
              <w:rPr>
                <w:sz w:val="22"/>
              </w:rPr>
            </w:pPr>
            <w:r>
              <w:rPr>
                <w:sz w:val="22"/>
              </w:rPr>
              <w:t>Alternative</w:t>
            </w:r>
            <w:r>
              <w:rPr>
                <w:spacing w:val="-7"/>
                <w:sz w:val="22"/>
              </w:rPr>
              <w:t> </w:t>
            </w:r>
            <w:r>
              <w:rPr>
                <w:sz w:val="22"/>
              </w:rPr>
              <w:t>Life</w:t>
            </w:r>
            <w:r>
              <w:rPr>
                <w:spacing w:val="-6"/>
                <w:sz w:val="22"/>
              </w:rPr>
              <w:t> </w:t>
            </w:r>
            <w:r>
              <w:rPr>
                <w:sz w:val="22"/>
              </w:rPr>
              <w:t>History</w:t>
            </w:r>
            <w:r>
              <w:rPr>
                <w:spacing w:val="-6"/>
                <w:sz w:val="22"/>
              </w:rPr>
              <w:t> </w:t>
            </w:r>
            <w:r>
              <w:rPr>
                <w:sz w:val="22"/>
              </w:rPr>
              <w:t>Parameters:</w:t>
            </w:r>
            <w:r>
              <w:rPr>
                <w:spacing w:val="-5"/>
                <w:sz w:val="22"/>
              </w:rPr>
              <w:t> </w:t>
            </w:r>
            <w:r>
              <w:rPr>
                <w:sz w:val="22"/>
              </w:rPr>
              <w:t>Natural</w:t>
            </w:r>
            <w:r>
              <w:rPr>
                <w:spacing w:val="-8"/>
                <w:sz w:val="22"/>
              </w:rPr>
              <w:t> </w:t>
            </w:r>
            <w:r>
              <w:rPr>
                <w:spacing w:val="-2"/>
                <w:sz w:val="22"/>
              </w:rPr>
              <w:t>Mortality</w:t>
            </w:r>
          </w:p>
        </w:tc>
      </w:tr>
      <w:tr>
        <w:trPr>
          <w:trHeight w:val="478" w:hRule="atLeast"/>
        </w:trPr>
        <w:tc>
          <w:tcPr>
            <w:tcW w:w="1024" w:type="dxa"/>
          </w:tcPr>
          <w:p>
            <w:pPr>
              <w:pStyle w:val="TableParagraph"/>
              <w:spacing w:line="252" w:lineRule="exact" w:before="0"/>
              <w:ind w:left="122"/>
              <w:rPr>
                <w:b/>
                <w:sz w:val="22"/>
              </w:rPr>
            </w:pPr>
            <w:r>
              <w:rPr>
                <w:b/>
                <w:w w:val="100"/>
                <w:sz w:val="22"/>
              </w:rPr>
              <w:t>1</w:t>
            </w:r>
          </w:p>
        </w:tc>
        <w:tc>
          <w:tcPr>
            <w:tcW w:w="2412" w:type="dxa"/>
          </w:tcPr>
          <w:p>
            <w:pPr>
              <w:pStyle w:val="TableParagraph"/>
              <w:spacing w:line="252" w:lineRule="exact" w:before="0"/>
              <w:ind w:left="437"/>
              <w:rPr>
                <w:sz w:val="22"/>
              </w:rPr>
            </w:pPr>
            <w:r>
              <w:rPr>
                <w:spacing w:val="-2"/>
                <w:sz w:val="22"/>
              </w:rPr>
              <w:t>base_case_highM</w:t>
            </w:r>
          </w:p>
        </w:tc>
        <w:tc>
          <w:tcPr>
            <w:tcW w:w="5672" w:type="dxa"/>
          </w:tcPr>
          <w:p>
            <w:pPr>
              <w:pStyle w:val="TableParagraph"/>
              <w:spacing w:line="240" w:lineRule="exact" w:before="0"/>
              <w:ind w:left="188"/>
              <w:rPr>
                <w:sz w:val="22"/>
              </w:rPr>
            </w:pPr>
            <w:r>
              <w:rPr>
                <w:sz w:val="22"/>
              </w:rPr>
              <w:t>Alternative</w:t>
            </w:r>
            <w:r>
              <w:rPr>
                <w:spacing w:val="-4"/>
                <w:sz w:val="22"/>
              </w:rPr>
              <w:t> </w:t>
            </w:r>
            <w:r>
              <w:rPr>
                <w:sz w:val="22"/>
              </w:rPr>
              <w:t>natural</w:t>
            </w:r>
            <w:r>
              <w:rPr>
                <w:spacing w:val="-5"/>
                <w:sz w:val="22"/>
              </w:rPr>
              <w:t> </w:t>
            </w:r>
            <w:r>
              <w:rPr>
                <w:sz w:val="22"/>
              </w:rPr>
              <w:t>mortality</w:t>
            </w:r>
            <w:r>
              <w:rPr>
                <w:spacing w:val="-4"/>
                <w:sz w:val="22"/>
              </w:rPr>
              <w:t> </w:t>
            </w:r>
            <w:r>
              <w:rPr>
                <w:sz w:val="22"/>
              </w:rPr>
              <w:t>rates</w:t>
            </w:r>
            <w:r>
              <w:rPr>
                <w:spacing w:val="-5"/>
                <w:sz w:val="22"/>
              </w:rPr>
              <w:t> </w:t>
            </w:r>
            <w:r>
              <w:rPr>
                <w:sz w:val="22"/>
              </w:rPr>
              <w:t>are</w:t>
            </w:r>
            <w:r>
              <w:rPr>
                <w:spacing w:val="-5"/>
                <w:sz w:val="22"/>
              </w:rPr>
              <w:t> </w:t>
            </w:r>
            <w:r>
              <w:rPr>
                <w:sz w:val="22"/>
              </w:rPr>
              <w:t>10%</w:t>
            </w:r>
            <w:r>
              <w:rPr>
                <w:spacing w:val="-5"/>
                <w:sz w:val="22"/>
              </w:rPr>
              <w:t> </w:t>
            </w:r>
            <w:r>
              <w:rPr>
                <w:sz w:val="22"/>
              </w:rPr>
              <w:t>higher</w:t>
            </w:r>
            <w:r>
              <w:rPr>
                <w:spacing w:val="-5"/>
                <w:sz w:val="22"/>
              </w:rPr>
              <w:t> </w:t>
            </w:r>
            <w:r>
              <w:rPr>
                <w:sz w:val="22"/>
              </w:rPr>
              <w:t>than</w:t>
            </w:r>
            <w:r>
              <w:rPr>
                <w:spacing w:val="-6"/>
                <w:sz w:val="22"/>
              </w:rPr>
              <w:t> </w:t>
            </w:r>
            <w:r>
              <w:rPr>
                <w:sz w:val="22"/>
              </w:rPr>
              <w:t>in</w:t>
            </w:r>
            <w:r>
              <w:rPr>
                <w:spacing w:val="-4"/>
                <w:sz w:val="22"/>
              </w:rPr>
              <w:t> </w:t>
            </w:r>
            <w:r>
              <w:rPr>
                <w:sz w:val="22"/>
              </w:rPr>
              <w:t>the base case</w:t>
            </w:r>
          </w:p>
        </w:tc>
      </w:tr>
      <w:tr>
        <w:trPr>
          <w:trHeight w:val="479" w:hRule="atLeast"/>
        </w:trPr>
        <w:tc>
          <w:tcPr>
            <w:tcW w:w="1024" w:type="dxa"/>
          </w:tcPr>
          <w:p>
            <w:pPr>
              <w:pStyle w:val="TableParagraph"/>
              <w:spacing w:line="252" w:lineRule="exact" w:before="0"/>
              <w:ind w:left="122"/>
              <w:rPr>
                <w:b/>
                <w:sz w:val="22"/>
              </w:rPr>
            </w:pPr>
            <w:r>
              <w:rPr>
                <w:b/>
                <w:w w:val="100"/>
                <w:sz w:val="22"/>
              </w:rPr>
              <w:t>2</w:t>
            </w:r>
          </w:p>
        </w:tc>
        <w:tc>
          <w:tcPr>
            <w:tcW w:w="2412" w:type="dxa"/>
          </w:tcPr>
          <w:p>
            <w:pPr>
              <w:pStyle w:val="TableParagraph"/>
              <w:spacing w:line="252" w:lineRule="exact" w:before="0"/>
              <w:ind w:left="437"/>
              <w:rPr>
                <w:sz w:val="22"/>
              </w:rPr>
            </w:pPr>
            <w:r>
              <w:rPr>
                <w:spacing w:val="-2"/>
                <w:sz w:val="22"/>
              </w:rPr>
              <w:t>base_case_lowM</w:t>
            </w:r>
          </w:p>
        </w:tc>
        <w:tc>
          <w:tcPr>
            <w:tcW w:w="5672" w:type="dxa"/>
          </w:tcPr>
          <w:p>
            <w:pPr>
              <w:pStyle w:val="TableParagraph"/>
              <w:spacing w:line="240" w:lineRule="exact" w:before="0"/>
              <w:ind w:left="188"/>
              <w:rPr>
                <w:sz w:val="22"/>
              </w:rPr>
            </w:pPr>
            <w:r>
              <w:rPr>
                <w:sz w:val="22"/>
              </w:rPr>
              <w:t>Alternative</w:t>
            </w:r>
            <w:r>
              <w:rPr>
                <w:spacing w:val="-4"/>
                <w:sz w:val="22"/>
              </w:rPr>
              <w:t> </w:t>
            </w:r>
            <w:r>
              <w:rPr>
                <w:sz w:val="22"/>
              </w:rPr>
              <w:t>natural</w:t>
            </w:r>
            <w:r>
              <w:rPr>
                <w:spacing w:val="-6"/>
                <w:sz w:val="22"/>
              </w:rPr>
              <w:t> </w:t>
            </w:r>
            <w:r>
              <w:rPr>
                <w:sz w:val="22"/>
              </w:rPr>
              <w:t>mortality</w:t>
            </w:r>
            <w:r>
              <w:rPr>
                <w:spacing w:val="-4"/>
                <w:sz w:val="22"/>
              </w:rPr>
              <w:t> </w:t>
            </w:r>
            <w:r>
              <w:rPr>
                <w:sz w:val="22"/>
              </w:rPr>
              <w:t>rates</w:t>
            </w:r>
            <w:r>
              <w:rPr>
                <w:spacing w:val="-6"/>
                <w:sz w:val="22"/>
              </w:rPr>
              <w:t> </w:t>
            </w:r>
            <w:r>
              <w:rPr>
                <w:sz w:val="22"/>
              </w:rPr>
              <w:t>are</w:t>
            </w:r>
            <w:r>
              <w:rPr>
                <w:spacing w:val="-6"/>
                <w:sz w:val="22"/>
              </w:rPr>
              <w:t> </w:t>
            </w:r>
            <w:r>
              <w:rPr>
                <w:sz w:val="22"/>
              </w:rPr>
              <w:t>10%</w:t>
            </w:r>
            <w:r>
              <w:rPr>
                <w:spacing w:val="-6"/>
                <w:sz w:val="22"/>
              </w:rPr>
              <w:t> </w:t>
            </w:r>
            <w:r>
              <w:rPr>
                <w:sz w:val="22"/>
              </w:rPr>
              <w:t>lower</w:t>
            </w:r>
            <w:r>
              <w:rPr>
                <w:spacing w:val="-4"/>
                <w:sz w:val="22"/>
              </w:rPr>
              <w:t> </w:t>
            </w:r>
            <w:r>
              <w:rPr>
                <w:sz w:val="22"/>
              </w:rPr>
              <w:t>than</w:t>
            </w:r>
            <w:r>
              <w:rPr>
                <w:spacing w:val="-6"/>
                <w:sz w:val="22"/>
              </w:rPr>
              <w:t> </w:t>
            </w:r>
            <w:r>
              <w:rPr>
                <w:sz w:val="22"/>
              </w:rPr>
              <w:t>in</w:t>
            </w:r>
            <w:r>
              <w:rPr>
                <w:spacing w:val="-4"/>
                <w:sz w:val="22"/>
              </w:rPr>
              <w:t> </w:t>
            </w:r>
            <w:r>
              <w:rPr>
                <w:sz w:val="22"/>
              </w:rPr>
              <w:t>the base case</w:t>
            </w:r>
          </w:p>
        </w:tc>
      </w:tr>
      <w:tr>
        <w:trPr>
          <w:trHeight w:val="254" w:hRule="atLeast"/>
        </w:trPr>
        <w:tc>
          <w:tcPr>
            <w:tcW w:w="9108" w:type="dxa"/>
            <w:gridSpan w:val="3"/>
            <w:shd w:val="clear" w:color="auto" w:fill="EDEBE0"/>
          </w:tcPr>
          <w:p>
            <w:pPr>
              <w:pStyle w:val="TableParagraph"/>
              <w:spacing w:line="234" w:lineRule="exact" w:before="0"/>
              <w:ind w:left="122"/>
              <w:rPr>
                <w:sz w:val="22"/>
              </w:rPr>
            </w:pPr>
            <w:r>
              <w:rPr>
                <w:position w:val="2"/>
                <w:sz w:val="22"/>
              </w:rPr>
              <w:t>Alternative</w:t>
            </w:r>
            <w:r>
              <w:rPr>
                <w:spacing w:val="-8"/>
                <w:position w:val="2"/>
                <w:sz w:val="22"/>
              </w:rPr>
              <w:t> </w:t>
            </w:r>
            <w:r>
              <w:rPr>
                <w:position w:val="2"/>
                <w:sz w:val="22"/>
              </w:rPr>
              <w:t>Life</w:t>
            </w:r>
            <w:r>
              <w:rPr>
                <w:spacing w:val="-7"/>
                <w:position w:val="2"/>
                <w:sz w:val="22"/>
              </w:rPr>
              <w:t> </w:t>
            </w:r>
            <w:r>
              <w:rPr>
                <w:position w:val="2"/>
                <w:sz w:val="22"/>
              </w:rPr>
              <w:t>History</w:t>
            </w:r>
            <w:r>
              <w:rPr>
                <w:spacing w:val="-7"/>
                <w:position w:val="2"/>
                <w:sz w:val="22"/>
              </w:rPr>
              <w:t> </w:t>
            </w:r>
            <w:r>
              <w:rPr>
                <w:position w:val="2"/>
                <w:sz w:val="22"/>
              </w:rPr>
              <w:t>Parameters:</w:t>
            </w:r>
            <w:r>
              <w:rPr>
                <w:spacing w:val="-7"/>
                <w:position w:val="2"/>
                <w:sz w:val="22"/>
              </w:rPr>
              <w:t> </w:t>
            </w:r>
            <w:r>
              <w:rPr>
                <w:position w:val="2"/>
                <w:sz w:val="22"/>
              </w:rPr>
              <w:t>Recruitment</w:t>
            </w:r>
            <w:r>
              <w:rPr>
                <w:spacing w:val="-6"/>
                <w:position w:val="2"/>
                <w:sz w:val="22"/>
              </w:rPr>
              <w:t> </w:t>
            </w:r>
            <w:r>
              <w:rPr>
                <w:position w:val="2"/>
                <w:sz w:val="22"/>
              </w:rPr>
              <w:t>Variability</w:t>
            </w:r>
            <w:r>
              <w:rPr>
                <w:spacing w:val="-7"/>
                <w:position w:val="2"/>
                <w:sz w:val="22"/>
              </w:rPr>
              <w:t> </w:t>
            </w:r>
            <w:r>
              <w:rPr>
                <w:spacing w:val="-4"/>
                <w:position w:val="2"/>
                <w:sz w:val="22"/>
              </w:rPr>
              <w:t>(σ</w:t>
            </w:r>
            <w:r>
              <w:rPr>
                <w:spacing w:val="-4"/>
                <w:sz w:val="14"/>
              </w:rPr>
              <w:t>R</w:t>
            </w:r>
            <w:r>
              <w:rPr>
                <w:spacing w:val="-4"/>
                <w:position w:val="2"/>
                <w:sz w:val="22"/>
              </w:rPr>
              <w:t>)</w:t>
            </w:r>
          </w:p>
        </w:tc>
      </w:tr>
      <w:tr>
        <w:trPr>
          <w:trHeight w:val="253" w:hRule="atLeast"/>
        </w:trPr>
        <w:tc>
          <w:tcPr>
            <w:tcW w:w="1024" w:type="dxa"/>
          </w:tcPr>
          <w:p>
            <w:pPr>
              <w:pStyle w:val="TableParagraph"/>
              <w:spacing w:line="232" w:lineRule="exact" w:before="0"/>
              <w:ind w:left="122"/>
              <w:rPr>
                <w:b/>
                <w:sz w:val="22"/>
              </w:rPr>
            </w:pPr>
            <w:r>
              <w:rPr>
                <w:b/>
                <w:w w:val="100"/>
                <w:sz w:val="22"/>
              </w:rPr>
              <w:t>3</w:t>
            </w:r>
          </w:p>
        </w:tc>
        <w:tc>
          <w:tcPr>
            <w:tcW w:w="2412" w:type="dxa"/>
          </w:tcPr>
          <w:p>
            <w:pPr>
              <w:pStyle w:val="TableParagraph"/>
              <w:spacing w:line="232" w:lineRule="exact" w:before="0"/>
              <w:ind w:left="437"/>
              <w:rPr>
                <w:sz w:val="14"/>
              </w:rPr>
            </w:pPr>
            <w:r>
              <w:rPr>
                <w:spacing w:val="-2"/>
                <w:position w:val="2"/>
                <w:sz w:val="22"/>
              </w:rPr>
              <w:t>base_case_large_σ</w:t>
            </w:r>
            <w:r>
              <w:rPr>
                <w:spacing w:val="-2"/>
                <w:sz w:val="14"/>
              </w:rPr>
              <w:t>R</w:t>
            </w:r>
          </w:p>
        </w:tc>
        <w:tc>
          <w:tcPr>
            <w:tcW w:w="5672" w:type="dxa"/>
          </w:tcPr>
          <w:p>
            <w:pPr>
              <w:pStyle w:val="TableParagraph"/>
              <w:spacing w:line="232" w:lineRule="exact" w:before="0"/>
              <w:ind w:left="188"/>
              <w:rPr>
                <w:sz w:val="22"/>
              </w:rPr>
            </w:pPr>
            <w:r>
              <w:rPr>
                <w:position w:val="2"/>
                <w:sz w:val="22"/>
              </w:rPr>
              <w:t>A</w:t>
            </w:r>
            <w:r>
              <w:rPr>
                <w:spacing w:val="-2"/>
                <w:position w:val="2"/>
                <w:sz w:val="22"/>
              </w:rPr>
              <w:t> </w:t>
            </w:r>
            <w:r>
              <w:rPr>
                <w:position w:val="2"/>
                <w:sz w:val="22"/>
              </w:rPr>
              <w:t>larger</w:t>
            </w:r>
            <w:r>
              <w:rPr>
                <w:spacing w:val="-2"/>
                <w:position w:val="2"/>
                <w:sz w:val="22"/>
              </w:rPr>
              <w:t> </w:t>
            </w:r>
            <w:r>
              <w:rPr>
                <w:position w:val="2"/>
                <w:sz w:val="22"/>
              </w:rPr>
              <w:t>σ</w:t>
            </w:r>
            <w:r>
              <w:rPr>
                <w:sz w:val="14"/>
              </w:rPr>
              <w:t>R</w:t>
            </w:r>
            <w:r>
              <w:rPr>
                <w:spacing w:val="19"/>
                <w:sz w:val="14"/>
              </w:rPr>
              <w:t> </w:t>
            </w:r>
            <w:r>
              <w:rPr>
                <w:spacing w:val="-2"/>
                <w:position w:val="2"/>
                <w:sz w:val="22"/>
              </w:rPr>
              <w:t>(0.9).</w:t>
            </w:r>
          </w:p>
        </w:tc>
      </w:tr>
      <w:tr>
        <w:trPr>
          <w:trHeight w:val="250" w:hRule="atLeast"/>
        </w:trPr>
        <w:tc>
          <w:tcPr>
            <w:tcW w:w="9108" w:type="dxa"/>
            <w:gridSpan w:val="3"/>
            <w:shd w:val="clear" w:color="auto" w:fill="EDEBE0"/>
          </w:tcPr>
          <w:p>
            <w:pPr>
              <w:pStyle w:val="TableParagraph"/>
              <w:spacing w:line="232" w:lineRule="exact" w:before="0"/>
              <w:ind w:left="122"/>
              <w:rPr>
                <w:sz w:val="22"/>
              </w:rPr>
            </w:pPr>
            <w:r>
              <w:rPr>
                <w:sz w:val="22"/>
              </w:rPr>
              <w:t>Alternative</w:t>
            </w:r>
            <w:r>
              <w:rPr>
                <w:spacing w:val="-8"/>
                <w:sz w:val="22"/>
              </w:rPr>
              <w:t> </w:t>
            </w:r>
            <w:r>
              <w:rPr>
                <w:sz w:val="22"/>
              </w:rPr>
              <w:t>Life</w:t>
            </w:r>
            <w:r>
              <w:rPr>
                <w:spacing w:val="-8"/>
                <w:sz w:val="22"/>
              </w:rPr>
              <w:t> </w:t>
            </w:r>
            <w:r>
              <w:rPr>
                <w:sz w:val="22"/>
              </w:rPr>
              <w:t>History</w:t>
            </w:r>
            <w:r>
              <w:rPr>
                <w:spacing w:val="-7"/>
                <w:sz w:val="22"/>
              </w:rPr>
              <w:t> </w:t>
            </w:r>
            <w:r>
              <w:rPr>
                <w:sz w:val="22"/>
              </w:rPr>
              <w:t>Parameters:</w:t>
            </w:r>
            <w:r>
              <w:rPr>
                <w:spacing w:val="-5"/>
                <w:sz w:val="22"/>
              </w:rPr>
              <w:t> </w:t>
            </w:r>
            <w:r>
              <w:rPr>
                <w:sz w:val="22"/>
              </w:rPr>
              <w:t>Stock-Recruitment</w:t>
            </w:r>
            <w:r>
              <w:rPr>
                <w:spacing w:val="-6"/>
                <w:sz w:val="22"/>
              </w:rPr>
              <w:t> </w:t>
            </w:r>
            <w:r>
              <w:rPr>
                <w:spacing w:val="-2"/>
                <w:sz w:val="22"/>
              </w:rPr>
              <w:t>Steepness</w:t>
            </w:r>
          </w:p>
        </w:tc>
      </w:tr>
      <w:tr>
        <w:trPr>
          <w:trHeight w:val="257" w:hRule="atLeast"/>
        </w:trPr>
        <w:tc>
          <w:tcPr>
            <w:tcW w:w="1024" w:type="dxa"/>
          </w:tcPr>
          <w:p>
            <w:pPr>
              <w:pStyle w:val="TableParagraph"/>
              <w:spacing w:line="237" w:lineRule="exact" w:before="0"/>
              <w:ind w:left="122"/>
              <w:rPr>
                <w:b/>
                <w:sz w:val="22"/>
              </w:rPr>
            </w:pPr>
            <w:r>
              <w:rPr>
                <w:b/>
                <w:w w:val="100"/>
                <w:sz w:val="22"/>
              </w:rPr>
              <w:t>4</w:t>
            </w:r>
          </w:p>
        </w:tc>
        <w:tc>
          <w:tcPr>
            <w:tcW w:w="2412" w:type="dxa"/>
          </w:tcPr>
          <w:p>
            <w:pPr>
              <w:pStyle w:val="TableParagraph"/>
              <w:spacing w:line="237" w:lineRule="exact" w:before="0"/>
              <w:ind w:left="437"/>
              <w:rPr>
                <w:sz w:val="22"/>
              </w:rPr>
            </w:pPr>
            <w:r>
              <w:rPr>
                <w:spacing w:val="-2"/>
                <w:sz w:val="22"/>
              </w:rPr>
              <w:t>base_case_h095</w:t>
            </w:r>
          </w:p>
        </w:tc>
        <w:tc>
          <w:tcPr>
            <w:tcW w:w="5672" w:type="dxa"/>
          </w:tcPr>
          <w:p>
            <w:pPr>
              <w:pStyle w:val="TableParagraph"/>
              <w:spacing w:line="237" w:lineRule="exact" w:before="0"/>
              <w:ind w:left="188"/>
              <w:rPr>
                <w:sz w:val="22"/>
              </w:rPr>
            </w:pPr>
            <w:r>
              <w:rPr>
                <w:sz w:val="22"/>
              </w:rPr>
              <w:t>Alternative</w:t>
            </w:r>
            <w:r>
              <w:rPr>
                <w:spacing w:val="-5"/>
                <w:sz w:val="22"/>
              </w:rPr>
              <w:t> </w:t>
            </w:r>
            <w:r>
              <w:rPr>
                <w:sz w:val="22"/>
              </w:rPr>
              <w:t>higher</w:t>
            </w:r>
            <w:r>
              <w:rPr>
                <w:spacing w:val="-5"/>
                <w:sz w:val="22"/>
              </w:rPr>
              <w:t> </w:t>
            </w:r>
            <w:r>
              <w:rPr>
                <w:sz w:val="22"/>
              </w:rPr>
              <w:t>steepness</w:t>
            </w:r>
            <w:r>
              <w:rPr>
                <w:spacing w:val="-4"/>
                <w:sz w:val="22"/>
              </w:rPr>
              <w:t> </w:t>
            </w:r>
            <w:r>
              <w:rPr>
                <w:sz w:val="22"/>
              </w:rPr>
              <w:t>with</w:t>
            </w:r>
            <w:r>
              <w:rPr>
                <w:spacing w:val="-7"/>
                <w:sz w:val="22"/>
              </w:rPr>
              <w:t> </w:t>
            </w:r>
            <w:r>
              <w:rPr>
                <w:spacing w:val="-2"/>
                <w:sz w:val="22"/>
              </w:rPr>
              <w:t>h=0.95</w:t>
            </w:r>
          </w:p>
        </w:tc>
      </w:tr>
      <w:tr>
        <w:trPr>
          <w:trHeight w:val="253" w:hRule="atLeast"/>
        </w:trPr>
        <w:tc>
          <w:tcPr>
            <w:tcW w:w="1024" w:type="dxa"/>
          </w:tcPr>
          <w:p>
            <w:pPr>
              <w:pStyle w:val="TableParagraph"/>
              <w:spacing w:line="233" w:lineRule="exact" w:before="0"/>
              <w:ind w:left="122"/>
              <w:rPr>
                <w:b/>
                <w:sz w:val="22"/>
              </w:rPr>
            </w:pPr>
            <w:r>
              <w:rPr>
                <w:b/>
                <w:w w:val="100"/>
                <w:sz w:val="22"/>
              </w:rPr>
              <w:t>5</w:t>
            </w:r>
          </w:p>
        </w:tc>
        <w:tc>
          <w:tcPr>
            <w:tcW w:w="2412" w:type="dxa"/>
          </w:tcPr>
          <w:p>
            <w:pPr>
              <w:pStyle w:val="TableParagraph"/>
              <w:spacing w:line="233" w:lineRule="exact" w:before="0"/>
              <w:ind w:left="437"/>
              <w:rPr>
                <w:sz w:val="22"/>
              </w:rPr>
            </w:pPr>
            <w:r>
              <w:rPr>
                <w:spacing w:val="-2"/>
                <w:sz w:val="22"/>
              </w:rPr>
              <w:t>base_case_h079</w:t>
            </w:r>
          </w:p>
        </w:tc>
        <w:tc>
          <w:tcPr>
            <w:tcW w:w="5672" w:type="dxa"/>
          </w:tcPr>
          <w:p>
            <w:pPr>
              <w:pStyle w:val="TableParagraph"/>
              <w:spacing w:line="233" w:lineRule="exact" w:before="0"/>
              <w:ind w:left="188"/>
              <w:rPr>
                <w:sz w:val="22"/>
              </w:rPr>
            </w:pPr>
            <w:r>
              <w:rPr>
                <w:sz w:val="22"/>
              </w:rPr>
              <w:t>Alternative</w:t>
            </w:r>
            <w:r>
              <w:rPr>
                <w:spacing w:val="-6"/>
                <w:sz w:val="22"/>
              </w:rPr>
              <w:t> </w:t>
            </w:r>
            <w:r>
              <w:rPr>
                <w:sz w:val="22"/>
              </w:rPr>
              <w:t>lower</w:t>
            </w:r>
            <w:r>
              <w:rPr>
                <w:spacing w:val="-4"/>
                <w:sz w:val="22"/>
              </w:rPr>
              <w:t> </w:t>
            </w:r>
            <w:r>
              <w:rPr>
                <w:sz w:val="22"/>
              </w:rPr>
              <w:t>steepness</w:t>
            </w:r>
            <w:r>
              <w:rPr>
                <w:spacing w:val="-6"/>
                <w:sz w:val="22"/>
              </w:rPr>
              <w:t> </w:t>
            </w:r>
            <w:r>
              <w:rPr>
                <w:sz w:val="22"/>
              </w:rPr>
              <w:t>with</w:t>
            </w:r>
            <w:r>
              <w:rPr>
                <w:spacing w:val="-5"/>
                <w:sz w:val="22"/>
              </w:rPr>
              <w:t> </w:t>
            </w:r>
            <w:r>
              <w:rPr>
                <w:spacing w:val="-2"/>
                <w:sz w:val="22"/>
              </w:rPr>
              <w:t>h=0.79</w:t>
            </w:r>
          </w:p>
        </w:tc>
      </w:tr>
      <w:tr>
        <w:trPr>
          <w:trHeight w:val="250" w:hRule="atLeast"/>
        </w:trPr>
        <w:tc>
          <w:tcPr>
            <w:tcW w:w="1024" w:type="dxa"/>
          </w:tcPr>
          <w:p>
            <w:pPr>
              <w:pStyle w:val="TableParagraph"/>
              <w:spacing w:line="231" w:lineRule="exact" w:before="0"/>
              <w:ind w:left="122"/>
              <w:rPr>
                <w:b/>
                <w:sz w:val="22"/>
              </w:rPr>
            </w:pPr>
            <w:r>
              <w:rPr>
                <w:b/>
                <w:w w:val="100"/>
                <w:sz w:val="22"/>
              </w:rPr>
              <w:t>6</w:t>
            </w:r>
          </w:p>
        </w:tc>
        <w:tc>
          <w:tcPr>
            <w:tcW w:w="2412" w:type="dxa"/>
          </w:tcPr>
          <w:p>
            <w:pPr>
              <w:pStyle w:val="TableParagraph"/>
              <w:spacing w:line="231" w:lineRule="exact" w:before="0"/>
              <w:ind w:left="437"/>
              <w:rPr>
                <w:sz w:val="22"/>
              </w:rPr>
            </w:pPr>
            <w:r>
              <w:rPr>
                <w:spacing w:val="-2"/>
                <w:sz w:val="22"/>
              </w:rPr>
              <w:t>base_case_h070</w:t>
            </w:r>
          </w:p>
        </w:tc>
        <w:tc>
          <w:tcPr>
            <w:tcW w:w="5672" w:type="dxa"/>
          </w:tcPr>
          <w:p>
            <w:pPr>
              <w:pStyle w:val="TableParagraph"/>
              <w:spacing w:line="231" w:lineRule="exact" w:before="0"/>
              <w:ind w:left="188"/>
              <w:rPr>
                <w:sz w:val="22"/>
              </w:rPr>
            </w:pPr>
            <w:r>
              <w:rPr>
                <w:sz w:val="22"/>
              </w:rPr>
              <w:t>Alternative</w:t>
            </w:r>
            <w:r>
              <w:rPr>
                <w:spacing w:val="-6"/>
                <w:sz w:val="22"/>
              </w:rPr>
              <w:t> </w:t>
            </w:r>
            <w:r>
              <w:rPr>
                <w:sz w:val="22"/>
              </w:rPr>
              <w:t>lower</w:t>
            </w:r>
            <w:r>
              <w:rPr>
                <w:spacing w:val="-4"/>
                <w:sz w:val="22"/>
              </w:rPr>
              <w:t> </w:t>
            </w:r>
            <w:r>
              <w:rPr>
                <w:sz w:val="22"/>
              </w:rPr>
              <w:t>steepness</w:t>
            </w:r>
            <w:r>
              <w:rPr>
                <w:spacing w:val="-6"/>
                <w:sz w:val="22"/>
              </w:rPr>
              <w:t> </w:t>
            </w:r>
            <w:r>
              <w:rPr>
                <w:sz w:val="22"/>
              </w:rPr>
              <w:t>with</w:t>
            </w:r>
            <w:r>
              <w:rPr>
                <w:spacing w:val="-5"/>
                <w:sz w:val="22"/>
              </w:rPr>
              <w:t> </w:t>
            </w:r>
            <w:r>
              <w:rPr>
                <w:spacing w:val="-2"/>
                <w:sz w:val="22"/>
              </w:rPr>
              <w:t>h=0.70</w:t>
            </w:r>
          </w:p>
        </w:tc>
      </w:tr>
      <w:tr>
        <w:trPr>
          <w:trHeight w:val="249" w:hRule="atLeast"/>
        </w:trPr>
        <w:tc>
          <w:tcPr>
            <w:tcW w:w="9108" w:type="dxa"/>
            <w:gridSpan w:val="3"/>
            <w:shd w:val="clear" w:color="auto" w:fill="EDEBE0"/>
          </w:tcPr>
          <w:p>
            <w:pPr>
              <w:pStyle w:val="TableParagraph"/>
              <w:spacing w:line="232" w:lineRule="exact" w:before="0"/>
              <w:ind w:left="122"/>
              <w:rPr>
                <w:sz w:val="22"/>
              </w:rPr>
            </w:pPr>
            <w:r>
              <w:rPr>
                <w:sz w:val="22"/>
              </w:rPr>
              <w:t>Alternative</w:t>
            </w:r>
            <w:r>
              <w:rPr>
                <w:spacing w:val="-6"/>
                <w:sz w:val="22"/>
              </w:rPr>
              <w:t> </w:t>
            </w:r>
            <w:r>
              <w:rPr>
                <w:sz w:val="22"/>
              </w:rPr>
              <w:t>Life</w:t>
            </w:r>
            <w:r>
              <w:rPr>
                <w:spacing w:val="-6"/>
                <w:sz w:val="22"/>
              </w:rPr>
              <w:t> </w:t>
            </w:r>
            <w:r>
              <w:rPr>
                <w:sz w:val="22"/>
              </w:rPr>
              <w:t>History</w:t>
            </w:r>
            <w:r>
              <w:rPr>
                <w:spacing w:val="-6"/>
                <w:sz w:val="22"/>
              </w:rPr>
              <w:t> </w:t>
            </w:r>
            <w:r>
              <w:rPr>
                <w:sz w:val="22"/>
              </w:rPr>
              <w:t>Parameters:</w:t>
            </w:r>
            <w:r>
              <w:rPr>
                <w:spacing w:val="-5"/>
                <w:sz w:val="22"/>
              </w:rPr>
              <w:t> </w:t>
            </w:r>
            <w:r>
              <w:rPr>
                <w:sz w:val="22"/>
              </w:rPr>
              <w:t>Maturity</w:t>
            </w:r>
            <w:r>
              <w:rPr>
                <w:spacing w:val="-5"/>
                <w:sz w:val="22"/>
              </w:rPr>
              <w:t> </w:t>
            </w:r>
            <w:r>
              <w:rPr>
                <w:spacing w:val="-2"/>
                <w:sz w:val="22"/>
              </w:rPr>
              <w:t>Ogive</w:t>
            </w:r>
          </w:p>
        </w:tc>
      </w:tr>
      <w:tr>
        <w:trPr>
          <w:trHeight w:val="478" w:hRule="atLeast"/>
        </w:trPr>
        <w:tc>
          <w:tcPr>
            <w:tcW w:w="1024" w:type="dxa"/>
          </w:tcPr>
          <w:p>
            <w:pPr>
              <w:pStyle w:val="TableParagraph"/>
              <w:spacing w:line="252" w:lineRule="exact" w:before="0"/>
              <w:ind w:left="122"/>
              <w:rPr>
                <w:b/>
                <w:sz w:val="22"/>
              </w:rPr>
            </w:pPr>
            <w:r>
              <w:rPr>
                <w:b/>
                <w:w w:val="100"/>
                <w:sz w:val="22"/>
              </w:rPr>
              <w:t>7</w:t>
            </w:r>
          </w:p>
        </w:tc>
        <w:tc>
          <w:tcPr>
            <w:tcW w:w="2412" w:type="dxa"/>
          </w:tcPr>
          <w:p>
            <w:pPr>
              <w:pStyle w:val="TableParagraph"/>
              <w:spacing w:line="252" w:lineRule="exact" w:before="0"/>
              <w:ind w:left="437"/>
              <w:rPr>
                <w:sz w:val="22"/>
              </w:rPr>
            </w:pPr>
            <w:r>
              <w:rPr>
                <w:spacing w:val="-2"/>
                <w:sz w:val="22"/>
              </w:rPr>
              <w:t>base_case_L50_177</w:t>
            </w:r>
          </w:p>
        </w:tc>
        <w:tc>
          <w:tcPr>
            <w:tcW w:w="5672" w:type="dxa"/>
          </w:tcPr>
          <w:p>
            <w:pPr>
              <w:pStyle w:val="TableParagraph"/>
              <w:spacing w:line="220" w:lineRule="exact" w:before="16"/>
              <w:ind w:left="188" w:right="73"/>
              <w:rPr>
                <w:sz w:val="22"/>
              </w:rPr>
            </w:pPr>
            <w:r>
              <w:rPr>
                <w:position w:val="2"/>
                <w:sz w:val="22"/>
              </w:rPr>
              <w:t>Alternative</w:t>
            </w:r>
            <w:r>
              <w:rPr>
                <w:spacing w:val="-4"/>
                <w:position w:val="2"/>
                <w:sz w:val="22"/>
              </w:rPr>
              <w:t> </w:t>
            </w:r>
            <w:r>
              <w:rPr>
                <w:position w:val="2"/>
                <w:sz w:val="22"/>
              </w:rPr>
              <w:t>maturity</w:t>
            </w:r>
            <w:r>
              <w:rPr>
                <w:spacing w:val="-4"/>
                <w:position w:val="2"/>
                <w:sz w:val="22"/>
              </w:rPr>
              <w:t> </w:t>
            </w:r>
            <w:r>
              <w:rPr>
                <w:position w:val="2"/>
                <w:sz w:val="22"/>
              </w:rPr>
              <w:t>ogives</w:t>
            </w:r>
            <w:r>
              <w:rPr>
                <w:spacing w:val="-6"/>
                <w:position w:val="2"/>
                <w:sz w:val="22"/>
              </w:rPr>
              <w:t> </w:t>
            </w:r>
            <w:r>
              <w:rPr>
                <w:position w:val="2"/>
                <w:sz w:val="22"/>
              </w:rPr>
              <w:t>with</w:t>
            </w:r>
            <w:r>
              <w:rPr>
                <w:spacing w:val="-4"/>
                <w:position w:val="2"/>
                <w:sz w:val="22"/>
              </w:rPr>
              <w:t> </w:t>
            </w:r>
            <w:r>
              <w:rPr>
                <w:position w:val="2"/>
                <w:sz w:val="22"/>
              </w:rPr>
              <w:t>L</w:t>
            </w:r>
            <w:r>
              <w:rPr>
                <w:sz w:val="14"/>
              </w:rPr>
              <w:t>50</w:t>
            </w:r>
            <w:r>
              <w:rPr>
                <w:spacing w:val="16"/>
                <w:sz w:val="14"/>
              </w:rPr>
              <w:t> </w:t>
            </w:r>
            <w:r>
              <w:rPr>
                <w:position w:val="2"/>
                <w:sz w:val="22"/>
              </w:rPr>
              <w:t>177</w:t>
            </w:r>
            <w:r>
              <w:rPr>
                <w:spacing w:val="-7"/>
                <w:position w:val="2"/>
                <w:sz w:val="22"/>
              </w:rPr>
              <w:t> </w:t>
            </w:r>
            <w:r>
              <w:rPr>
                <w:position w:val="2"/>
                <w:sz w:val="22"/>
              </w:rPr>
              <w:t>cm</w:t>
            </w:r>
            <w:r>
              <w:rPr>
                <w:spacing w:val="-3"/>
                <w:position w:val="2"/>
                <w:sz w:val="22"/>
              </w:rPr>
              <w:t> </w:t>
            </w:r>
            <w:r>
              <w:rPr>
                <w:position w:val="2"/>
                <w:sz w:val="22"/>
              </w:rPr>
              <w:t>(Used</w:t>
            </w:r>
            <w:r>
              <w:rPr>
                <w:spacing w:val="-4"/>
                <w:position w:val="2"/>
                <w:sz w:val="22"/>
              </w:rPr>
              <w:t> </w:t>
            </w:r>
            <w:r>
              <w:rPr>
                <w:position w:val="2"/>
                <w:sz w:val="22"/>
              </w:rPr>
              <w:t>in</w:t>
            </w:r>
            <w:r>
              <w:rPr>
                <w:spacing w:val="-7"/>
                <w:position w:val="2"/>
                <w:sz w:val="22"/>
              </w:rPr>
              <w:t> </w:t>
            </w:r>
            <w:r>
              <w:rPr>
                <w:position w:val="2"/>
                <w:sz w:val="22"/>
              </w:rPr>
              <w:t>the </w:t>
            </w:r>
            <w:r>
              <w:rPr>
                <w:sz w:val="22"/>
              </w:rPr>
              <w:t>2015 assessment)</w:t>
            </w:r>
          </w:p>
        </w:tc>
      </w:tr>
      <w:tr>
        <w:trPr>
          <w:trHeight w:val="483" w:hRule="atLeast"/>
        </w:trPr>
        <w:tc>
          <w:tcPr>
            <w:tcW w:w="1024" w:type="dxa"/>
          </w:tcPr>
          <w:p>
            <w:pPr>
              <w:pStyle w:val="TableParagraph"/>
              <w:spacing w:before="2"/>
              <w:ind w:left="122"/>
              <w:rPr>
                <w:b/>
                <w:sz w:val="22"/>
              </w:rPr>
            </w:pPr>
            <w:r>
              <w:rPr>
                <w:b/>
                <w:w w:val="100"/>
                <w:sz w:val="22"/>
              </w:rPr>
              <w:t>8</w:t>
            </w:r>
          </w:p>
        </w:tc>
        <w:tc>
          <w:tcPr>
            <w:tcW w:w="2412" w:type="dxa"/>
          </w:tcPr>
          <w:p>
            <w:pPr>
              <w:pStyle w:val="TableParagraph"/>
              <w:spacing w:before="2"/>
              <w:ind w:left="437"/>
              <w:rPr>
                <w:sz w:val="22"/>
              </w:rPr>
            </w:pPr>
            <w:r>
              <w:rPr>
                <w:spacing w:val="-2"/>
                <w:sz w:val="22"/>
              </w:rPr>
              <w:t>base_case_L50_181</w:t>
            </w:r>
          </w:p>
        </w:tc>
        <w:tc>
          <w:tcPr>
            <w:tcW w:w="5672" w:type="dxa"/>
          </w:tcPr>
          <w:p>
            <w:pPr>
              <w:pStyle w:val="TableParagraph"/>
              <w:spacing w:line="238" w:lineRule="exact" w:before="0"/>
              <w:ind w:left="188"/>
              <w:rPr>
                <w:sz w:val="22"/>
              </w:rPr>
            </w:pPr>
            <w:r>
              <w:rPr>
                <w:position w:val="2"/>
                <w:sz w:val="22"/>
              </w:rPr>
              <w:t>Alternative</w:t>
            </w:r>
            <w:r>
              <w:rPr>
                <w:spacing w:val="-5"/>
                <w:position w:val="2"/>
                <w:sz w:val="22"/>
              </w:rPr>
              <w:t> </w:t>
            </w:r>
            <w:r>
              <w:rPr>
                <w:position w:val="2"/>
                <w:sz w:val="22"/>
              </w:rPr>
              <w:t>maturity</w:t>
            </w:r>
            <w:r>
              <w:rPr>
                <w:spacing w:val="-4"/>
                <w:position w:val="2"/>
                <w:sz w:val="22"/>
              </w:rPr>
              <w:t> </w:t>
            </w:r>
            <w:r>
              <w:rPr>
                <w:position w:val="2"/>
                <w:sz w:val="22"/>
              </w:rPr>
              <w:t>ogives</w:t>
            </w:r>
            <w:r>
              <w:rPr>
                <w:spacing w:val="-6"/>
                <w:position w:val="2"/>
                <w:sz w:val="22"/>
              </w:rPr>
              <w:t> </w:t>
            </w:r>
            <w:r>
              <w:rPr>
                <w:position w:val="2"/>
                <w:sz w:val="22"/>
              </w:rPr>
              <w:t>with</w:t>
            </w:r>
            <w:r>
              <w:rPr>
                <w:spacing w:val="-4"/>
                <w:position w:val="2"/>
                <w:sz w:val="22"/>
              </w:rPr>
              <w:t> </w:t>
            </w:r>
            <w:r>
              <w:rPr>
                <w:position w:val="2"/>
                <w:sz w:val="22"/>
              </w:rPr>
              <w:t>converted</w:t>
            </w:r>
            <w:r>
              <w:rPr>
                <w:spacing w:val="-4"/>
                <w:position w:val="2"/>
                <w:sz w:val="22"/>
              </w:rPr>
              <w:t> </w:t>
            </w:r>
            <w:r>
              <w:rPr>
                <w:position w:val="2"/>
                <w:sz w:val="22"/>
              </w:rPr>
              <w:t>L</w:t>
            </w:r>
            <w:r>
              <w:rPr>
                <w:sz w:val="14"/>
              </w:rPr>
              <w:t>50</w:t>
            </w:r>
            <w:r>
              <w:rPr>
                <w:spacing w:val="15"/>
                <w:sz w:val="14"/>
              </w:rPr>
              <w:t> </w:t>
            </w:r>
            <w:r>
              <w:rPr>
                <w:position w:val="2"/>
                <w:sz w:val="22"/>
              </w:rPr>
              <w:t>from</w:t>
            </w:r>
            <w:r>
              <w:rPr>
                <w:spacing w:val="-3"/>
                <w:position w:val="2"/>
                <w:sz w:val="22"/>
              </w:rPr>
              <w:t> </w:t>
            </w:r>
            <w:r>
              <w:rPr>
                <w:spacing w:val="-2"/>
                <w:position w:val="2"/>
                <w:sz w:val="22"/>
              </w:rPr>
              <w:t>Chang</w:t>
            </w:r>
          </w:p>
          <w:p>
            <w:pPr>
              <w:pStyle w:val="TableParagraph"/>
              <w:spacing w:line="226" w:lineRule="exact" w:before="0"/>
              <w:ind w:left="188"/>
              <w:rPr>
                <w:sz w:val="22"/>
              </w:rPr>
            </w:pPr>
            <w:r>
              <w:rPr>
                <w:i/>
                <w:sz w:val="22"/>
              </w:rPr>
              <w:t>et</w:t>
            </w:r>
            <w:r>
              <w:rPr>
                <w:i/>
                <w:spacing w:val="-1"/>
                <w:sz w:val="22"/>
              </w:rPr>
              <w:t> </w:t>
            </w:r>
            <w:r>
              <w:rPr>
                <w:i/>
                <w:sz w:val="22"/>
              </w:rPr>
              <w:t>al.</w:t>
            </w:r>
            <w:r>
              <w:rPr>
                <w:i/>
                <w:spacing w:val="-1"/>
                <w:sz w:val="22"/>
              </w:rPr>
              <w:t> </w:t>
            </w:r>
            <w:r>
              <w:rPr>
                <w:spacing w:val="-2"/>
                <w:sz w:val="22"/>
              </w:rPr>
              <w:t>(2018)</w:t>
            </w:r>
          </w:p>
        </w:tc>
      </w:tr>
      <w:tr>
        <w:trPr>
          <w:trHeight w:val="252" w:hRule="atLeast"/>
        </w:trPr>
        <w:tc>
          <w:tcPr>
            <w:tcW w:w="9108" w:type="dxa"/>
            <w:gridSpan w:val="3"/>
            <w:shd w:val="clear" w:color="auto" w:fill="EDEBE0"/>
          </w:tcPr>
          <w:p>
            <w:pPr>
              <w:pStyle w:val="TableParagraph"/>
              <w:spacing w:line="232" w:lineRule="exact" w:before="0"/>
              <w:ind w:left="122"/>
              <w:rPr>
                <w:sz w:val="22"/>
              </w:rPr>
            </w:pPr>
            <w:r>
              <w:rPr>
                <w:sz w:val="22"/>
              </w:rPr>
              <w:t>Alternative</w:t>
            </w:r>
            <w:r>
              <w:rPr>
                <w:spacing w:val="-6"/>
                <w:sz w:val="22"/>
              </w:rPr>
              <w:t> </w:t>
            </w:r>
            <w:r>
              <w:rPr>
                <w:sz w:val="22"/>
              </w:rPr>
              <w:t>Model</w:t>
            </w:r>
            <w:r>
              <w:rPr>
                <w:spacing w:val="-5"/>
                <w:sz w:val="22"/>
              </w:rPr>
              <w:t> </w:t>
            </w:r>
            <w:r>
              <w:rPr>
                <w:spacing w:val="-2"/>
                <w:sz w:val="22"/>
              </w:rPr>
              <w:t>Configuration</w:t>
            </w:r>
          </w:p>
        </w:tc>
      </w:tr>
      <w:tr>
        <w:trPr>
          <w:trHeight w:val="256" w:hRule="atLeast"/>
        </w:trPr>
        <w:tc>
          <w:tcPr>
            <w:tcW w:w="1024" w:type="dxa"/>
          </w:tcPr>
          <w:p>
            <w:pPr>
              <w:pStyle w:val="TableParagraph"/>
              <w:spacing w:line="237" w:lineRule="exact" w:before="0"/>
              <w:ind w:left="122"/>
              <w:rPr>
                <w:b/>
                <w:sz w:val="22"/>
              </w:rPr>
            </w:pPr>
            <w:r>
              <w:rPr>
                <w:b/>
                <w:w w:val="100"/>
                <w:sz w:val="22"/>
              </w:rPr>
              <w:t>9</w:t>
            </w:r>
          </w:p>
        </w:tc>
        <w:tc>
          <w:tcPr>
            <w:tcW w:w="2412" w:type="dxa"/>
          </w:tcPr>
          <w:p>
            <w:pPr>
              <w:pStyle w:val="TableParagraph"/>
              <w:spacing w:line="237" w:lineRule="exact" w:before="0"/>
              <w:ind w:left="437"/>
              <w:rPr>
                <w:sz w:val="22"/>
              </w:rPr>
            </w:pPr>
            <w:r>
              <w:rPr>
                <w:spacing w:val="-2"/>
                <w:sz w:val="22"/>
              </w:rPr>
              <w:t>Base_case_S1994</w:t>
            </w:r>
          </w:p>
        </w:tc>
        <w:tc>
          <w:tcPr>
            <w:tcW w:w="5672" w:type="dxa"/>
          </w:tcPr>
          <w:p>
            <w:pPr>
              <w:pStyle w:val="TableParagraph"/>
              <w:spacing w:line="237" w:lineRule="exact" w:before="0"/>
              <w:ind w:left="188"/>
              <w:rPr>
                <w:sz w:val="22"/>
              </w:rPr>
            </w:pPr>
            <w:r>
              <w:rPr>
                <w:sz w:val="22"/>
              </w:rPr>
              <w:t>Start</w:t>
            </w:r>
            <w:r>
              <w:rPr>
                <w:spacing w:val="-2"/>
                <w:sz w:val="22"/>
              </w:rPr>
              <w:t> </w:t>
            </w:r>
            <w:r>
              <w:rPr>
                <w:sz w:val="22"/>
              </w:rPr>
              <w:t>the</w:t>
            </w:r>
            <w:r>
              <w:rPr>
                <w:spacing w:val="-3"/>
                <w:sz w:val="22"/>
              </w:rPr>
              <w:t> </w:t>
            </w:r>
            <w:r>
              <w:rPr>
                <w:sz w:val="22"/>
              </w:rPr>
              <w:t>assessment</w:t>
            </w:r>
            <w:r>
              <w:rPr>
                <w:spacing w:val="-2"/>
                <w:sz w:val="22"/>
              </w:rPr>
              <w:t> </w:t>
            </w:r>
            <w:r>
              <w:rPr>
                <w:sz w:val="22"/>
              </w:rPr>
              <w:t>model</w:t>
            </w:r>
            <w:r>
              <w:rPr>
                <w:spacing w:val="-5"/>
                <w:sz w:val="22"/>
              </w:rPr>
              <w:t> </w:t>
            </w:r>
            <w:r>
              <w:rPr>
                <w:sz w:val="22"/>
              </w:rPr>
              <w:t>in</w:t>
            </w:r>
            <w:r>
              <w:rPr>
                <w:spacing w:val="-2"/>
                <w:sz w:val="22"/>
              </w:rPr>
              <w:t> </w:t>
            </w:r>
            <w:r>
              <w:rPr>
                <w:sz w:val="22"/>
              </w:rPr>
              <w:t>1994</w:t>
            </w:r>
            <w:r>
              <w:rPr>
                <w:spacing w:val="-6"/>
                <w:sz w:val="22"/>
              </w:rPr>
              <w:t> </w:t>
            </w:r>
            <w:r>
              <w:rPr>
                <w:sz w:val="22"/>
              </w:rPr>
              <w:t>instead</w:t>
            </w:r>
            <w:r>
              <w:rPr>
                <w:spacing w:val="-3"/>
                <w:sz w:val="22"/>
              </w:rPr>
              <w:t> </w:t>
            </w:r>
            <w:r>
              <w:rPr>
                <w:sz w:val="22"/>
              </w:rPr>
              <w:t>of</w:t>
            </w:r>
            <w:r>
              <w:rPr>
                <w:spacing w:val="-2"/>
                <w:sz w:val="22"/>
              </w:rPr>
              <w:t> </w:t>
            </w:r>
            <w:r>
              <w:rPr>
                <w:spacing w:val="-4"/>
                <w:sz w:val="22"/>
              </w:rPr>
              <w:t>1977</w:t>
            </w:r>
          </w:p>
        </w:tc>
      </w:tr>
      <w:tr>
        <w:trPr>
          <w:trHeight w:val="249" w:hRule="atLeast"/>
        </w:trPr>
        <w:tc>
          <w:tcPr>
            <w:tcW w:w="1024" w:type="dxa"/>
          </w:tcPr>
          <w:p>
            <w:pPr>
              <w:pStyle w:val="TableParagraph"/>
              <w:spacing w:line="230" w:lineRule="exact" w:before="0"/>
              <w:ind w:left="122"/>
              <w:rPr>
                <w:b/>
                <w:sz w:val="22"/>
              </w:rPr>
            </w:pPr>
            <w:r>
              <w:rPr>
                <w:b/>
                <w:spacing w:val="-5"/>
                <w:sz w:val="22"/>
              </w:rPr>
              <w:t>10</w:t>
            </w:r>
          </w:p>
        </w:tc>
        <w:tc>
          <w:tcPr>
            <w:tcW w:w="2412" w:type="dxa"/>
          </w:tcPr>
          <w:p>
            <w:pPr>
              <w:pStyle w:val="TableParagraph"/>
              <w:spacing w:line="230" w:lineRule="exact" w:before="0"/>
              <w:ind w:left="437"/>
              <w:rPr>
                <w:sz w:val="22"/>
              </w:rPr>
            </w:pPr>
            <w:r>
              <w:rPr>
                <w:spacing w:val="-2"/>
                <w:sz w:val="22"/>
              </w:rPr>
              <w:t>Base_case_S1975</w:t>
            </w:r>
          </w:p>
        </w:tc>
        <w:tc>
          <w:tcPr>
            <w:tcW w:w="5672" w:type="dxa"/>
          </w:tcPr>
          <w:p>
            <w:pPr>
              <w:pStyle w:val="TableParagraph"/>
              <w:spacing w:line="230" w:lineRule="exact" w:before="0"/>
              <w:ind w:left="188"/>
              <w:rPr>
                <w:sz w:val="22"/>
              </w:rPr>
            </w:pPr>
            <w:r>
              <w:rPr>
                <w:sz w:val="22"/>
              </w:rPr>
              <w:t>Start</w:t>
            </w:r>
            <w:r>
              <w:rPr>
                <w:spacing w:val="-2"/>
                <w:sz w:val="22"/>
              </w:rPr>
              <w:t> </w:t>
            </w:r>
            <w:r>
              <w:rPr>
                <w:sz w:val="22"/>
              </w:rPr>
              <w:t>the</w:t>
            </w:r>
            <w:r>
              <w:rPr>
                <w:spacing w:val="-3"/>
                <w:sz w:val="22"/>
              </w:rPr>
              <w:t> </w:t>
            </w:r>
            <w:r>
              <w:rPr>
                <w:sz w:val="22"/>
              </w:rPr>
              <w:t>assessment</w:t>
            </w:r>
            <w:r>
              <w:rPr>
                <w:spacing w:val="-2"/>
                <w:sz w:val="22"/>
              </w:rPr>
              <w:t> </w:t>
            </w:r>
            <w:r>
              <w:rPr>
                <w:sz w:val="22"/>
              </w:rPr>
              <w:t>model</w:t>
            </w:r>
            <w:r>
              <w:rPr>
                <w:spacing w:val="-5"/>
                <w:sz w:val="22"/>
              </w:rPr>
              <w:t> </w:t>
            </w:r>
            <w:r>
              <w:rPr>
                <w:sz w:val="22"/>
              </w:rPr>
              <w:t>in</w:t>
            </w:r>
            <w:r>
              <w:rPr>
                <w:spacing w:val="-2"/>
                <w:sz w:val="22"/>
              </w:rPr>
              <w:t> </w:t>
            </w:r>
            <w:r>
              <w:rPr>
                <w:sz w:val="22"/>
              </w:rPr>
              <w:t>1975</w:t>
            </w:r>
            <w:r>
              <w:rPr>
                <w:spacing w:val="-6"/>
                <w:sz w:val="22"/>
              </w:rPr>
              <w:t> </w:t>
            </w:r>
            <w:r>
              <w:rPr>
                <w:sz w:val="22"/>
              </w:rPr>
              <w:t>instead</w:t>
            </w:r>
            <w:r>
              <w:rPr>
                <w:spacing w:val="-3"/>
                <w:sz w:val="22"/>
              </w:rPr>
              <w:t> </w:t>
            </w:r>
            <w:r>
              <w:rPr>
                <w:sz w:val="22"/>
              </w:rPr>
              <w:t>of</w:t>
            </w:r>
            <w:r>
              <w:rPr>
                <w:spacing w:val="-2"/>
                <w:sz w:val="22"/>
              </w:rPr>
              <w:t> </w:t>
            </w:r>
            <w:r>
              <w:rPr>
                <w:spacing w:val="-4"/>
                <w:sz w:val="22"/>
              </w:rPr>
              <w:t>1977</w:t>
            </w:r>
          </w:p>
        </w:tc>
      </w:tr>
      <w:tr>
        <w:trPr>
          <w:trHeight w:val="254" w:hRule="atLeast"/>
        </w:trPr>
        <w:tc>
          <w:tcPr>
            <w:tcW w:w="9108" w:type="dxa"/>
            <w:gridSpan w:val="3"/>
            <w:shd w:val="clear" w:color="auto" w:fill="EDEBE0"/>
          </w:tcPr>
          <w:p>
            <w:pPr>
              <w:pStyle w:val="TableParagraph"/>
              <w:spacing w:line="234" w:lineRule="exact" w:before="0"/>
              <w:ind w:left="122"/>
              <w:rPr>
                <w:sz w:val="22"/>
              </w:rPr>
            </w:pPr>
            <w:r>
              <w:rPr>
                <w:sz w:val="22"/>
              </w:rPr>
              <w:t>Alternative</w:t>
            </w:r>
            <w:r>
              <w:rPr>
                <w:spacing w:val="-6"/>
                <w:sz w:val="22"/>
              </w:rPr>
              <w:t> </w:t>
            </w:r>
            <w:r>
              <w:rPr>
                <w:sz w:val="22"/>
              </w:rPr>
              <w:t>catch</w:t>
            </w:r>
            <w:r>
              <w:rPr>
                <w:spacing w:val="-7"/>
                <w:sz w:val="22"/>
              </w:rPr>
              <w:t> </w:t>
            </w:r>
            <w:r>
              <w:rPr>
                <w:spacing w:val="-2"/>
                <w:sz w:val="22"/>
              </w:rPr>
              <w:t>assumption</w:t>
            </w:r>
          </w:p>
        </w:tc>
      </w:tr>
      <w:tr>
        <w:trPr>
          <w:trHeight w:val="255" w:hRule="atLeast"/>
        </w:trPr>
        <w:tc>
          <w:tcPr>
            <w:tcW w:w="1024" w:type="dxa"/>
          </w:tcPr>
          <w:p>
            <w:pPr>
              <w:pStyle w:val="TableParagraph"/>
              <w:spacing w:line="236" w:lineRule="exact" w:before="0"/>
              <w:ind w:left="122"/>
              <w:rPr>
                <w:b/>
                <w:sz w:val="22"/>
              </w:rPr>
            </w:pPr>
            <w:r>
              <w:rPr>
                <w:b/>
                <w:spacing w:val="-5"/>
                <w:sz w:val="22"/>
              </w:rPr>
              <w:t>11</w:t>
            </w:r>
          </w:p>
        </w:tc>
        <w:tc>
          <w:tcPr>
            <w:tcW w:w="2412" w:type="dxa"/>
          </w:tcPr>
          <w:p>
            <w:pPr>
              <w:pStyle w:val="TableParagraph"/>
              <w:spacing w:line="236" w:lineRule="exact" w:before="0"/>
              <w:ind w:left="437"/>
              <w:rPr>
                <w:sz w:val="22"/>
              </w:rPr>
            </w:pPr>
            <w:r>
              <w:rPr>
                <w:spacing w:val="-2"/>
                <w:sz w:val="22"/>
              </w:rPr>
              <w:t>Drop_VNCN_catch</w:t>
            </w:r>
          </w:p>
        </w:tc>
        <w:tc>
          <w:tcPr>
            <w:tcW w:w="5672" w:type="dxa"/>
          </w:tcPr>
          <w:p>
            <w:pPr>
              <w:pStyle w:val="TableParagraph"/>
              <w:spacing w:line="236" w:lineRule="exact" w:before="0"/>
              <w:ind w:left="188"/>
              <w:rPr>
                <w:sz w:val="22"/>
              </w:rPr>
            </w:pPr>
            <w:r>
              <w:rPr>
                <w:sz w:val="22"/>
              </w:rPr>
              <w:t>Drop</w:t>
            </w:r>
            <w:r>
              <w:rPr>
                <w:spacing w:val="-3"/>
                <w:sz w:val="22"/>
              </w:rPr>
              <w:t> </w:t>
            </w:r>
            <w:r>
              <w:rPr>
                <w:sz w:val="22"/>
              </w:rPr>
              <w:t>the</w:t>
            </w:r>
            <w:r>
              <w:rPr>
                <w:spacing w:val="-3"/>
                <w:sz w:val="22"/>
              </w:rPr>
              <w:t> </w:t>
            </w:r>
            <w:r>
              <w:rPr>
                <w:sz w:val="22"/>
              </w:rPr>
              <w:t>Vanuatu</w:t>
            </w:r>
            <w:r>
              <w:rPr>
                <w:spacing w:val="-5"/>
                <w:sz w:val="22"/>
              </w:rPr>
              <w:t> </w:t>
            </w:r>
            <w:r>
              <w:rPr>
                <w:sz w:val="22"/>
              </w:rPr>
              <w:t>and</w:t>
            </w:r>
            <w:r>
              <w:rPr>
                <w:spacing w:val="-3"/>
                <w:sz w:val="22"/>
              </w:rPr>
              <w:t> </w:t>
            </w:r>
            <w:r>
              <w:rPr>
                <w:sz w:val="22"/>
              </w:rPr>
              <w:t>Chinese</w:t>
            </w:r>
            <w:r>
              <w:rPr>
                <w:spacing w:val="-2"/>
                <w:sz w:val="22"/>
              </w:rPr>
              <w:t> </w:t>
            </w:r>
            <w:r>
              <w:rPr>
                <w:spacing w:val="-4"/>
                <w:sz w:val="22"/>
              </w:rPr>
              <w:t>catch</w:t>
            </w:r>
          </w:p>
        </w:tc>
      </w:tr>
      <w:tr>
        <w:trPr>
          <w:trHeight w:val="252" w:hRule="atLeast"/>
        </w:trPr>
        <w:tc>
          <w:tcPr>
            <w:tcW w:w="1024" w:type="dxa"/>
          </w:tcPr>
          <w:p>
            <w:pPr>
              <w:pStyle w:val="TableParagraph"/>
              <w:spacing w:line="232" w:lineRule="exact" w:before="0"/>
              <w:ind w:left="122"/>
              <w:rPr>
                <w:b/>
                <w:sz w:val="22"/>
              </w:rPr>
            </w:pPr>
            <w:r>
              <w:rPr>
                <w:b/>
                <w:spacing w:val="-5"/>
                <w:sz w:val="22"/>
              </w:rPr>
              <w:t>12</w:t>
            </w:r>
          </w:p>
        </w:tc>
        <w:tc>
          <w:tcPr>
            <w:tcW w:w="2412" w:type="dxa"/>
          </w:tcPr>
          <w:p>
            <w:pPr>
              <w:pStyle w:val="TableParagraph"/>
              <w:spacing w:line="232" w:lineRule="exact" w:before="0"/>
              <w:ind w:left="437"/>
              <w:rPr>
                <w:sz w:val="22"/>
              </w:rPr>
            </w:pPr>
            <w:r>
              <w:rPr>
                <w:spacing w:val="-2"/>
                <w:sz w:val="22"/>
              </w:rPr>
              <w:t>SWPO_SA9</w:t>
            </w:r>
          </w:p>
        </w:tc>
        <w:tc>
          <w:tcPr>
            <w:tcW w:w="5672" w:type="dxa"/>
          </w:tcPr>
          <w:p>
            <w:pPr>
              <w:pStyle w:val="TableParagraph"/>
              <w:spacing w:line="232" w:lineRule="exact" w:before="0"/>
              <w:ind w:left="188"/>
              <w:rPr>
                <w:sz w:val="22"/>
              </w:rPr>
            </w:pPr>
            <w:r>
              <w:rPr>
                <w:sz w:val="22"/>
              </w:rPr>
              <w:t>SW</w:t>
            </w:r>
            <w:r>
              <w:rPr>
                <w:spacing w:val="-6"/>
                <w:sz w:val="22"/>
              </w:rPr>
              <w:t> </w:t>
            </w:r>
            <w:r>
              <w:rPr>
                <w:sz w:val="22"/>
              </w:rPr>
              <w:t>Pacific</w:t>
            </w:r>
            <w:r>
              <w:rPr>
                <w:spacing w:val="-3"/>
                <w:sz w:val="22"/>
              </w:rPr>
              <w:t> </w:t>
            </w:r>
            <w:r>
              <w:rPr>
                <w:sz w:val="22"/>
              </w:rPr>
              <w:t>Growth</w:t>
            </w:r>
            <w:r>
              <w:rPr>
                <w:spacing w:val="-6"/>
                <w:sz w:val="22"/>
              </w:rPr>
              <w:t> </w:t>
            </w:r>
            <w:r>
              <w:rPr>
                <w:spacing w:val="-4"/>
                <w:sz w:val="22"/>
              </w:rPr>
              <w:t>model</w:t>
            </w:r>
          </w:p>
        </w:tc>
      </w:tr>
      <w:tr>
        <w:trPr>
          <w:trHeight w:val="253" w:hRule="atLeast"/>
        </w:trPr>
        <w:tc>
          <w:tcPr>
            <w:tcW w:w="1024" w:type="dxa"/>
          </w:tcPr>
          <w:p>
            <w:pPr>
              <w:pStyle w:val="TableParagraph"/>
              <w:spacing w:line="233" w:lineRule="exact" w:before="0"/>
              <w:ind w:left="122"/>
              <w:rPr>
                <w:b/>
                <w:sz w:val="22"/>
              </w:rPr>
            </w:pPr>
            <w:r>
              <w:rPr>
                <w:b/>
                <w:spacing w:val="-5"/>
                <w:sz w:val="22"/>
              </w:rPr>
              <w:t>13</w:t>
            </w:r>
          </w:p>
        </w:tc>
        <w:tc>
          <w:tcPr>
            <w:tcW w:w="2412" w:type="dxa"/>
          </w:tcPr>
          <w:p>
            <w:pPr>
              <w:pStyle w:val="TableParagraph"/>
              <w:spacing w:line="233" w:lineRule="exact" w:before="0"/>
              <w:ind w:left="437"/>
              <w:rPr>
                <w:sz w:val="22"/>
              </w:rPr>
            </w:pPr>
            <w:r>
              <w:rPr>
                <w:spacing w:val="-2"/>
                <w:sz w:val="22"/>
              </w:rPr>
              <w:t>Growth_2019</w:t>
            </w:r>
          </w:p>
        </w:tc>
        <w:tc>
          <w:tcPr>
            <w:tcW w:w="5672" w:type="dxa"/>
          </w:tcPr>
          <w:p>
            <w:pPr>
              <w:pStyle w:val="TableParagraph"/>
              <w:spacing w:line="233" w:lineRule="exact" w:before="0"/>
              <w:ind w:left="188"/>
              <w:rPr>
                <w:sz w:val="22"/>
              </w:rPr>
            </w:pPr>
            <w:r>
              <w:rPr>
                <w:sz w:val="22"/>
              </w:rPr>
              <w:t>Use</w:t>
            </w:r>
            <w:r>
              <w:rPr>
                <w:spacing w:val="-5"/>
                <w:sz w:val="22"/>
              </w:rPr>
              <w:t> </w:t>
            </w:r>
            <w:r>
              <w:rPr>
                <w:sz w:val="22"/>
              </w:rPr>
              <w:t>biological</w:t>
            </w:r>
            <w:r>
              <w:rPr>
                <w:spacing w:val="-3"/>
                <w:sz w:val="22"/>
              </w:rPr>
              <w:t> </w:t>
            </w:r>
            <w:r>
              <w:rPr>
                <w:sz w:val="22"/>
              </w:rPr>
              <w:t>parameters</w:t>
            </w:r>
            <w:r>
              <w:rPr>
                <w:spacing w:val="-4"/>
                <w:sz w:val="22"/>
              </w:rPr>
              <w:t> </w:t>
            </w:r>
            <w:r>
              <w:rPr>
                <w:sz w:val="22"/>
              </w:rPr>
              <w:t>from</w:t>
            </w:r>
            <w:r>
              <w:rPr>
                <w:spacing w:val="-6"/>
                <w:sz w:val="22"/>
              </w:rPr>
              <w:t> </w:t>
            </w:r>
            <w:r>
              <w:rPr>
                <w:sz w:val="22"/>
              </w:rPr>
              <w:t>2019</w:t>
            </w:r>
            <w:r>
              <w:rPr>
                <w:spacing w:val="-4"/>
                <w:sz w:val="22"/>
              </w:rPr>
              <w:t> </w:t>
            </w:r>
            <w:r>
              <w:rPr>
                <w:sz w:val="22"/>
              </w:rPr>
              <w:t>base-case</w:t>
            </w:r>
            <w:r>
              <w:rPr>
                <w:spacing w:val="-5"/>
                <w:sz w:val="22"/>
              </w:rPr>
              <w:t> </w:t>
            </w:r>
            <w:r>
              <w:rPr>
                <w:spacing w:val="-2"/>
                <w:sz w:val="22"/>
              </w:rPr>
              <w:t>model</w:t>
            </w:r>
          </w:p>
        </w:tc>
      </w:tr>
      <w:tr>
        <w:trPr>
          <w:trHeight w:val="253" w:hRule="atLeast"/>
        </w:trPr>
        <w:tc>
          <w:tcPr>
            <w:tcW w:w="1024" w:type="dxa"/>
          </w:tcPr>
          <w:p>
            <w:pPr>
              <w:pStyle w:val="TableParagraph"/>
              <w:spacing w:line="233" w:lineRule="exact" w:before="0"/>
              <w:ind w:left="122"/>
              <w:rPr>
                <w:b/>
                <w:sz w:val="22"/>
              </w:rPr>
            </w:pPr>
            <w:r>
              <w:rPr>
                <w:b/>
                <w:spacing w:val="-5"/>
                <w:sz w:val="22"/>
              </w:rPr>
              <w:t>14</w:t>
            </w:r>
          </w:p>
        </w:tc>
        <w:tc>
          <w:tcPr>
            <w:tcW w:w="2412" w:type="dxa"/>
          </w:tcPr>
          <w:p>
            <w:pPr>
              <w:pStyle w:val="TableParagraph"/>
              <w:spacing w:line="233" w:lineRule="exact" w:before="0"/>
              <w:ind w:left="437"/>
              <w:rPr>
                <w:sz w:val="22"/>
              </w:rPr>
            </w:pPr>
            <w:r>
              <w:rPr>
                <w:spacing w:val="-2"/>
                <w:sz w:val="22"/>
              </w:rPr>
              <w:t>base-case_DFselect</w:t>
            </w:r>
          </w:p>
        </w:tc>
        <w:tc>
          <w:tcPr>
            <w:tcW w:w="5672" w:type="dxa"/>
          </w:tcPr>
          <w:p>
            <w:pPr>
              <w:pStyle w:val="TableParagraph"/>
              <w:spacing w:line="233" w:lineRule="exact" w:before="0"/>
              <w:ind w:left="188"/>
              <w:rPr>
                <w:sz w:val="22"/>
              </w:rPr>
            </w:pPr>
            <w:r>
              <w:rPr>
                <w:sz w:val="22"/>
              </w:rPr>
              <w:t>Alternative</w:t>
            </w:r>
            <w:r>
              <w:rPr>
                <w:spacing w:val="-4"/>
                <w:sz w:val="22"/>
              </w:rPr>
              <w:t> </w:t>
            </w:r>
            <w:r>
              <w:rPr>
                <w:sz w:val="22"/>
              </w:rPr>
              <w:t>mirroring</w:t>
            </w:r>
            <w:r>
              <w:rPr>
                <w:spacing w:val="-7"/>
                <w:sz w:val="22"/>
              </w:rPr>
              <w:t> </w:t>
            </w:r>
            <w:r>
              <w:rPr>
                <w:sz w:val="22"/>
              </w:rPr>
              <w:t>for</w:t>
            </w:r>
            <w:r>
              <w:rPr>
                <w:spacing w:val="-3"/>
                <w:sz w:val="22"/>
              </w:rPr>
              <w:t> </w:t>
            </w:r>
            <w:r>
              <w:rPr>
                <w:sz w:val="22"/>
              </w:rPr>
              <w:t>F24</w:t>
            </w:r>
            <w:r>
              <w:rPr>
                <w:spacing w:val="-4"/>
                <w:sz w:val="22"/>
              </w:rPr>
              <w:t> </w:t>
            </w:r>
            <w:r>
              <w:rPr>
                <w:sz w:val="22"/>
              </w:rPr>
              <w:t>(F13)</w:t>
            </w:r>
            <w:r>
              <w:rPr>
                <w:spacing w:val="-3"/>
                <w:sz w:val="22"/>
              </w:rPr>
              <w:t> </w:t>
            </w:r>
            <w:r>
              <w:rPr>
                <w:sz w:val="22"/>
              </w:rPr>
              <w:t>and</w:t>
            </w:r>
            <w:r>
              <w:rPr>
                <w:spacing w:val="-6"/>
                <w:sz w:val="22"/>
              </w:rPr>
              <w:t> </w:t>
            </w:r>
            <w:r>
              <w:rPr>
                <w:sz w:val="22"/>
              </w:rPr>
              <w:t>F25</w:t>
            </w:r>
            <w:r>
              <w:rPr>
                <w:spacing w:val="-3"/>
                <w:sz w:val="22"/>
              </w:rPr>
              <w:t> </w:t>
            </w:r>
            <w:r>
              <w:rPr>
                <w:spacing w:val="-2"/>
                <w:sz w:val="22"/>
              </w:rPr>
              <w:t>(F14)</w:t>
            </w:r>
          </w:p>
        </w:tc>
      </w:tr>
      <w:tr>
        <w:trPr>
          <w:trHeight w:val="506" w:hRule="atLeast"/>
        </w:trPr>
        <w:tc>
          <w:tcPr>
            <w:tcW w:w="1024" w:type="dxa"/>
          </w:tcPr>
          <w:p>
            <w:pPr>
              <w:pStyle w:val="TableParagraph"/>
              <w:spacing w:line="248" w:lineRule="exact" w:before="0"/>
              <w:ind w:left="122"/>
              <w:rPr>
                <w:b/>
                <w:sz w:val="22"/>
              </w:rPr>
            </w:pPr>
            <w:r>
              <w:rPr>
                <w:b/>
                <w:spacing w:val="-5"/>
                <w:sz w:val="22"/>
              </w:rPr>
              <w:t>15</w:t>
            </w:r>
          </w:p>
        </w:tc>
        <w:tc>
          <w:tcPr>
            <w:tcW w:w="2412" w:type="dxa"/>
          </w:tcPr>
          <w:p>
            <w:pPr>
              <w:pStyle w:val="TableParagraph"/>
              <w:spacing w:line="248" w:lineRule="exact" w:before="0"/>
              <w:ind w:left="437"/>
              <w:rPr>
                <w:sz w:val="22"/>
              </w:rPr>
            </w:pPr>
            <w:r>
              <w:rPr>
                <w:spacing w:val="-2"/>
                <w:sz w:val="22"/>
              </w:rPr>
              <w:t>Growth_2022</w:t>
            </w:r>
          </w:p>
        </w:tc>
        <w:tc>
          <w:tcPr>
            <w:tcW w:w="5672" w:type="dxa"/>
          </w:tcPr>
          <w:p>
            <w:pPr>
              <w:pStyle w:val="TableParagraph"/>
              <w:spacing w:line="248" w:lineRule="exact" w:before="0"/>
              <w:ind w:left="188"/>
              <w:rPr>
                <w:sz w:val="22"/>
              </w:rPr>
            </w:pPr>
            <w:r>
              <w:rPr>
                <w:sz w:val="22"/>
              </w:rPr>
              <w:t>Use</w:t>
            </w:r>
            <w:r>
              <w:rPr>
                <w:spacing w:val="-4"/>
                <w:sz w:val="22"/>
              </w:rPr>
              <w:t> </w:t>
            </w:r>
            <w:r>
              <w:rPr>
                <w:sz w:val="22"/>
              </w:rPr>
              <w:t>biological</w:t>
            </w:r>
            <w:r>
              <w:rPr>
                <w:spacing w:val="-3"/>
                <w:sz w:val="22"/>
              </w:rPr>
              <w:t> </w:t>
            </w:r>
            <w:r>
              <w:rPr>
                <w:sz w:val="22"/>
              </w:rPr>
              <w:t>parameters</w:t>
            </w:r>
            <w:r>
              <w:rPr>
                <w:spacing w:val="-3"/>
                <w:sz w:val="22"/>
              </w:rPr>
              <w:t> </w:t>
            </w:r>
            <w:r>
              <w:rPr>
                <w:sz w:val="22"/>
              </w:rPr>
              <w:t>from</w:t>
            </w:r>
            <w:r>
              <w:rPr>
                <w:spacing w:val="-6"/>
                <w:sz w:val="22"/>
              </w:rPr>
              <w:t> </w:t>
            </w:r>
            <w:r>
              <w:rPr>
                <w:sz w:val="22"/>
              </w:rPr>
              <w:t>the</w:t>
            </w:r>
            <w:r>
              <w:rPr>
                <w:spacing w:val="-4"/>
                <w:sz w:val="22"/>
              </w:rPr>
              <w:t> </w:t>
            </w:r>
            <w:r>
              <w:rPr>
                <w:sz w:val="22"/>
              </w:rPr>
              <w:t>Dec.</w:t>
            </w:r>
            <w:r>
              <w:rPr>
                <w:spacing w:val="-3"/>
                <w:sz w:val="22"/>
              </w:rPr>
              <w:t> </w:t>
            </w:r>
            <w:r>
              <w:rPr>
                <w:sz w:val="22"/>
              </w:rPr>
              <w:t>2021</w:t>
            </w:r>
            <w:r>
              <w:rPr>
                <w:spacing w:val="-4"/>
                <w:sz w:val="22"/>
              </w:rPr>
              <w:t> </w:t>
            </w:r>
            <w:r>
              <w:rPr>
                <w:sz w:val="22"/>
              </w:rPr>
              <w:t>data</w:t>
            </w:r>
            <w:r>
              <w:rPr>
                <w:spacing w:val="-3"/>
                <w:sz w:val="22"/>
              </w:rPr>
              <w:t> </w:t>
            </w:r>
            <w:r>
              <w:rPr>
                <w:spacing w:val="-4"/>
                <w:sz w:val="22"/>
              </w:rPr>
              <w:t>prep</w:t>
            </w:r>
          </w:p>
          <w:p>
            <w:pPr>
              <w:pStyle w:val="TableParagraph"/>
              <w:spacing w:line="237" w:lineRule="exact" w:before="1"/>
              <w:ind w:left="188"/>
              <w:rPr>
                <w:sz w:val="22"/>
              </w:rPr>
            </w:pPr>
            <w:r>
              <w:rPr>
                <w:spacing w:val="-2"/>
                <w:sz w:val="22"/>
              </w:rPr>
              <w:t>meeting</w:t>
            </w:r>
          </w:p>
        </w:tc>
      </w:tr>
      <w:tr>
        <w:trPr>
          <w:trHeight w:val="250" w:hRule="atLeast"/>
        </w:trPr>
        <w:tc>
          <w:tcPr>
            <w:tcW w:w="1024" w:type="dxa"/>
            <w:tcBorders>
              <w:bottom w:val="single" w:sz="4" w:space="0" w:color="000000"/>
            </w:tcBorders>
          </w:tcPr>
          <w:p>
            <w:pPr>
              <w:pStyle w:val="TableParagraph"/>
              <w:spacing w:line="231" w:lineRule="exact" w:before="0"/>
              <w:ind w:left="122"/>
              <w:rPr>
                <w:b/>
                <w:sz w:val="22"/>
              </w:rPr>
            </w:pPr>
            <w:r>
              <w:rPr>
                <w:b/>
                <w:spacing w:val="-5"/>
                <w:sz w:val="22"/>
              </w:rPr>
              <w:t>16</w:t>
            </w:r>
          </w:p>
        </w:tc>
        <w:tc>
          <w:tcPr>
            <w:tcW w:w="2412" w:type="dxa"/>
            <w:tcBorders>
              <w:bottom w:val="single" w:sz="4" w:space="0" w:color="000000"/>
            </w:tcBorders>
          </w:tcPr>
          <w:p>
            <w:pPr>
              <w:pStyle w:val="TableParagraph"/>
              <w:spacing w:line="231" w:lineRule="exact" w:before="0"/>
              <w:ind w:left="437"/>
              <w:rPr>
                <w:sz w:val="22"/>
              </w:rPr>
            </w:pPr>
            <w:r>
              <w:rPr>
                <w:spacing w:val="-2"/>
                <w:sz w:val="22"/>
              </w:rPr>
              <w:t>Growth_2022</w:t>
            </w:r>
          </w:p>
        </w:tc>
        <w:tc>
          <w:tcPr>
            <w:tcW w:w="5672" w:type="dxa"/>
            <w:tcBorders>
              <w:bottom w:val="single" w:sz="4" w:space="0" w:color="000000"/>
            </w:tcBorders>
          </w:tcPr>
          <w:p>
            <w:pPr>
              <w:pStyle w:val="TableParagraph"/>
              <w:spacing w:line="231" w:lineRule="exact" w:before="0"/>
              <w:ind w:left="188"/>
              <w:rPr>
                <w:sz w:val="22"/>
              </w:rPr>
            </w:pPr>
            <w:r>
              <w:rPr>
                <w:sz w:val="22"/>
              </w:rPr>
              <w:t>Same</w:t>
            </w:r>
            <w:r>
              <w:rPr>
                <w:spacing w:val="-5"/>
                <w:sz w:val="22"/>
              </w:rPr>
              <w:t> </w:t>
            </w:r>
            <w:r>
              <w:rPr>
                <w:sz w:val="22"/>
              </w:rPr>
              <w:t>as</w:t>
            </w:r>
            <w:r>
              <w:rPr>
                <w:spacing w:val="-3"/>
                <w:sz w:val="22"/>
              </w:rPr>
              <w:t> </w:t>
            </w:r>
            <w:r>
              <w:rPr>
                <w:sz w:val="22"/>
              </w:rPr>
              <w:t>15</w:t>
            </w:r>
            <w:r>
              <w:rPr>
                <w:spacing w:val="-5"/>
                <w:sz w:val="22"/>
              </w:rPr>
              <w:t> </w:t>
            </w:r>
            <w:r>
              <w:rPr>
                <w:sz w:val="22"/>
              </w:rPr>
              <w:t>but</w:t>
            </w:r>
            <w:r>
              <w:rPr>
                <w:spacing w:val="-2"/>
                <w:sz w:val="22"/>
              </w:rPr>
              <w:t> </w:t>
            </w:r>
            <w:r>
              <w:rPr>
                <w:sz w:val="22"/>
              </w:rPr>
              <w:t>with</w:t>
            </w:r>
            <w:r>
              <w:rPr>
                <w:spacing w:val="-5"/>
                <w:sz w:val="22"/>
              </w:rPr>
              <w:t> </w:t>
            </w:r>
            <w:r>
              <w:rPr>
                <w:sz w:val="22"/>
              </w:rPr>
              <w:t>recruitment</w:t>
            </w:r>
            <w:r>
              <w:rPr>
                <w:spacing w:val="-2"/>
                <w:sz w:val="22"/>
              </w:rPr>
              <w:t> </w:t>
            </w:r>
            <w:r>
              <w:rPr>
                <w:sz w:val="22"/>
              </w:rPr>
              <w:t>deviations</w:t>
            </w:r>
            <w:r>
              <w:rPr>
                <w:spacing w:val="-3"/>
                <w:sz w:val="22"/>
              </w:rPr>
              <w:t> </w:t>
            </w:r>
            <w:r>
              <w:rPr>
                <w:sz w:val="22"/>
              </w:rPr>
              <w:t>summed</w:t>
            </w:r>
            <w:r>
              <w:rPr>
                <w:spacing w:val="-4"/>
                <w:sz w:val="22"/>
              </w:rPr>
              <w:t> </w:t>
            </w:r>
            <w:r>
              <w:rPr>
                <w:sz w:val="22"/>
              </w:rPr>
              <w:t>to</w:t>
            </w:r>
            <w:r>
              <w:rPr>
                <w:spacing w:val="-5"/>
                <w:sz w:val="22"/>
              </w:rPr>
              <w:t> </w:t>
            </w:r>
            <w:r>
              <w:rPr>
                <w:spacing w:val="-4"/>
                <w:sz w:val="22"/>
              </w:rPr>
              <w:t>zero</w:t>
            </w:r>
          </w:p>
        </w:tc>
      </w:tr>
    </w:tbl>
    <w:p>
      <w:pPr>
        <w:spacing w:after="0" w:line="231" w:lineRule="exact"/>
        <w:rPr>
          <w:sz w:val="22"/>
        </w:rPr>
        <w:sectPr>
          <w:pgSz w:w="12240" w:h="15840"/>
          <w:pgMar w:header="729" w:footer="1056" w:top="1340" w:bottom="1240" w:left="1320" w:right="1320"/>
        </w:sectPr>
      </w:pPr>
    </w:p>
    <w:p>
      <w:pPr>
        <w:pStyle w:val="BodyText"/>
        <w:spacing w:line="237" w:lineRule="auto" w:before="82"/>
        <w:ind w:left="120" w:right="923"/>
      </w:pPr>
      <w:r>
        <w:rPr/>
        <w:t>Table</w:t>
      </w:r>
      <w:r>
        <w:rPr>
          <w:spacing w:val="-3"/>
        </w:rPr>
        <w:t> </w:t>
      </w:r>
      <w:r>
        <w:rPr/>
        <w:t>13.</w:t>
      </w:r>
      <w:r>
        <w:rPr>
          <w:spacing w:val="-3"/>
        </w:rPr>
        <w:t> </w:t>
      </w:r>
      <w:r>
        <w:rPr/>
        <w:t>Projected</w:t>
      </w:r>
      <w:r>
        <w:rPr>
          <w:spacing w:val="-3"/>
        </w:rPr>
        <w:t> </w:t>
      </w:r>
      <w:r>
        <w:rPr/>
        <w:t>median</w:t>
      </w:r>
      <w:r>
        <w:rPr>
          <w:spacing w:val="-3"/>
        </w:rPr>
        <w:t> </w:t>
      </w:r>
      <w:r>
        <w:rPr/>
        <w:t>values</w:t>
      </w:r>
      <w:r>
        <w:rPr>
          <w:spacing w:val="-3"/>
        </w:rPr>
        <w:t> </w:t>
      </w:r>
      <w:r>
        <w:rPr/>
        <w:t>of</w:t>
      </w:r>
      <w:r>
        <w:rPr>
          <w:spacing w:val="-2"/>
        </w:rPr>
        <w:t> </w:t>
      </w:r>
      <w:r>
        <w:rPr/>
        <w:t>Western</w:t>
      </w:r>
      <w:r>
        <w:rPr>
          <w:spacing w:val="-1"/>
        </w:rPr>
        <w:t> </w:t>
      </w:r>
      <w:r>
        <w:rPr/>
        <w:t>and</w:t>
      </w:r>
      <w:r>
        <w:rPr>
          <w:spacing w:val="-1"/>
        </w:rPr>
        <w:t> </w:t>
      </w:r>
      <w:r>
        <w:rPr/>
        <w:t>Central</w:t>
      </w:r>
      <w:r>
        <w:rPr>
          <w:spacing w:val="-3"/>
        </w:rPr>
        <w:t> </w:t>
      </w:r>
      <w:r>
        <w:rPr/>
        <w:t>North</w:t>
      </w:r>
      <w:r>
        <w:rPr>
          <w:spacing w:val="-3"/>
        </w:rPr>
        <w:t> </w:t>
      </w:r>
      <w:r>
        <w:rPr/>
        <w:t>Pacific</w:t>
      </w:r>
      <w:r>
        <w:rPr>
          <w:spacing w:val="-4"/>
        </w:rPr>
        <w:t> </w:t>
      </w:r>
      <w:r>
        <w:rPr/>
        <w:t>striped</w:t>
      </w:r>
      <w:r>
        <w:rPr>
          <w:spacing w:val="-3"/>
        </w:rPr>
        <w:t> </w:t>
      </w:r>
      <w:r>
        <w:rPr/>
        <w:t>marlin</w:t>
      </w:r>
      <w:r>
        <w:rPr>
          <w:spacing w:val="-3"/>
        </w:rPr>
        <w:t> </w:t>
      </w:r>
      <w:r>
        <w:rPr/>
        <w:t>spawning</w:t>
      </w:r>
      <w:r>
        <w:rPr>
          <w:spacing w:val="-3"/>
        </w:rPr>
        <w:t> </w:t>
      </w:r>
      <w:r>
        <w:rPr/>
        <w:t>stock</w:t>
      </w:r>
      <w:r>
        <w:rPr>
          <w:spacing w:val="-3"/>
        </w:rPr>
        <w:t> </w:t>
      </w:r>
      <w:r>
        <w:rPr/>
        <w:t>biomass</w:t>
      </w:r>
      <w:r>
        <w:rPr>
          <w:spacing w:val="-3"/>
        </w:rPr>
        <w:t> </w:t>
      </w:r>
      <w:r>
        <w:rPr/>
        <w:t>(SSB,</w:t>
      </w:r>
      <w:r>
        <w:rPr>
          <w:spacing w:val="-3"/>
        </w:rPr>
        <w:t> </w:t>
      </w:r>
      <w:r>
        <w:rPr/>
        <w:t>mt),</w:t>
      </w:r>
      <w:r>
        <w:rPr>
          <w:spacing w:val="-3"/>
        </w:rPr>
        <w:t> </w:t>
      </w:r>
      <w:r>
        <w:rPr/>
        <w:t>catch (mt), </w:t>
      </w:r>
      <w:r>
        <w:rPr>
          <w:position w:val="2"/>
        </w:rPr>
        <w:t>and probability of reaching 20%SSB</w:t>
      </w:r>
      <w:r>
        <w:rPr>
          <w:sz w:val="16"/>
        </w:rPr>
        <w:t>F=0</w:t>
      </w:r>
      <w:r>
        <w:rPr>
          <w:spacing w:val="28"/>
          <w:sz w:val="16"/>
        </w:rPr>
        <w:t> </w:t>
      </w:r>
      <w:r>
        <w:rPr>
          <w:position w:val="2"/>
        </w:rPr>
        <w:t>under ten constant fishing mortality rate (F) 2021-2040. For scenarios reach the target of 20%SSB</w:t>
      </w:r>
      <w:r>
        <w:rPr>
          <w:sz w:val="16"/>
        </w:rPr>
        <w:t>F=0</w:t>
      </w:r>
      <w:r>
        <w:rPr>
          <w:position w:val="2"/>
        </w:rPr>
        <w:t>, the year in which this occurs is provided; NA indicates projections that did not meet this criterion. Note that 20%SSB</w:t>
      </w:r>
      <w:r>
        <w:rPr>
          <w:sz w:val="16"/>
        </w:rPr>
        <w:t>F=0</w:t>
      </w:r>
      <w:r>
        <w:rPr>
          <w:spacing w:val="40"/>
          <w:sz w:val="16"/>
        </w:rPr>
        <w:t> </w:t>
      </w:r>
      <w:r>
        <w:rPr/>
        <w:t>is 3720 mt.</w:t>
      </w:r>
    </w:p>
    <w:p>
      <w:pPr>
        <w:pStyle w:val="BodyText"/>
        <w:spacing w:before="4"/>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59"/>
        <w:gridCol w:w="1529"/>
        <w:gridCol w:w="974"/>
        <w:gridCol w:w="1217"/>
        <w:gridCol w:w="729"/>
        <w:gridCol w:w="1083"/>
        <w:gridCol w:w="863"/>
        <w:gridCol w:w="1108"/>
        <w:gridCol w:w="3288"/>
      </w:tblGrid>
      <w:tr>
        <w:trPr>
          <w:trHeight w:val="253" w:hRule="atLeast"/>
        </w:trPr>
        <w:tc>
          <w:tcPr>
            <w:tcW w:w="1459" w:type="dxa"/>
            <w:tcBorders>
              <w:top w:val="single" w:sz="4" w:space="0" w:color="000000"/>
              <w:bottom w:val="single" w:sz="4" w:space="0" w:color="000000"/>
            </w:tcBorders>
          </w:tcPr>
          <w:p>
            <w:pPr>
              <w:pStyle w:val="TableParagraph"/>
              <w:spacing w:line="234" w:lineRule="exact" w:before="0"/>
              <w:ind w:left="122"/>
              <w:rPr>
                <w:b/>
                <w:sz w:val="22"/>
              </w:rPr>
            </w:pPr>
            <w:r>
              <w:rPr>
                <w:b/>
                <w:spacing w:val="-4"/>
                <w:sz w:val="22"/>
              </w:rPr>
              <w:t>Year</w:t>
            </w:r>
          </w:p>
        </w:tc>
        <w:tc>
          <w:tcPr>
            <w:tcW w:w="1529" w:type="dxa"/>
            <w:tcBorders>
              <w:top w:val="single" w:sz="4" w:space="0" w:color="000000"/>
              <w:bottom w:val="single" w:sz="4" w:space="0" w:color="000000"/>
            </w:tcBorders>
          </w:tcPr>
          <w:p>
            <w:pPr>
              <w:pStyle w:val="TableParagraph"/>
              <w:spacing w:line="234" w:lineRule="exact" w:before="0"/>
              <w:ind w:right="265"/>
              <w:jc w:val="right"/>
              <w:rPr>
                <w:b/>
                <w:sz w:val="22"/>
              </w:rPr>
            </w:pPr>
            <w:r>
              <w:rPr>
                <w:b/>
                <w:spacing w:val="-4"/>
                <w:sz w:val="22"/>
              </w:rPr>
              <w:t>2021</w:t>
            </w:r>
          </w:p>
        </w:tc>
        <w:tc>
          <w:tcPr>
            <w:tcW w:w="974" w:type="dxa"/>
            <w:tcBorders>
              <w:top w:val="single" w:sz="4" w:space="0" w:color="000000"/>
              <w:bottom w:val="single" w:sz="4" w:space="0" w:color="000000"/>
            </w:tcBorders>
          </w:tcPr>
          <w:p>
            <w:pPr>
              <w:pStyle w:val="TableParagraph"/>
              <w:spacing w:line="234" w:lineRule="exact" w:before="0"/>
              <w:ind w:left="266"/>
              <w:rPr>
                <w:b/>
                <w:sz w:val="22"/>
              </w:rPr>
            </w:pPr>
            <w:r>
              <w:rPr>
                <w:b/>
                <w:spacing w:val="-4"/>
                <w:sz w:val="22"/>
              </w:rPr>
              <w:t>2022</w:t>
            </w:r>
          </w:p>
        </w:tc>
        <w:tc>
          <w:tcPr>
            <w:tcW w:w="1217" w:type="dxa"/>
            <w:tcBorders>
              <w:top w:val="single" w:sz="4" w:space="0" w:color="000000"/>
              <w:bottom w:val="single" w:sz="4" w:space="0" w:color="000000"/>
            </w:tcBorders>
          </w:tcPr>
          <w:p>
            <w:pPr>
              <w:pStyle w:val="TableParagraph"/>
              <w:spacing w:line="234" w:lineRule="exact" w:before="0"/>
              <w:ind w:left="267"/>
              <w:rPr>
                <w:b/>
                <w:sz w:val="22"/>
              </w:rPr>
            </w:pPr>
            <w:r>
              <w:rPr>
                <w:b/>
                <w:spacing w:val="-4"/>
                <w:sz w:val="22"/>
              </w:rPr>
              <w:t>2023</w:t>
            </w:r>
          </w:p>
        </w:tc>
        <w:tc>
          <w:tcPr>
            <w:tcW w:w="729" w:type="dxa"/>
            <w:tcBorders>
              <w:top w:val="single" w:sz="4" w:space="0" w:color="000000"/>
              <w:bottom w:val="single" w:sz="4" w:space="0" w:color="000000"/>
            </w:tcBorders>
          </w:tcPr>
          <w:p>
            <w:pPr>
              <w:pStyle w:val="TableParagraph"/>
              <w:spacing w:line="234" w:lineRule="exact" w:before="0"/>
              <w:ind w:left="25"/>
              <w:rPr>
                <w:b/>
                <w:sz w:val="22"/>
              </w:rPr>
            </w:pPr>
            <w:r>
              <w:rPr>
                <w:b/>
                <w:spacing w:val="-4"/>
                <w:sz w:val="22"/>
              </w:rPr>
              <w:t>2024</w:t>
            </w:r>
          </w:p>
        </w:tc>
        <w:tc>
          <w:tcPr>
            <w:tcW w:w="1083" w:type="dxa"/>
            <w:tcBorders>
              <w:top w:val="single" w:sz="4" w:space="0" w:color="000000"/>
              <w:bottom w:val="single" w:sz="4" w:space="0" w:color="000000"/>
            </w:tcBorders>
          </w:tcPr>
          <w:p>
            <w:pPr>
              <w:pStyle w:val="TableParagraph"/>
              <w:spacing w:line="234" w:lineRule="exact" w:before="0"/>
              <w:ind w:left="268"/>
              <w:rPr>
                <w:b/>
                <w:sz w:val="22"/>
              </w:rPr>
            </w:pPr>
            <w:r>
              <w:rPr>
                <w:b/>
                <w:spacing w:val="-4"/>
                <w:sz w:val="22"/>
              </w:rPr>
              <w:t>2025</w:t>
            </w:r>
          </w:p>
        </w:tc>
        <w:tc>
          <w:tcPr>
            <w:tcW w:w="863" w:type="dxa"/>
            <w:tcBorders>
              <w:top w:val="single" w:sz="4" w:space="0" w:color="000000"/>
              <w:bottom w:val="single" w:sz="4" w:space="0" w:color="000000"/>
            </w:tcBorders>
          </w:tcPr>
          <w:p>
            <w:pPr>
              <w:pStyle w:val="TableParagraph"/>
              <w:spacing w:line="234" w:lineRule="exact" w:before="0"/>
              <w:ind w:left="160"/>
              <w:rPr>
                <w:b/>
                <w:sz w:val="22"/>
              </w:rPr>
            </w:pPr>
            <w:r>
              <w:rPr>
                <w:b/>
                <w:spacing w:val="-4"/>
                <w:sz w:val="22"/>
              </w:rPr>
              <w:t>2030</w:t>
            </w:r>
          </w:p>
        </w:tc>
        <w:tc>
          <w:tcPr>
            <w:tcW w:w="1108" w:type="dxa"/>
            <w:tcBorders>
              <w:top w:val="single" w:sz="4" w:space="0" w:color="000000"/>
              <w:bottom w:val="single" w:sz="4" w:space="0" w:color="000000"/>
            </w:tcBorders>
          </w:tcPr>
          <w:p>
            <w:pPr>
              <w:pStyle w:val="TableParagraph"/>
              <w:spacing w:line="234" w:lineRule="exact" w:before="0"/>
              <w:ind w:left="271"/>
              <w:rPr>
                <w:b/>
                <w:sz w:val="22"/>
              </w:rPr>
            </w:pPr>
            <w:r>
              <w:rPr>
                <w:b/>
                <w:spacing w:val="-4"/>
                <w:sz w:val="22"/>
              </w:rPr>
              <w:t>2040</w:t>
            </w:r>
          </w:p>
        </w:tc>
        <w:tc>
          <w:tcPr>
            <w:tcW w:w="3288" w:type="dxa"/>
            <w:tcBorders>
              <w:top w:val="single" w:sz="4" w:space="0" w:color="000000"/>
              <w:bottom w:val="single" w:sz="4" w:space="0" w:color="000000"/>
            </w:tcBorders>
          </w:tcPr>
          <w:p>
            <w:pPr>
              <w:pStyle w:val="TableParagraph"/>
              <w:spacing w:line="234" w:lineRule="exact" w:before="0"/>
              <w:ind w:left="406"/>
              <w:rPr>
                <w:b/>
                <w:sz w:val="22"/>
              </w:rPr>
            </w:pPr>
            <w:r>
              <w:rPr>
                <w:b/>
                <w:sz w:val="22"/>
              </w:rPr>
              <w:t>Year</w:t>
            </w:r>
            <w:r>
              <w:rPr>
                <w:b/>
                <w:spacing w:val="-5"/>
                <w:sz w:val="22"/>
              </w:rPr>
              <w:t> </w:t>
            </w:r>
            <w:r>
              <w:rPr>
                <w:b/>
                <w:sz w:val="22"/>
              </w:rPr>
              <w:t>when</w:t>
            </w:r>
            <w:r>
              <w:rPr>
                <w:b/>
                <w:spacing w:val="-3"/>
                <w:sz w:val="22"/>
              </w:rPr>
              <w:t> </w:t>
            </w:r>
            <w:r>
              <w:rPr>
                <w:b/>
                <w:sz w:val="22"/>
              </w:rPr>
              <w:t>target</w:t>
            </w:r>
            <w:r>
              <w:rPr>
                <w:b/>
                <w:spacing w:val="-2"/>
                <w:sz w:val="22"/>
              </w:rPr>
              <w:t> achieved</w:t>
            </w:r>
          </w:p>
        </w:tc>
      </w:tr>
      <w:tr>
        <w:trPr>
          <w:trHeight w:val="256" w:hRule="atLeast"/>
        </w:trPr>
        <w:tc>
          <w:tcPr>
            <w:tcW w:w="12250" w:type="dxa"/>
            <w:gridSpan w:val="9"/>
            <w:tcBorders>
              <w:top w:val="single" w:sz="4" w:space="0" w:color="000000"/>
            </w:tcBorders>
          </w:tcPr>
          <w:p>
            <w:pPr>
              <w:pStyle w:val="TableParagraph"/>
              <w:spacing w:line="236" w:lineRule="exact" w:before="0"/>
              <w:ind w:left="122"/>
              <w:rPr>
                <w:b/>
                <w:sz w:val="22"/>
              </w:rPr>
            </w:pPr>
            <w:r>
              <w:rPr>
                <w:b/>
                <w:position w:val="2"/>
                <w:sz w:val="22"/>
                <w:u w:val="single"/>
              </w:rPr>
              <w:t>Scenario</w:t>
            </w:r>
            <w:r>
              <w:rPr>
                <w:b/>
                <w:spacing w:val="-4"/>
                <w:position w:val="2"/>
                <w:sz w:val="22"/>
                <w:u w:val="single"/>
              </w:rPr>
              <w:t> </w:t>
            </w:r>
            <w:r>
              <w:rPr>
                <w:b/>
                <w:position w:val="2"/>
                <w:sz w:val="22"/>
                <w:u w:val="single"/>
              </w:rPr>
              <w:t>1:</w:t>
            </w:r>
            <w:r>
              <w:rPr>
                <w:b/>
                <w:spacing w:val="-4"/>
                <w:position w:val="2"/>
                <w:sz w:val="22"/>
                <w:u w:val="single"/>
              </w:rPr>
              <w:t> </w:t>
            </w:r>
            <w:r>
              <w:rPr>
                <w:b/>
                <w:position w:val="2"/>
                <w:sz w:val="22"/>
                <w:u w:val="single"/>
              </w:rPr>
              <w:t>F</w:t>
            </w:r>
            <w:r>
              <w:rPr>
                <w:b/>
                <w:sz w:val="14"/>
                <w:u w:val="single"/>
              </w:rPr>
              <w:t>20%SSB(F=0)</w:t>
            </w:r>
            <w:r>
              <w:rPr>
                <w:b/>
                <w:position w:val="2"/>
                <w:sz w:val="22"/>
                <w:u w:val="single"/>
              </w:rPr>
              <w:t>;</w:t>
            </w:r>
            <w:r>
              <w:rPr>
                <w:b/>
                <w:spacing w:val="-4"/>
                <w:position w:val="2"/>
                <w:sz w:val="22"/>
                <w:u w:val="single"/>
              </w:rPr>
              <w:t> </w:t>
            </w:r>
            <w:r>
              <w:rPr>
                <w:b/>
                <w:position w:val="2"/>
                <w:sz w:val="22"/>
                <w:u w:val="single"/>
              </w:rPr>
              <w:t>Stock</w:t>
            </w:r>
            <w:r>
              <w:rPr>
                <w:b/>
                <w:spacing w:val="-4"/>
                <w:position w:val="2"/>
                <w:sz w:val="22"/>
                <w:u w:val="single"/>
              </w:rPr>
              <w:t> </w:t>
            </w:r>
            <w:r>
              <w:rPr>
                <w:b/>
                <w:position w:val="2"/>
                <w:sz w:val="22"/>
                <w:u w:val="single"/>
              </w:rPr>
              <w:t>–</w:t>
            </w:r>
            <w:r>
              <w:rPr>
                <w:b/>
                <w:spacing w:val="-4"/>
                <w:position w:val="2"/>
                <w:sz w:val="22"/>
                <w:u w:val="single"/>
              </w:rPr>
              <w:t> </w:t>
            </w:r>
            <w:r>
              <w:rPr>
                <w:b/>
                <w:position w:val="2"/>
                <w:sz w:val="22"/>
                <w:u w:val="single"/>
              </w:rPr>
              <w:t>Recruitment</w:t>
            </w:r>
            <w:r>
              <w:rPr>
                <w:b/>
                <w:spacing w:val="-4"/>
                <w:position w:val="2"/>
                <w:sz w:val="22"/>
                <w:u w:val="single"/>
              </w:rPr>
              <w:t> Curve</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2085</w:t>
            </w:r>
          </w:p>
        </w:tc>
        <w:tc>
          <w:tcPr>
            <w:tcW w:w="974" w:type="dxa"/>
          </w:tcPr>
          <w:p>
            <w:pPr>
              <w:pStyle w:val="TableParagraph"/>
              <w:spacing w:line="232" w:lineRule="exact" w:before="0"/>
              <w:ind w:left="266"/>
              <w:rPr>
                <w:sz w:val="22"/>
              </w:rPr>
            </w:pPr>
            <w:r>
              <w:rPr>
                <w:spacing w:val="-4"/>
                <w:sz w:val="22"/>
              </w:rPr>
              <w:t>2413</w:t>
            </w:r>
          </w:p>
        </w:tc>
        <w:tc>
          <w:tcPr>
            <w:tcW w:w="1217" w:type="dxa"/>
          </w:tcPr>
          <w:p>
            <w:pPr>
              <w:pStyle w:val="TableParagraph"/>
              <w:spacing w:line="232" w:lineRule="exact" w:before="0"/>
              <w:ind w:left="267"/>
              <w:rPr>
                <w:sz w:val="22"/>
              </w:rPr>
            </w:pPr>
            <w:r>
              <w:rPr>
                <w:spacing w:val="-4"/>
                <w:sz w:val="22"/>
              </w:rPr>
              <w:t>2777</w:t>
            </w:r>
          </w:p>
        </w:tc>
        <w:tc>
          <w:tcPr>
            <w:tcW w:w="729" w:type="dxa"/>
          </w:tcPr>
          <w:p>
            <w:pPr>
              <w:pStyle w:val="TableParagraph"/>
              <w:spacing w:line="232" w:lineRule="exact" w:before="0"/>
              <w:ind w:left="25"/>
              <w:rPr>
                <w:sz w:val="22"/>
              </w:rPr>
            </w:pPr>
            <w:r>
              <w:rPr>
                <w:spacing w:val="-4"/>
                <w:sz w:val="22"/>
              </w:rPr>
              <w:t>3073</w:t>
            </w:r>
          </w:p>
        </w:tc>
        <w:tc>
          <w:tcPr>
            <w:tcW w:w="1083" w:type="dxa"/>
          </w:tcPr>
          <w:p>
            <w:pPr>
              <w:pStyle w:val="TableParagraph"/>
              <w:spacing w:line="232" w:lineRule="exact" w:before="0"/>
              <w:ind w:left="268"/>
              <w:rPr>
                <w:sz w:val="22"/>
              </w:rPr>
            </w:pPr>
            <w:r>
              <w:rPr>
                <w:spacing w:val="-4"/>
                <w:sz w:val="22"/>
              </w:rPr>
              <w:t>3278</w:t>
            </w:r>
          </w:p>
        </w:tc>
        <w:tc>
          <w:tcPr>
            <w:tcW w:w="863" w:type="dxa"/>
          </w:tcPr>
          <w:p>
            <w:pPr>
              <w:pStyle w:val="TableParagraph"/>
              <w:spacing w:line="232" w:lineRule="exact" w:before="0"/>
              <w:ind w:left="160"/>
              <w:rPr>
                <w:sz w:val="22"/>
              </w:rPr>
            </w:pPr>
            <w:r>
              <w:rPr>
                <w:spacing w:val="-4"/>
                <w:sz w:val="22"/>
              </w:rPr>
              <w:t>3624</w:t>
            </w:r>
          </w:p>
        </w:tc>
        <w:tc>
          <w:tcPr>
            <w:tcW w:w="1108" w:type="dxa"/>
          </w:tcPr>
          <w:p>
            <w:pPr>
              <w:pStyle w:val="TableParagraph"/>
              <w:spacing w:line="232" w:lineRule="exact" w:before="0"/>
              <w:ind w:left="271"/>
              <w:rPr>
                <w:sz w:val="22"/>
              </w:rPr>
            </w:pPr>
            <w:r>
              <w:rPr>
                <w:spacing w:val="-4"/>
                <w:sz w:val="22"/>
              </w:rPr>
              <w:t>3663</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4" w:lineRule="exact" w:before="0"/>
              <w:ind w:left="122"/>
              <w:rPr>
                <w:sz w:val="22"/>
              </w:rPr>
            </w:pPr>
            <w:r>
              <w:rPr>
                <w:spacing w:val="-2"/>
                <w:sz w:val="22"/>
              </w:rPr>
              <w:t>Catch</w:t>
            </w:r>
          </w:p>
        </w:tc>
        <w:tc>
          <w:tcPr>
            <w:tcW w:w="1529" w:type="dxa"/>
          </w:tcPr>
          <w:p>
            <w:pPr>
              <w:pStyle w:val="TableParagraph"/>
              <w:spacing w:line="234" w:lineRule="exact" w:before="0"/>
              <w:ind w:right="265"/>
              <w:jc w:val="right"/>
              <w:rPr>
                <w:sz w:val="22"/>
              </w:rPr>
            </w:pPr>
            <w:r>
              <w:rPr>
                <w:spacing w:val="-4"/>
                <w:sz w:val="22"/>
              </w:rPr>
              <w:t>2622</w:t>
            </w:r>
          </w:p>
        </w:tc>
        <w:tc>
          <w:tcPr>
            <w:tcW w:w="974" w:type="dxa"/>
          </w:tcPr>
          <w:p>
            <w:pPr>
              <w:pStyle w:val="TableParagraph"/>
              <w:spacing w:line="234" w:lineRule="exact" w:before="0"/>
              <w:ind w:left="266"/>
              <w:rPr>
                <w:sz w:val="22"/>
              </w:rPr>
            </w:pPr>
            <w:r>
              <w:rPr>
                <w:spacing w:val="-4"/>
                <w:sz w:val="22"/>
              </w:rPr>
              <w:t>3039</w:t>
            </w:r>
          </w:p>
        </w:tc>
        <w:tc>
          <w:tcPr>
            <w:tcW w:w="1217" w:type="dxa"/>
          </w:tcPr>
          <w:p>
            <w:pPr>
              <w:pStyle w:val="TableParagraph"/>
              <w:spacing w:line="234" w:lineRule="exact" w:before="0"/>
              <w:ind w:left="267"/>
              <w:rPr>
                <w:sz w:val="22"/>
              </w:rPr>
            </w:pPr>
            <w:r>
              <w:rPr>
                <w:spacing w:val="-4"/>
                <w:sz w:val="22"/>
              </w:rPr>
              <w:t>3460</w:t>
            </w:r>
          </w:p>
        </w:tc>
        <w:tc>
          <w:tcPr>
            <w:tcW w:w="729" w:type="dxa"/>
          </w:tcPr>
          <w:p>
            <w:pPr>
              <w:pStyle w:val="TableParagraph"/>
              <w:spacing w:line="234" w:lineRule="exact" w:before="0"/>
              <w:ind w:left="25"/>
              <w:rPr>
                <w:sz w:val="22"/>
              </w:rPr>
            </w:pPr>
            <w:r>
              <w:rPr>
                <w:spacing w:val="-4"/>
                <w:sz w:val="22"/>
              </w:rPr>
              <w:t>3802</w:t>
            </w:r>
          </w:p>
        </w:tc>
        <w:tc>
          <w:tcPr>
            <w:tcW w:w="1083" w:type="dxa"/>
          </w:tcPr>
          <w:p>
            <w:pPr>
              <w:pStyle w:val="TableParagraph"/>
              <w:spacing w:line="234" w:lineRule="exact" w:before="0"/>
              <w:ind w:left="268"/>
              <w:rPr>
                <w:sz w:val="22"/>
              </w:rPr>
            </w:pPr>
            <w:r>
              <w:rPr>
                <w:spacing w:val="-4"/>
                <w:sz w:val="22"/>
              </w:rPr>
              <w:t>4038</w:t>
            </w:r>
          </w:p>
        </w:tc>
        <w:tc>
          <w:tcPr>
            <w:tcW w:w="863" w:type="dxa"/>
          </w:tcPr>
          <w:p>
            <w:pPr>
              <w:pStyle w:val="TableParagraph"/>
              <w:spacing w:line="234" w:lineRule="exact" w:before="0"/>
              <w:ind w:left="160"/>
              <w:rPr>
                <w:sz w:val="22"/>
              </w:rPr>
            </w:pPr>
            <w:r>
              <w:rPr>
                <w:spacing w:val="-4"/>
                <w:sz w:val="22"/>
              </w:rPr>
              <w:t>4425</w:t>
            </w:r>
          </w:p>
        </w:tc>
        <w:tc>
          <w:tcPr>
            <w:tcW w:w="1108" w:type="dxa"/>
          </w:tcPr>
          <w:p>
            <w:pPr>
              <w:pStyle w:val="TableParagraph"/>
              <w:spacing w:line="234" w:lineRule="exact" w:before="0"/>
              <w:ind w:left="271"/>
              <w:rPr>
                <w:sz w:val="22"/>
              </w:rPr>
            </w:pPr>
            <w:r>
              <w:rPr>
                <w:spacing w:val="-4"/>
                <w:sz w:val="22"/>
              </w:rPr>
              <w:t>4468</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3" w:lineRule="exact" w:before="0"/>
              <w:ind w:left="122"/>
              <w:rPr>
                <w:b/>
                <w:sz w:val="22"/>
              </w:rPr>
            </w:pPr>
            <w:r>
              <w:rPr>
                <w:b/>
                <w:position w:val="2"/>
                <w:sz w:val="22"/>
                <w:u w:val="single"/>
              </w:rPr>
              <w:t>Scenario</w:t>
            </w:r>
            <w:r>
              <w:rPr>
                <w:b/>
                <w:spacing w:val="-4"/>
                <w:position w:val="2"/>
                <w:sz w:val="22"/>
                <w:u w:val="single"/>
              </w:rPr>
              <w:t> </w:t>
            </w:r>
            <w:r>
              <w:rPr>
                <w:b/>
                <w:position w:val="2"/>
                <w:sz w:val="22"/>
                <w:u w:val="single"/>
              </w:rPr>
              <w:t>2:</w:t>
            </w:r>
            <w:r>
              <w:rPr>
                <w:b/>
                <w:spacing w:val="-3"/>
                <w:position w:val="2"/>
                <w:sz w:val="22"/>
                <w:u w:val="single"/>
              </w:rPr>
              <w:t> </w:t>
            </w:r>
            <w:r>
              <w:rPr>
                <w:b/>
                <w:position w:val="2"/>
                <w:sz w:val="22"/>
                <w:u w:val="single"/>
              </w:rPr>
              <w:t>Highest</w:t>
            </w:r>
            <w:r>
              <w:rPr>
                <w:b/>
                <w:spacing w:val="-3"/>
                <w:position w:val="2"/>
                <w:sz w:val="22"/>
                <w:u w:val="single"/>
              </w:rPr>
              <w:t> </w:t>
            </w:r>
            <w:r>
              <w:rPr>
                <w:b/>
                <w:position w:val="2"/>
                <w:sz w:val="22"/>
                <w:u w:val="single"/>
              </w:rPr>
              <w:t>F</w:t>
            </w:r>
            <w:r>
              <w:rPr>
                <w:b/>
                <w:spacing w:val="-6"/>
                <w:position w:val="2"/>
                <w:sz w:val="22"/>
                <w:u w:val="single"/>
              </w:rPr>
              <w:t> </w:t>
            </w:r>
            <w:r>
              <w:rPr>
                <w:b/>
                <w:position w:val="2"/>
                <w:sz w:val="22"/>
                <w:u w:val="single"/>
              </w:rPr>
              <w:t>(Average</w:t>
            </w:r>
            <w:r>
              <w:rPr>
                <w:b/>
                <w:spacing w:val="-4"/>
                <w:position w:val="2"/>
                <w:sz w:val="22"/>
                <w:u w:val="single"/>
              </w:rPr>
              <w:t> </w:t>
            </w:r>
            <w:r>
              <w:rPr>
                <w:b/>
                <w:position w:val="2"/>
                <w:sz w:val="22"/>
                <w:u w:val="single"/>
              </w:rPr>
              <w:t>F</w:t>
            </w:r>
            <w:r>
              <w:rPr>
                <w:b/>
                <w:sz w:val="14"/>
                <w:u w:val="single"/>
              </w:rPr>
              <w:t>1998-2000</w:t>
            </w:r>
            <w:r>
              <w:rPr>
                <w:b/>
                <w:position w:val="2"/>
                <w:sz w:val="22"/>
                <w:u w:val="single"/>
              </w:rPr>
              <w:t>);</w:t>
            </w:r>
            <w:r>
              <w:rPr>
                <w:b/>
                <w:spacing w:val="-3"/>
                <w:position w:val="2"/>
                <w:sz w:val="22"/>
                <w:u w:val="single"/>
              </w:rPr>
              <w:t> </w:t>
            </w:r>
            <w:r>
              <w:rPr>
                <w:b/>
                <w:position w:val="2"/>
                <w:sz w:val="22"/>
                <w:u w:val="single"/>
              </w:rPr>
              <w:t>Stock</w:t>
            </w:r>
            <w:r>
              <w:rPr>
                <w:b/>
                <w:spacing w:val="-4"/>
                <w:position w:val="2"/>
                <w:sz w:val="22"/>
                <w:u w:val="single"/>
              </w:rPr>
              <w:t> </w:t>
            </w:r>
            <w:r>
              <w:rPr>
                <w:b/>
                <w:position w:val="2"/>
                <w:sz w:val="22"/>
                <w:u w:val="single"/>
              </w:rPr>
              <w:t>–</w:t>
            </w:r>
            <w:r>
              <w:rPr>
                <w:b/>
                <w:spacing w:val="-3"/>
                <w:position w:val="2"/>
                <w:sz w:val="22"/>
                <w:u w:val="single"/>
              </w:rPr>
              <w:t> </w:t>
            </w:r>
            <w:r>
              <w:rPr>
                <w:b/>
                <w:position w:val="2"/>
                <w:sz w:val="22"/>
                <w:u w:val="single"/>
              </w:rPr>
              <w:t>Recruitment</w:t>
            </w:r>
            <w:r>
              <w:rPr>
                <w:b/>
                <w:spacing w:val="-4"/>
                <w:position w:val="2"/>
                <w:sz w:val="22"/>
                <w:u w:val="single"/>
              </w:rPr>
              <w:t> </w:t>
            </w:r>
            <w:r>
              <w:rPr>
                <w:b/>
                <w:spacing w:val="-2"/>
                <w:position w:val="2"/>
                <w:sz w:val="22"/>
                <w:u w:val="single"/>
              </w:rPr>
              <w:t>Curve</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1261</w:t>
            </w:r>
          </w:p>
        </w:tc>
        <w:tc>
          <w:tcPr>
            <w:tcW w:w="974" w:type="dxa"/>
          </w:tcPr>
          <w:p>
            <w:pPr>
              <w:pStyle w:val="TableParagraph"/>
              <w:spacing w:line="232" w:lineRule="exact" w:before="0"/>
              <w:ind w:left="266"/>
              <w:rPr>
                <w:sz w:val="22"/>
              </w:rPr>
            </w:pPr>
            <w:r>
              <w:rPr>
                <w:spacing w:val="-5"/>
                <w:sz w:val="22"/>
              </w:rPr>
              <w:t>999</w:t>
            </w:r>
          </w:p>
        </w:tc>
        <w:tc>
          <w:tcPr>
            <w:tcW w:w="1217" w:type="dxa"/>
          </w:tcPr>
          <w:p>
            <w:pPr>
              <w:pStyle w:val="TableParagraph"/>
              <w:spacing w:line="232" w:lineRule="exact" w:before="0"/>
              <w:ind w:left="267"/>
              <w:rPr>
                <w:sz w:val="22"/>
              </w:rPr>
            </w:pPr>
            <w:r>
              <w:rPr>
                <w:spacing w:val="-5"/>
                <w:sz w:val="22"/>
              </w:rPr>
              <w:t>925</w:t>
            </w:r>
          </w:p>
        </w:tc>
        <w:tc>
          <w:tcPr>
            <w:tcW w:w="729" w:type="dxa"/>
          </w:tcPr>
          <w:p>
            <w:pPr>
              <w:pStyle w:val="TableParagraph"/>
              <w:spacing w:line="232" w:lineRule="exact" w:before="0"/>
              <w:ind w:left="25"/>
              <w:rPr>
                <w:sz w:val="22"/>
              </w:rPr>
            </w:pPr>
            <w:r>
              <w:rPr>
                <w:spacing w:val="-5"/>
                <w:sz w:val="22"/>
              </w:rPr>
              <w:t>866</w:t>
            </w:r>
          </w:p>
        </w:tc>
        <w:tc>
          <w:tcPr>
            <w:tcW w:w="1083" w:type="dxa"/>
          </w:tcPr>
          <w:p>
            <w:pPr>
              <w:pStyle w:val="TableParagraph"/>
              <w:spacing w:line="232" w:lineRule="exact" w:before="0"/>
              <w:ind w:left="268"/>
              <w:rPr>
                <w:sz w:val="22"/>
              </w:rPr>
            </w:pPr>
            <w:r>
              <w:rPr>
                <w:spacing w:val="-5"/>
                <w:sz w:val="22"/>
              </w:rPr>
              <w:t>827</w:t>
            </w:r>
          </w:p>
        </w:tc>
        <w:tc>
          <w:tcPr>
            <w:tcW w:w="863" w:type="dxa"/>
          </w:tcPr>
          <w:p>
            <w:pPr>
              <w:pStyle w:val="TableParagraph"/>
              <w:spacing w:line="232" w:lineRule="exact" w:before="0"/>
              <w:ind w:left="160"/>
              <w:rPr>
                <w:sz w:val="22"/>
              </w:rPr>
            </w:pPr>
            <w:r>
              <w:rPr>
                <w:spacing w:val="-5"/>
                <w:sz w:val="22"/>
              </w:rPr>
              <w:t>752</w:t>
            </w:r>
          </w:p>
        </w:tc>
        <w:tc>
          <w:tcPr>
            <w:tcW w:w="1108" w:type="dxa"/>
          </w:tcPr>
          <w:p>
            <w:pPr>
              <w:pStyle w:val="TableParagraph"/>
              <w:spacing w:line="232" w:lineRule="exact" w:before="0"/>
              <w:ind w:left="271"/>
              <w:rPr>
                <w:sz w:val="22"/>
              </w:rPr>
            </w:pPr>
            <w:r>
              <w:rPr>
                <w:spacing w:val="-5"/>
                <w:sz w:val="22"/>
              </w:rPr>
              <w:t>735</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5497</w:t>
            </w:r>
          </w:p>
        </w:tc>
        <w:tc>
          <w:tcPr>
            <w:tcW w:w="974" w:type="dxa"/>
          </w:tcPr>
          <w:p>
            <w:pPr>
              <w:pStyle w:val="TableParagraph"/>
              <w:spacing w:line="233" w:lineRule="exact" w:before="0"/>
              <w:ind w:left="266"/>
              <w:rPr>
                <w:sz w:val="22"/>
              </w:rPr>
            </w:pPr>
            <w:r>
              <w:rPr>
                <w:spacing w:val="-4"/>
                <w:sz w:val="22"/>
              </w:rPr>
              <w:t>4440</w:t>
            </w:r>
          </w:p>
        </w:tc>
        <w:tc>
          <w:tcPr>
            <w:tcW w:w="1217" w:type="dxa"/>
          </w:tcPr>
          <w:p>
            <w:pPr>
              <w:pStyle w:val="TableParagraph"/>
              <w:spacing w:line="233" w:lineRule="exact" w:before="0"/>
              <w:ind w:left="267"/>
              <w:rPr>
                <w:sz w:val="22"/>
              </w:rPr>
            </w:pPr>
            <w:r>
              <w:rPr>
                <w:spacing w:val="-4"/>
                <w:sz w:val="22"/>
              </w:rPr>
              <w:t>4085</w:t>
            </w:r>
          </w:p>
        </w:tc>
        <w:tc>
          <w:tcPr>
            <w:tcW w:w="729" w:type="dxa"/>
          </w:tcPr>
          <w:p>
            <w:pPr>
              <w:pStyle w:val="TableParagraph"/>
              <w:spacing w:line="233" w:lineRule="exact" w:before="0"/>
              <w:ind w:left="25"/>
              <w:rPr>
                <w:sz w:val="22"/>
              </w:rPr>
            </w:pPr>
            <w:r>
              <w:rPr>
                <w:spacing w:val="-4"/>
                <w:sz w:val="22"/>
              </w:rPr>
              <w:t>3884</w:t>
            </w:r>
          </w:p>
        </w:tc>
        <w:tc>
          <w:tcPr>
            <w:tcW w:w="1083" w:type="dxa"/>
          </w:tcPr>
          <w:p>
            <w:pPr>
              <w:pStyle w:val="TableParagraph"/>
              <w:spacing w:line="233" w:lineRule="exact" w:before="0"/>
              <w:ind w:left="268"/>
              <w:rPr>
                <w:sz w:val="22"/>
              </w:rPr>
            </w:pPr>
            <w:r>
              <w:rPr>
                <w:spacing w:val="-4"/>
                <w:sz w:val="22"/>
              </w:rPr>
              <w:t>3678</w:t>
            </w:r>
          </w:p>
        </w:tc>
        <w:tc>
          <w:tcPr>
            <w:tcW w:w="863" w:type="dxa"/>
          </w:tcPr>
          <w:p>
            <w:pPr>
              <w:pStyle w:val="TableParagraph"/>
              <w:spacing w:line="233" w:lineRule="exact" w:before="0"/>
              <w:ind w:left="160"/>
              <w:rPr>
                <w:sz w:val="22"/>
              </w:rPr>
            </w:pPr>
            <w:r>
              <w:rPr>
                <w:spacing w:val="-4"/>
                <w:sz w:val="22"/>
              </w:rPr>
              <w:t>3359</w:t>
            </w:r>
          </w:p>
        </w:tc>
        <w:tc>
          <w:tcPr>
            <w:tcW w:w="1108" w:type="dxa"/>
          </w:tcPr>
          <w:p>
            <w:pPr>
              <w:pStyle w:val="TableParagraph"/>
              <w:spacing w:line="233" w:lineRule="exact" w:before="0"/>
              <w:ind w:left="271"/>
              <w:rPr>
                <w:sz w:val="22"/>
              </w:rPr>
            </w:pPr>
            <w:r>
              <w:rPr>
                <w:spacing w:val="-4"/>
                <w:sz w:val="22"/>
              </w:rPr>
              <w:t>3283</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3"/>
                <w:position w:val="2"/>
                <w:sz w:val="22"/>
                <w:u w:val="single"/>
              </w:rPr>
              <w:t> </w:t>
            </w:r>
            <w:r>
              <w:rPr>
                <w:b/>
                <w:position w:val="2"/>
                <w:sz w:val="22"/>
                <w:u w:val="single"/>
              </w:rPr>
              <w:t>3:</w:t>
            </w:r>
            <w:r>
              <w:rPr>
                <w:b/>
                <w:spacing w:val="-3"/>
                <w:position w:val="2"/>
                <w:sz w:val="22"/>
                <w:u w:val="single"/>
              </w:rPr>
              <w:t> </w:t>
            </w:r>
            <w:r>
              <w:rPr>
                <w:b/>
                <w:position w:val="2"/>
                <w:sz w:val="22"/>
                <w:u w:val="single"/>
              </w:rPr>
              <w:t>Low</w:t>
            </w:r>
            <w:r>
              <w:rPr>
                <w:b/>
                <w:spacing w:val="-3"/>
                <w:position w:val="2"/>
                <w:sz w:val="22"/>
                <w:u w:val="single"/>
              </w:rPr>
              <w:t> </w:t>
            </w:r>
            <w:r>
              <w:rPr>
                <w:b/>
                <w:position w:val="2"/>
                <w:sz w:val="22"/>
                <w:u w:val="single"/>
              </w:rPr>
              <w:t>F</w:t>
            </w:r>
            <w:r>
              <w:rPr>
                <w:b/>
                <w:spacing w:val="-3"/>
                <w:position w:val="2"/>
                <w:sz w:val="22"/>
                <w:u w:val="single"/>
              </w:rPr>
              <w:t> </w:t>
            </w:r>
            <w:r>
              <w:rPr>
                <w:b/>
                <w:position w:val="2"/>
                <w:sz w:val="22"/>
                <w:u w:val="single"/>
              </w:rPr>
              <w:t>(F</w:t>
            </w:r>
            <w:r>
              <w:rPr>
                <w:b/>
                <w:sz w:val="14"/>
                <w:u w:val="single"/>
              </w:rPr>
              <w:t>30%</w:t>
            </w:r>
            <w:r>
              <w:rPr>
                <w:b/>
                <w:position w:val="2"/>
                <w:sz w:val="22"/>
                <w:u w:val="single"/>
              </w:rPr>
              <w:t>);</w:t>
            </w:r>
            <w:r>
              <w:rPr>
                <w:b/>
                <w:spacing w:val="-4"/>
                <w:position w:val="2"/>
                <w:sz w:val="22"/>
                <w:u w:val="single"/>
              </w:rPr>
              <w:t> </w:t>
            </w:r>
            <w:r>
              <w:rPr>
                <w:b/>
                <w:position w:val="2"/>
                <w:sz w:val="22"/>
                <w:u w:val="single"/>
              </w:rPr>
              <w:t>Stock</w:t>
            </w:r>
            <w:r>
              <w:rPr>
                <w:b/>
                <w:spacing w:val="-3"/>
                <w:position w:val="2"/>
                <w:sz w:val="22"/>
                <w:u w:val="single"/>
              </w:rPr>
              <w:t> </w:t>
            </w:r>
            <w:r>
              <w:rPr>
                <w:b/>
                <w:position w:val="2"/>
                <w:sz w:val="22"/>
                <w:u w:val="single"/>
              </w:rPr>
              <w:t>–</w:t>
            </w:r>
            <w:r>
              <w:rPr>
                <w:b/>
                <w:spacing w:val="-3"/>
                <w:position w:val="2"/>
                <w:sz w:val="22"/>
                <w:u w:val="single"/>
              </w:rPr>
              <w:t> </w:t>
            </w:r>
            <w:r>
              <w:rPr>
                <w:b/>
                <w:position w:val="2"/>
                <w:sz w:val="22"/>
                <w:u w:val="single"/>
              </w:rPr>
              <w:t>Recruitment</w:t>
            </w:r>
            <w:r>
              <w:rPr>
                <w:b/>
                <w:spacing w:val="-2"/>
                <w:position w:val="2"/>
                <w:sz w:val="22"/>
                <w:u w:val="single"/>
              </w:rPr>
              <w:t> Curve</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2390</w:t>
            </w:r>
          </w:p>
        </w:tc>
        <w:tc>
          <w:tcPr>
            <w:tcW w:w="974" w:type="dxa"/>
          </w:tcPr>
          <w:p>
            <w:pPr>
              <w:pStyle w:val="TableParagraph"/>
              <w:spacing w:line="232" w:lineRule="exact" w:before="0"/>
              <w:ind w:left="266"/>
              <w:rPr>
                <w:sz w:val="22"/>
              </w:rPr>
            </w:pPr>
            <w:r>
              <w:rPr>
                <w:spacing w:val="-4"/>
                <w:sz w:val="22"/>
              </w:rPr>
              <w:t>3059</w:t>
            </w:r>
          </w:p>
        </w:tc>
        <w:tc>
          <w:tcPr>
            <w:tcW w:w="1217" w:type="dxa"/>
          </w:tcPr>
          <w:p>
            <w:pPr>
              <w:pStyle w:val="TableParagraph"/>
              <w:spacing w:line="232" w:lineRule="exact" w:before="0"/>
              <w:ind w:left="267"/>
              <w:rPr>
                <w:sz w:val="22"/>
              </w:rPr>
            </w:pPr>
            <w:r>
              <w:rPr>
                <w:spacing w:val="-4"/>
                <w:sz w:val="22"/>
              </w:rPr>
              <w:t>3758</w:t>
            </w:r>
          </w:p>
        </w:tc>
        <w:tc>
          <w:tcPr>
            <w:tcW w:w="729" w:type="dxa"/>
          </w:tcPr>
          <w:p>
            <w:pPr>
              <w:pStyle w:val="TableParagraph"/>
              <w:spacing w:line="232" w:lineRule="exact" w:before="0"/>
              <w:ind w:left="25"/>
              <w:rPr>
                <w:sz w:val="22"/>
              </w:rPr>
            </w:pPr>
            <w:r>
              <w:rPr>
                <w:spacing w:val="-4"/>
                <w:sz w:val="22"/>
              </w:rPr>
              <w:t>4367</w:t>
            </w:r>
          </w:p>
        </w:tc>
        <w:tc>
          <w:tcPr>
            <w:tcW w:w="1083" w:type="dxa"/>
          </w:tcPr>
          <w:p>
            <w:pPr>
              <w:pStyle w:val="TableParagraph"/>
              <w:spacing w:line="232" w:lineRule="exact" w:before="0"/>
              <w:ind w:left="268"/>
              <w:rPr>
                <w:sz w:val="22"/>
              </w:rPr>
            </w:pPr>
            <w:r>
              <w:rPr>
                <w:spacing w:val="-4"/>
                <w:sz w:val="22"/>
              </w:rPr>
              <w:t>4825</w:t>
            </w:r>
          </w:p>
        </w:tc>
        <w:tc>
          <w:tcPr>
            <w:tcW w:w="863" w:type="dxa"/>
          </w:tcPr>
          <w:p>
            <w:pPr>
              <w:pStyle w:val="TableParagraph"/>
              <w:spacing w:line="232" w:lineRule="exact" w:before="0"/>
              <w:ind w:left="160"/>
              <w:rPr>
                <w:sz w:val="22"/>
              </w:rPr>
            </w:pPr>
            <w:r>
              <w:rPr>
                <w:spacing w:val="-4"/>
                <w:sz w:val="22"/>
              </w:rPr>
              <w:t>5675</w:t>
            </w:r>
          </w:p>
        </w:tc>
        <w:tc>
          <w:tcPr>
            <w:tcW w:w="1108" w:type="dxa"/>
          </w:tcPr>
          <w:p>
            <w:pPr>
              <w:pStyle w:val="TableParagraph"/>
              <w:spacing w:line="232" w:lineRule="exact" w:before="0"/>
              <w:ind w:left="271"/>
              <w:rPr>
                <w:sz w:val="22"/>
              </w:rPr>
            </w:pPr>
            <w:r>
              <w:rPr>
                <w:spacing w:val="-4"/>
                <w:sz w:val="22"/>
              </w:rPr>
              <w:t>5783</w:t>
            </w:r>
          </w:p>
        </w:tc>
        <w:tc>
          <w:tcPr>
            <w:tcW w:w="3288" w:type="dxa"/>
          </w:tcPr>
          <w:p>
            <w:pPr>
              <w:pStyle w:val="TableParagraph"/>
              <w:spacing w:line="232" w:lineRule="exact" w:before="0"/>
              <w:ind w:right="97"/>
              <w:jc w:val="right"/>
              <w:rPr>
                <w:sz w:val="22"/>
              </w:rPr>
            </w:pPr>
            <w:r>
              <w:rPr>
                <w:spacing w:val="-4"/>
                <w:sz w:val="22"/>
              </w:rPr>
              <w:t>2023</w:t>
            </w:r>
          </w:p>
        </w:tc>
      </w:tr>
      <w:tr>
        <w:trPr>
          <w:trHeight w:val="251" w:hRule="atLeast"/>
        </w:trPr>
        <w:tc>
          <w:tcPr>
            <w:tcW w:w="1459" w:type="dxa"/>
          </w:tcPr>
          <w:p>
            <w:pPr>
              <w:pStyle w:val="TableParagraph"/>
              <w:spacing w:line="232" w:lineRule="exact" w:before="0"/>
              <w:ind w:left="122"/>
              <w:rPr>
                <w:sz w:val="22"/>
              </w:rPr>
            </w:pPr>
            <w:r>
              <w:rPr>
                <w:spacing w:val="-2"/>
                <w:sz w:val="22"/>
              </w:rPr>
              <w:t>Catch</w:t>
            </w:r>
          </w:p>
        </w:tc>
        <w:tc>
          <w:tcPr>
            <w:tcW w:w="1529" w:type="dxa"/>
          </w:tcPr>
          <w:p>
            <w:pPr>
              <w:pStyle w:val="TableParagraph"/>
              <w:spacing w:line="232" w:lineRule="exact" w:before="0"/>
              <w:ind w:right="265"/>
              <w:jc w:val="right"/>
              <w:rPr>
                <w:sz w:val="22"/>
              </w:rPr>
            </w:pPr>
            <w:r>
              <w:rPr>
                <w:spacing w:val="-4"/>
                <w:sz w:val="22"/>
              </w:rPr>
              <w:t>1807</w:t>
            </w:r>
          </w:p>
        </w:tc>
        <w:tc>
          <w:tcPr>
            <w:tcW w:w="974" w:type="dxa"/>
          </w:tcPr>
          <w:p>
            <w:pPr>
              <w:pStyle w:val="TableParagraph"/>
              <w:spacing w:line="232" w:lineRule="exact" w:before="0"/>
              <w:ind w:left="266"/>
              <w:rPr>
                <w:sz w:val="22"/>
              </w:rPr>
            </w:pPr>
            <w:r>
              <w:rPr>
                <w:spacing w:val="-4"/>
                <w:sz w:val="22"/>
              </w:rPr>
              <w:t>2293</w:t>
            </w:r>
          </w:p>
        </w:tc>
        <w:tc>
          <w:tcPr>
            <w:tcW w:w="1217" w:type="dxa"/>
          </w:tcPr>
          <w:p>
            <w:pPr>
              <w:pStyle w:val="TableParagraph"/>
              <w:spacing w:line="232" w:lineRule="exact" w:before="0"/>
              <w:ind w:left="267"/>
              <w:rPr>
                <w:sz w:val="22"/>
              </w:rPr>
            </w:pPr>
            <w:r>
              <w:rPr>
                <w:spacing w:val="-4"/>
                <w:sz w:val="22"/>
              </w:rPr>
              <w:t>2770</w:t>
            </w:r>
          </w:p>
        </w:tc>
        <w:tc>
          <w:tcPr>
            <w:tcW w:w="729" w:type="dxa"/>
          </w:tcPr>
          <w:p>
            <w:pPr>
              <w:pStyle w:val="TableParagraph"/>
              <w:spacing w:line="232" w:lineRule="exact" w:before="0"/>
              <w:ind w:left="25"/>
              <w:rPr>
                <w:sz w:val="22"/>
              </w:rPr>
            </w:pPr>
            <w:r>
              <w:rPr>
                <w:spacing w:val="-4"/>
                <w:sz w:val="22"/>
              </w:rPr>
              <w:t>3177</w:t>
            </w:r>
          </w:p>
        </w:tc>
        <w:tc>
          <w:tcPr>
            <w:tcW w:w="1083" w:type="dxa"/>
          </w:tcPr>
          <w:p>
            <w:pPr>
              <w:pStyle w:val="TableParagraph"/>
              <w:spacing w:line="232" w:lineRule="exact" w:before="0"/>
              <w:ind w:left="268"/>
              <w:rPr>
                <w:sz w:val="22"/>
              </w:rPr>
            </w:pPr>
            <w:r>
              <w:rPr>
                <w:spacing w:val="-4"/>
                <w:sz w:val="22"/>
              </w:rPr>
              <w:t>3477</w:t>
            </w:r>
          </w:p>
        </w:tc>
        <w:tc>
          <w:tcPr>
            <w:tcW w:w="863" w:type="dxa"/>
          </w:tcPr>
          <w:p>
            <w:pPr>
              <w:pStyle w:val="TableParagraph"/>
              <w:spacing w:line="232" w:lineRule="exact" w:before="0"/>
              <w:ind w:left="160"/>
              <w:rPr>
                <w:sz w:val="22"/>
              </w:rPr>
            </w:pPr>
            <w:r>
              <w:rPr>
                <w:spacing w:val="-4"/>
                <w:sz w:val="22"/>
              </w:rPr>
              <w:t>4009</w:t>
            </w:r>
          </w:p>
        </w:tc>
        <w:tc>
          <w:tcPr>
            <w:tcW w:w="1108" w:type="dxa"/>
          </w:tcPr>
          <w:p>
            <w:pPr>
              <w:pStyle w:val="TableParagraph"/>
              <w:spacing w:line="232" w:lineRule="exact" w:before="0"/>
              <w:ind w:left="271"/>
              <w:rPr>
                <w:sz w:val="22"/>
              </w:rPr>
            </w:pPr>
            <w:r>
              <w:rPr>
                <w:spacing w:val="-4"/>
                <w:sz w:val="22"/>
              </w:rPr>
              <w:t>4072</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3"/>
                <w:position w:val="2"/>
                <w:sz w:val="22"/>
                <w:u w:val="single"/>
              </w:rPr>
              <w:t> </w:t>
            </w:r>
            <w:r>
              <w:rPr>
                <w:b/>
                <w:position w:val="2"/>
                <w:sz w:val="22"/>
                <w:u w:val="single"/>
              </w:rPr>
              <w:t>4:</w:t>
            </w:r>
            <w:r>
              <w:rPr>
                <w:b/>
                <w:spacing w:val="-3"/>
                <w:position w:val="2"/>
                <w:sz w:val="22"/>
                <w:u w:val="single"/>
              </w:rPr>
              <w:t> </w:t>
            </w:r>
            <w:r>
              <w:rPr>
                <w:b/>
                <w:position w:val="2"/>
                <w:sz w:val="22"/>
                <w:u w:val="single"/>
              </w:rPr>
              <w:t>F</w:t>
            </w:r>
            <w:r>
              <w:rPr>
                <w:b/>
                <w:sz w:val="14"/>
                <w:u w:val="single"/>
              </w:rPr>
              <w:t>MSY</w:t>
            </w:r>
            <w:r>
              <w:rPr>
                <w:b/>
                <w:position w:val="2"/>
                <w:sz w:val="22"/>
                <w:u w:val="single"/>
              </w:rPr>
              <w:t>;</w:t>
            </w:r>
            <w:r>
              <w:rPr>
                <w:b/>
                <w:spacing w:val="-3"/>
                <w:position w:val="2"/>
                <w:sz w:val="22"/>
                <w:u w:val="single"/>
              </w:rPr>
              <w:t> </w:t>
            </w:r>
            <w:r>
              <w:rPr>
                <w:b/>
                <w:position w:val="2"/>
                <w:sz w:val="22"/>
                <w:u w:val="single"/>
              </w:rPr>
              <w:t>Stock</w:t>
            </w:r>
            <w:r>
              <w:rPr>
                <w:b/>
                <w:spacing w:val="-3"/>
                <w:position w:val="2"/>
                <w:sz w:val="22"/>
                <w:u w:val="single"/>
              </w:rPr>
              <w:t> </w:t>
            </w:r>
            <w:r>
              <w:rPr>
                <w:b/>
                <w:position w:val="2"/>
                <w:sz w:val="22"/>
                <w:u w:val="single"/>
              </w:rPr>
              <w:t>–</w:t>
            </w:r>
            <w:r>
              <w:rPr>
                <w:b/>
                <w:spacing w:val="-6"/>
                <w:position w:val="2"/>
                <w:sz w:val="22"/>
                <w:u w:val="single"/>
              </w:rPr>
              <w:t> </w:t>
            </w:r>
            <w:r>
              <w:rPr>
                <w:b/>
                <w:position w:val="2"/>
                <w:sz w:val="22"/>
                <w:u w:val="single"/>
              </w:rPr>
              <w:t>Recruitment</w:t>
            </w:r>
            <w:r>
              <w:rPr>
                <w:b/>
                <w:spacing w:val="-3"/>
                <w:position w:val="2"/>
                <w:sz w:val="22"/>
                <w:u w:val="single"/>
              </w:rPr>
              <w:t> </w:t>
            </w:r>
            <w:r>
              <w:rPr>
                <w:b/>
                <w:spacing w:val="-4"/>
                <w:position w:val="2"/>
                <w:sz w:val="22"/>
                <w:u w:val="single"/>
              </w:rPr>
              <w:t>Curve</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1934</w:t>
            </w:r>
          </w:p>
        </w:tc>
        <w:tc>
          <w:tcPr>
            <w:tcW w:w="974" w:type="dxa"/>
          </w:tcPr>
          <w:p>
            <w:pPr>
              <w:pStyle w:val="TableParagraph"/>
              <w:spacing w:line="232" w:lineRule="exact" w:before="0"/>
              <w:ind w:left="266"/>
              <w:rPr>
                <w:sz w:val="22"/>
              </w:rPr>
            </w:pPr>
            <w:r>
              <w:rPr>
                <w:spacing w:val="-4"/>
                <w:sz w:val="22"/>
              </w:rPr>
              <w:t>2126</w:t>
            </w:r>
          </w:p>
        </w:tc>
        <w:tc>
          <w:tcPr>
            <w:tcW w:w="1217" w:type="dxa"/>
          </w:tcPr>
          <w:p>
            <w:pPr>
              <w:pStyle w:val="TableParagraph"/>
              <w:spacing w:line="232" w:lineRule="exact" w:before="0"/>
              <w:ind w:left="267"/>
              <w:rPr>
                <w:sz w:val="22"/>
              </w:rPr>
            </w:pPr>
            <w:r>
              <w:rPr>
                <w:spacing w:val="-4"/>
                <w:sz w:val="22"/>
              </w:rPr>
              <w:t>2368</w:t>
            </w:r>
          </w:p>
        </w:tc>
        <w:tc>
          <w:tcPr>
            <w:tcW w:w="729" w:type="dxa"/>
          </w:tcPr>
          <w:p>
            <w:pPr>
              <w:pStyle w:val="TableParagraph"/>
              <w:spacing w:line="232" w:lineRule="exact" w:before="0"/>
              <w:ind w:left="25"/>
              <w:rPr>
                <w:sz w:val="22"/>
              </w:rPr>
            </w:pPr>
            <w:r>
              <w:rPr>
                <w:spacing w:val="-4"/>
                <w:sz w:val="22"/>
              </w:rPr>
              <w:t>2560</w:t>
            </w:r>
          </w:p>
        </w:tc>
        <w:tc>
          <w:tcPr>
            <w:tcW w:w="1083" w:type="dxa"/>
          </w:tcPr>
          <w:p>
            <w:pPr>
              <w:pStyle w:val="TableParagraph"/>
              <w:spacing w:line="232" w:lineRule="exact" w:before="0"/>
              <w:ind w:left="268"/>
              <w:rPr>
                <w:sz w:val="22"/>
              </w:rPr>
            </w:pPr>
            <w:r>
              <w:rPr>
                <w:spacing w:val="-4"/>
                <w:sz w:val="22"/>
              </w:rPr>
              <w:t>2686</w:t>
            </w:r>
          </w:p>
        </w:tc>
        <w:tc>
          <w:tcPr>
            <w:tcW w:w="863" w:type="dxa"/>
          </w:tcPr>
          <w:p>
            <w:pPr>
              <w:pStyle w:val="TableParagraph"/>
              <w:spacing w:line="232" w:lineRule="exact" w:before="0"/>
              <w:ind w:left="160"/>
              <w:rPr>
                <w:sz w:val="22"/>
              </w:rPr>
            </w:pPr>
            <w:r>
              <w:rPr>
                <w:spacing w:val="-4"/>
                <w:sz w:val="22"/>
              </w:rPr>
              <w:t>2897</w:t>
            </w:r>
          </w:p>
        </w:tc>
        <w:tc>
          <w:tcPr>
            <w:tcW w:w="1108" w:type="dxa"/>
          </w:tcPr>
          <w:p>
            <w:pPr>
              <w:pStyle w:val="TableParagraph"/>
              <w:spacing w:line="232" w:lineRule="exact" w:before="0"/>
              <w:ind w:left="271"/>
              <w:rPr>
                <w:sz w:val="22"/>
              </w:rPr>
            </w:pPr>
            <w:r>
              <w:rPr>
                <w:spacing w:val="-4"/>
                <w:sz w:val="22"/>
              </w:rPr>
              <w:t>2920</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3038</w:t>
            </w:r>
          </w:p>
        </w:tc>
        <w:tc>
          <w:tcPr>
            <w:tcW w:w="974" w:type="dxa"/>
          </w:tcPr>
          <w:p>
            <w:pPr>
              <w:pStyle w:val="TableParagraph"/>
              <w:spacing w:line="233" w:lineRule="exact" w:before="0"/>
              <w:ind w:left="266"/>
              <w:rPr>
                <w:sz w:val="22"/>
              </w:rPr>
            </w:pPr>
            <w:r>
              <w:rPr>
                <w:spacing w:val="-4"/>
                <w:sz w:val="22"/>
              </w:rPr>
              <w:t>3355</w:t>
            </w:r>
          </w:p>
        </w:tc>
        <w:tc>
          <w:tcPr>
            <w:tcW w:w="1217" w:type="dxa"/>
          </w:tcPr>
          <w:p>
            <w:pPr>
              <w:pStyle w:val="TableParagraph"/>
              <w:spacing w:line="233" w:lineRule="exact" w:before="0"/>
              <w:ind w:left="267"/>
              <w:rPr>
                <w:sz w:val="22"/>
              </w:rPr>
            </w:pPr>
            <w:r>
              <w:rPr>
                <w:spacing w:val="-4"/>
                <w:sz w:val="22"/>
              </w:rPr>
              <w:t>3706</w:t>
            </w:r>
          </w:p>
        </w:tc>
        <w:tc>
          <w:tcPr>
            <w:tcW w:w="729" w:type="dxa"/>
          </w:tcPr>
          <w:p>
            <w:pPr>
              <w:pStyle w:val="TableParagraph"/>
              <w:spacing w:line="233" w:lineRule="exact" w:before="0"/>
              <w:ind w:left="25"/>
              <w:rPr>
                <w:sz w:val="22"/>
              </w:rPr>
            </w:pPr>
            <w:r>
              <w:rPr>
                <w:spacing w:val="-4"/>
                <w:sz w:val="22"/>
              </w:rPr>
              <w:t>3988</w:t>
            </w:r>
          </w:p>
        </w:tc>
        <w:tc>
          <w:tcPr>
            <w:tcW w:w="1083" w:type="dxa"/>
          </w:tcPr>
          <w:p>
            <w:pPr>
              <w:pStyle w:val="TableParagraph"/>
              <w:spacing w:line="233" w:lineRule="exact" w:before="0"/>
              <w:ind w:left="268"/>
              <w:rPr>
                <w:sz w:val="22"/>
              </w:rPr>
            </w:pPr>
            <w:r>
              <w:rPr>
                <w:spacing w:val="-4"/>
                <w:sz w:val="22"/>
              </w:rPr>
              <w:t>4175</w:t>
            </w:r>
          </w:p>
        </w:tc>
        <w:tc>
          <w:tcPr>
            <w:tcW w:w="863" w:type="dxa"/>
          </w:tcPr>
          <w:p>
            <w:pPr>
              <w:pStyle w:val="TableParagraph"/>
              <w:spacing w:line="233" w:lineRule="exact" w:before="0"/>
              <w:ind w:left="160"/>
              <w:rPr>
                <w:sz w:val="22"/>
              </w:rPr>
            </w:pPr>
            <w:r>
              <w:rPr>
                <w:spacing w:val="-4"/>
                <w:sz w:val="22"/>
              </w:rPr>
              <w:t>4478</w:t>
            </w:r>
          </w:p>
        </w:tc>
        <w:tc>
          <w:tcPr>
            <w:tcW w:w="1108" w:type="dxa"/>
          </w:tcPr>
          <w:p>
            <w:pPr>
              <w:pStyle w:val="TableParagraph"/>
              <w:spacing w:line="233" w:lineRule="exact" w:before="0"/>
              <w:ind w:left="271"/>
              <w:rPr>
                <w:sz w:val="22"/>
              </w:rPr>
            </w:pPr>
            <w:r>
              <w:rPr>
                <w:spacing w:val="-4"/>
                <w:sz w:val="22"/>
              </w:rPr>
              <w:t>4512</w:t>
            </w:r>
          </w:p>
        </w:tc>
        <w:tc>
          <w:tcPr>
            <w:tcW w:w="3288" w:type="dxa"/>
          </w:tcPr>
          <w:p>
            <w:pPr>
              <w:pStyle w:val="TableParagraph"/>
              <w:spacing w:before="0"/>
              <w:rPr>
                <w:sz w:val="18"/>
              </w:rPr>
            </w:pPr>
          </w:p>
        </w:tc>
      </w:tr>
      <w:tr>
        <w:trPr>
          <w:trHeight w:val="254"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4"/>
                <w:position w:val="2"/>
                <w:sz w:val="22"/>
                <w:u w:val="single"/>
              </w:rPr>
              <w:t> </w:t>
            </w:r>
            <w:r>
              <w:rPr>
                <w:b/>
                <w:position w:val="2"/>
                <w:sz w:val="22"/>
                <w:u w:val="single"/>
              </w:rPr>
              <w:t>5:</w:t>
            </w:r>
            <w:r>
              <w:rPr>
                <w:b/>
                <w:spacing w:val="-4"/>
                <w:position w:val="2"/>
                <w:sz w:val="22"/>
                <w:u w:val="single"/>
              </w:rPr>
              <w:t> </w:t>
            </w:r>
            <w:r>
              <w:rPr>
                <w:b/>
                <w:position w:val="2"/>
                <w:sz w:val="22"/>
                <w:u w:val="single"/>
              </w:rPr>
              <w:t>F</w:t>
            </w:r>
            <w:r>
              <w:rPr>
                <w:b/>
                <w:sz w:val="14"/>
                <w:u w:val="single"/>
              </w:rPr>
              <w:t>Status</w:t>
            </w:r>
            <w:r>
              <w:rPr>
                <w:b/>
                <w:spacing w:val="-1"/>
                <w:sz w:val="14"/>
                <w:u w:val="single"/>
              </w:rPr>
              <w:t> </w:t>
            </w:r>
            <w:r>
              <w:rPr>
                <w:b/>
                <w:sz w:val="14"/>
                <w:u w:val="single"/>
              </w:rPr>
              <w:t>Quo</w:t>
            </w:r>
            <w:r>
              <w:rPr>
                <w:b/>
                <w:spacing w:val="16"/>
                <w:sz w:val="14"/>
                <w:u w:val="single"/>
              </w:rPr>
              <w:t> </w:t>
            </w:r>
            <w:r>
              <w:rPr>
                <w:b/>
                <w:position w:val="2"/>
                <w:sz w:val="22"/>
                <w:u w:val="single"/>
              </w:rPr>
              <w:t>(Average</w:t>
            </w:r>
            <w:r>
              <w:rPr>
                <w:b/>
                <w:spacing w:val="-3"/>
                <w:position w:val="2"/>
                <w:sz w:val="22"/>
                <w:u w:val="single"/>
              </w:rPr>
              <w:t> </w:t>
            </w:r>
            <w:r>
              <w:rPr>
                <w:b/>
                <w:position w:val="2"/>
                <w:sz w:val="22"/>
                <w:u w:val="single"/>
              </w:rPr>
              <w:t>F</w:t>
            </w:r>
            <w:r>
              <w:rPr>
                <w:b/>
                <w:sz w:val="14"/>
                <w:u w:val="single"/>
              </w:rPr>
              <w:t>2018-2020</w:t>
            </w:r>
            <w:r>
              <w:rPr>
                <w:b/>
                <w:position w:val="2"/>
                <w:sz w:val="22"/>
                <w:u w:val="single"/>
              </w:rPr>
              <w:t>);</w:t>
            </w:r>
            <w:r>
              <w:rPr>
                <w:b/>
                <w:spacing w:val="-4"/>
                <w:position w:val="2"/>
                <w:sz w:val="22"/>
                <w:u w:val="single"/>
              </w:rPr>
              <w:t> </w:t>
            </w:r>
            <w:r>
              <w:rPr>
                <w:b/>
                <w:position w:val="2"/>
                <w:sz w:val="22"/>
                <w:u w:val="single"/>
              </w:rPr>
              <w:t>Stock</w:t>
            </w:r>
            <w:r>
              <w:rPr>
                <w:b/>
                <w:spacing w:val="-4"/>
                <w:position w:val="2"/>
                <w:sz w:val="22"/>
                <w:u w:val="single"/>
              </w:rPr>
              <w:t> </w:t>
            </w:r>
            <w:r>
              <w:rPr>
                <w:b/>
                <w:position w:val="2"/>
                <w:sz w:val="22"/>
                <w:u w:val="single"/>
              </w:rPr>
              <w:t>–</w:t>
            </w:r>
            <w:r>
              <w:rPr>
                <w:b/>
                <w:spacing w:val="-6"/>
                <w:position w:val="2"/>
                <w:sz w:val="22"/>
                <w:u w:val="single"/>
              </w:rPr>
              <w:t> </w:t>
            </w:r>
            <w:r>
              <w:rPr>
                <w:b/>
                <w:position w:val="2"/>
                <w:sz w:val="22"/>
                <w:u w:val="single"/>
              </w:rPr>
              <w:t>Recruitment</w:t>
            </w:r>
            <w:r>
              <w:rPr>
                <w:b/>
                <w:spacing w:val="-4"/>
                <w:position w:val="2"/>
                <w:sz w:val="22"/>
                <w:u w:val="single"/>
              </w:rPr>
              <w:t> </w:t>
            </w:r>
            <w:r>
              <w:rPr>
                <w:b/>
                <w:spacing w:val="-2"/>
                <w:position w:val="2"/>
                <w:sz w:val="22"/>
                <w:u w:val="single"/>
              </w:rPr>
              <w:t>Curve</w:t>
            </w:r>
          </w:p>
        </w:tc>
      </w:tr>
      <w:tr>
        <w:trPr>
          <w:trHeight w:val="251" w:hRule="atLeast"/>
        </w:trPr>
        <w:tc>
          <w:tcPr>
            <w:tcW w:w="1459" w:type="dxa"/>
          </w:tcPr>
          <w:p>
            <w:pPr>
              <w:pStyle w:val="TableParagraph"/>
              <w:spacing w:line="231" w:lineRule="exact" w:before="0"/>
              <w:ind w:left="122"/>
              <w:rPr>
                <w:sz w:val="22"/>
              </w:rPr>
            </w:pPr>
            <w:r>
              <w:rPr>
                <w:spacing w:val="-5"/>
                <w:sz w:val="22"/>
              </w:rPr>
              <w:t>SSB</w:t>
            </w:r>
          </w:p>
        </w:tc>
        <w:tc>
          <w:tcPr>
            <w:tcW w:w="1529" w:type="dxa"/>
          </w:tcPr>
          <w:p>
            <w:pPr>
              <w:pStyle w:val="TableParagraph"/>
              <w:spacing w:line="231" w:lineRule="exact" w:before="0"/>
              <w:ind w:right="265"/>
              <w:jc w:val="right"/>
              <w:rPr>
                <w:sz w:val="22"/>
              </w:rPr>
            </w:pPr>
            <w:r>
              <w:rPr>
                <w:spacing w:val="-4"/>
                <w:sz w:val="22"/>
              </w:rPr>
              <w:t>1842</w:t>
            </w:r>
          </w:p>
        </w:tc>
        <w:tc>
          <w:tcPr>
            <w:tcW w:w="974" w:type="dxa"/>
          </w:tcPr>
          <w:p>
            <w:pPr>
              <w:pStyle w:val="TableParagraph"/>
              <w:spacing w:line="231" w:lineRule="exact" w:before="0"/>
              <w:ind w:left="266"/>
              <w:rPr>
                <w:sz w:val="22"/>
              </w:rPr>
            </w:pPr>
            <w:r>
              <w:rPr>
                <w:spacing w:val="-4"/>
                <w:sz w:val="22"/>
              </w:rPr>
              <w:t>1950</w:t>
            </w:r>
          </w:p>
        </w:tc>
        <w:tc>
          <w:tcPr>
            <w:tcW w:w="1217" w:type="dxa"/>
          </w:tcPr>
          <w:p>
            <w:pPr>
              <w:pStyle w:val="TableParagraph"/>
              <w:spacing w:line="231" w:lineRule="exact" w:before="0"/>
              <w:ind w:left="267"/>
              <w:rPr>
                <w:sz w:val="22"/>
              </w:rPr>
            </w:pPr>
            <w:r>
              <w:rPr>
                <w:spacing w:val="-4"/>
                <w:sz w:val="22"/>
              </w:rPr>
              <w:t>2120</w:t>
            </w:r>
          </w:p>
        </w:tc>
        <w:tc>
          <w:tcPr>
            <w:tcW w:w="729" w:type="dxa"/>
          </w:tcPr>
          <w:p>
            <w:pPr>
              <w:pStyle w:val="TableParagraph"/>
              <w:spacing w:line="231" w:lineRule="exact" w:before="0"/>
              <w:ind w:left="25"/>
              <w:rPr>
                <w:sz w:val="22"/>
              </w:rPr>
            </w:pPr>
            <w:r>
              <w:rPr>
                <w:spacing w:val="-4"/>
                <w:sz w:val="22"/>
              </w:rPr>
              <w:t>2252</w:t>
            </w:r>
          </w:p>
        </w:tc>
        <w:tc>
          <w:tcPr>
            <w:tcW w:w="1083" w:type="dxa"/>
          </w:tcPr>
          <w:p>
            <w:pPr>
              <w:pStyle w:val="TableParagraph"/>
              <w:spacing w:line="231" w:lineRule="exact" w:before="0"/>
              <w:ind w:left="268"/>
              <w:rPr>
                <w:sz w:val="22"/>
              </w:rPr>
            </w:pPr>
            <w:r>
              <w:rPr>
                <w:spacing w:val="-4"/>
                <w:sz w:val="22"/>
              </w:rPr>
              <w:t>2337</w:t>
            </w:r>
          </w:p>
        </w:tc>
        <w:tc>
          <w:tcPr>
            <w:tcW w:w="863" w:type="dxa"/>
          </w:tcPr>
          <w:p>
            <w:pPr>
              <w:pStyle w:val="TableParagraph"/>
              <w:spacing w:line="231" w:lineRule="exact" w:before="0"/>
              <w:ind w:left="160"/>
              <w:rPr>
                <w:sz w:val="22"/>
              </w:rPr>
            </w:pPr>
            <w:r>
              <w:rPr>
                <w:spacing w:val="-4"/>
                <w:sz w:val="22"/>
              </w:rPr>
              <w:t>2482</w:t>
            </w:r>
          </w:p>
        </w:tc>
        <w:tc>
          <w:tcPr>
            <w:tcW w:w="1108" w:type="dxa"/>
          </w:tcPr>
          <w:p>
            <w:pPr>
              <w:pStyle w:val="TableParagraph"/>
              <w:spacing w:line="231" w:lineRule="exact" w:before="0"/>
              <w:ind w:left="271"/>
              <w:rPr>
                <w:sz w:val="22"/>
              </w:rPr>
            </w:pPr>
            <w:r>
              <w:rPr>
                <w:spacing w:val="-4"/>
                <w:sz w:val="22"/>
              </w:rPr>
              <w:t>2500</w:t>
            </w:r>
          </w:p>
        </w:tc>
        <w:tc>
          <w:tcPr>
            <w:tcW w:w="3288" w:type="dxa"/>
          </w:tcPr>
          <w:p>
            <w:pPr>
              <w:pStyle w:val="TableParagraph"/>
              <w:spacing w:line="231"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3307</w:t>
            </w:r>
          </w:p>
        </w:tc>
        <w:tc>
          <w:tcPr>
            <w:tcW w:w="974" w:type="dxa"/>
          </w:tcPr>
          <w:p>
            <w:pPr>
              <w:pStyle w:val="TableParagraph"/>
              <w:spacing w:line="233" w:lineRule="exact" w:before="0"/>
              <w:ind w:left="266"/>
              <w:rPr>
                <w:sz w:val="22"/>
              </w:rPr>
            </w:pPr>
            <w:r>
              <w:rPr>
                <w:spacing w:val="-4"/>
                <w:sz w:val="22"/>
              </w:rPr>
              <w:t>3531</w:t>
            </w:r>
          </w:p>
        </w:tc>
        <w:tc>
          <w:tcPr>
            <w:tcW w:w="1217" w:type="dxa"/>
          </w:tcPr>
          <w:p>
            <w:pPr>
              <w:pStyle w:val="TableParagraph"/>
              <w:spacing w:line="233" w:lineRule="exact" w:before="0"/>
              <w:ind w:left="267"/>
              <w:rPr>
                <w:sz w:val="22"/>
              </w:rPr>
            </w:pPr>
            <w:r>
              <w:rPr>
                <w:spacing w:val="-4"/>
                <w:sz w:val="22"/>
              </w:rPr>
              <w:t>3808</w:t>
            </w:r>
          </w:p>
        </w:tc>
        <w:tc>
          <w:tcPr>
            <w:tcW w:w="729" w:type="dxa"/>
          </w:tcPr>
          <w:p>
            <w:pPr>
              <w:pStyle w:val="TableParagraph"/>
              <w:spacing w:line="233" w:lineRule="exact" w:before="0"/>
              <w:ind w:left="25"/>
              <w:rPr>
                <w:sz w:val="22"/>
              </w:rPr>
            </w:pPr>
            <w:r>
              <w:rPr>
                <w:spacing w:val="-4"/>
                <w:sz w:val="22"/>
              </w:rPr>
              <w:t>4027</w:t>
            </w:r>
          </w:p>
        </w:tc>
        <w:tc>
          <w:tcPr>
            <w:tcW w:w="1083" w:type="dxa"/>
          </w:tcPr>
          <w:p>
            <w:pPr>
              <w:pStyle w:val="TableParagraph"/>
              <w:spacing w:line="233" w:lineRule="exact" w:before="0"/>
              <w:ind w:left="268"/>
              <w:rPr>
                <w:sz w:val="22"/>
              </w:rPr>
            </w:pPr>
            <w:r>
              <w:rPr>
                <w:spacing w:val="-4"/>
                <w:sz w:val="22"/>
              </w:rPr>
              <w:t>4171</w:t>
            </w:r>
          </w:p>
        </w:tc>
        <w:tc>
          <w:tcPr>
            <w:tcW w:w="863" w:type="dxa"/>
          </w:tcPr>
          <w:p>
            <w:pPr>
              <w:pStyle w:val="TableParagraph"/>
              <w:spacing w:line="233" w:lineRule="exact" w:before="0"/>
              <w:ind w:left="160"/>
              <w:rPr>
                <w:sz w:val="22"/>
              </w:rPr>
            </w:pPr>
            <w:r>
              <w:rPr>
                <w:spacing w:val="-4"/>
                <w:sz w:val="22"/>
              </w:rPr>
              <w:t>4408</w:t>
            </w:r>
          </w:p>
        </w:tc>
        <w:tc>
          <w:tcPr>
            <w:tcW w:w="1108" w:type="dxa"/>
          </w:tcPr>
          <w:p>
            <w:pPr>
              <w:pStyle w:val="TableParagraph"/>
              <w:spacing w:line="233" w:lineRule="exact" w:before="0"/>
              <w:ind w:left="271"/>
              <w:rPr>
                <w:sz w:val="22"/>
              </w:rPr>
            </w:pPr>
            <w:r>
              <w:rPr>
                <w:spacing w:val="-4"/>
                <w:sz w:val="22"/>
              </w:rPr>
              <w:t>4436</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5"/>
                <w:position w:val="2"/>
                <w:sz w:val="22"/>
                <w:u w:val="single"/>
              </w:rPr>
              <w:t> </w:t>
            </w:r>
            <w:r>
              <w:rPr>
                <w:b/>
                <w:position w:val="2"/>
                <w:sz w:val="22"/>
                <w:u w:val="single"/>
              </w:rPr>
              <w:t>6:</w:t>
            </w:r>
            <w:r>
              <w:rPr>
                <w:b/>
                <w:spacing w:val="-4"/>
                <w:position w:val="2"/>
                <w:sz w:val="22"/>
                <w:u w:val="single"/>
              </w:rPr>
              <w:t> </w:t>
            </w:r>
            <w:r>
              <w:rPr>
                <w:b/>
                <w:position w:val="2"/>
                <w:sz w:val="22"/>
                <w:u w:val="single"/>
              </w:rPr>
              <w:t>F</w:t>
            </w:r>
            <w:r>
              <w:rPr>
                <w:b/>
                <w:sz w:val="14"/>
                <w:u w:val="single"/>
              </w:rPr>
              <w:t>20%SSB(F=0)</w:t>
            </w:r>
            <w:r>
              <w:rPr>
                <w:b/>
                <w:position w:val="2"/>
                <w:sz w:val="22"/>
                <w:u w:val="single"/>
              </w:rPr>
              <w:t>;</w:t>
            </w:r>
            <w:r>
              <w:rPr>
                <w:b/>
                <w:spacing w:val="-4"/>
                <w:position w:val="2"/>
                <w:sz w:val="22"/>
                <w:u w:val="single"/>
              </w:rPr>
              <w:t> </w:t>
            </w:r>
            <w:r>
              <w:rPr>
                <w:b/>
                <w:position w:val="2"/>
                <w:sz w:val="22"/>
                <w:u w:val="single"/>
              </w:rPr>
              <w:t>20-year</w:t>
            </w:r>
            <w:r>
              <w:rPr>
                <w:b/>
                <w:spacing w:val="-6"/>
                <w:position w:val="2"/>
                <w:sz w:val="22"/>
                <w:u w:val="single"/>
              </w:rPr>
              <w:t> </w:t>
            </w:r>
            <w:r>
              <w:rPr>
                <w:b/>
                <w:position w:val="2"/>
                <w:sz w:val="22"/>
                <w:u w:val="single"/>
              </w:rPr>
              <w:t>Average</w:t>
            </w:r>
            <w:r>
              <w:rPr>
                <w:b/>
                <w:spacing w:val="-4"/>
                <w:position w:val="2"/>
                <w:sz w:val="22"/>
                <w:u w:val="single"/>
              </w:rPr>
              <w:t> </w:t>
            </w:r>
            <w:r>
              <w:rPr>
                <w:b/>
                <w:spacing w:val="-2"/>
                <w:position w:val="2"/>
                <w:sz w:val="22"/>
                <w:u w:val="single"/>
              </w:rPr>
              <w:t>Recruitment</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2085</w:t>
            </w:r>
          </w:p>
        </w:tc>
        <w:tc>
          <w:tcPr>
            <w:tcW w:w="974" w:type="dxa"/>
          </w:tcPr>
          <w:p>
            <w:pPr>
              <w:pStyle w:val="TableParagraph"/>
              <w:spacing w:line="232" w:lineRule="exact" w:before="0"/>
              <w:ind w:left="266"/>
              <w:rPr>
                <w:sz w:val="22"/>
              </w:rPr>
            </w:pPr>
            <w:r>
              <w:rPr>
                <w:spacing w:val="-4"/>
                <w:sz w:val="22"/>
              </w:rPr>
              <w:t>2345</w:t>
            </w:r>
          </w:p>
        </w:tc>
        <w:tc>
          <w:tcPr>
            <w:tcW w:w="1217" w:type="dxa"/>
          </w:tcPr>
          <w:p>
            <w:pPr>
              <w:pStyle w:val="TableParagraph"/>
              <w:spacing w:line="232" w:lineRule="exact" w:before="0"/>
              <w:ind w:left="267"/>
              <w:rPr>
                <w:sz w:val="22"/>
              </w:rPr>
            </w:pPr>
            <w:r>
              <w:rPr>
                <w:spacing w:val="-4"/>
                <w:sz w:val="22"/>
              </w:rPr>
              <w:t>2413</w:t>
            </w:r>
          </w:p>
        </w:tc>
        <w:tc>
          <w:tcPr>
            <w:tcW w:w="729" w:type="dxa"/>
          </w:tcPr>
          <w:p>
            <w:pPr>
              <w:pStyle w:val="TableParagraph"/>
              <w:spacing w:line="232" w:lineRule="exact" w:before="0"/>
              <w:ind w:left="25"/>
              <w:rPr>
                <w:sz w:val="22"/>
              </w:rPr>
            </w:pPr>
            <w:r>
              <w:rPr>
                <w:spacing w:val="-4"/>
                <w:sz w:val="22"/>
              </w:rPr>
              <w:t>2394</w:t>
            </w:r>
          </w:p>
        </w:tc>
        <w:tc>
          <w:tcPr>
            <w:tcW w:w="1083" w:type="dxa"/>
          </w:tcPr>
          <w:p>
            <w:pPr>
              <w:pStyle w:val="TableParagraph"/>
              <w:spacing w:line="232" w:lineRule="exact" w:before="0"/>
              <w:ind w:left="268"/>
              <w:rPr>
                <w:sz w:val="22"/>
              </w:rPr>
            </w:pPr>
            <w:r>
              <w:rPr>
                <w:spacing w:val="-4"/>
                <w:sz w:val="22"/>
              </w:rPr>
              <w:t>2373</w:t>
            </w:r>
          </w:p>
        </w:tc>
        <w:tc>
          <w:tcPr>
            <w:tcW w:w="863" w:type="dxa"/>
          </w:tcPr>
          <w:p>
            <w:pPr>
              <w:pStyle w:val="TableParagraph"/>
              <w:spacing w:line="232" w:lineRule="exact" w:before="0"/>
              <w:ind w:left="160"/>
              <w:rPr>
                <w:sz w:val="22"/>
              </w:rPr>
            </w:pPr>
            <w:r>
              <w:rPr>
                <w:spacing w:val="-4"/>
                <w:sz w:val="22"/>
              </w:rPr>
              <w:t>2353</w:t>
            </w:r>
          </w:p>
        </w:tc>
        <w:tc>
          <w:tcPr>
            <w:tcW w:w="1108" w:type="dxa"/>
          </w:tcPr>
          <w:p>
            <w:pPr>
              <w:pStyle w:val="TableParagraph"/>
              <w:spacing w:line="232" w:lineRule="exact" w:before="0"/>
              <w:ind w:left="271"/>
              <w:rPr>
                <w:sz w:val="22"/>
              </w:rPr>
            </w:pPr>
            <w:r>
              <w:rPr>
                <w:spacing w:val="-4"/>
                <w:sz w:val="22"/>
              </w:rPr>
              <w:t>2353</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2621</w:t>
            </w:r>
          </w:p>
        </w:tc>
        <w:tc>
          <w:tcPr>
            <w:tcW w:w="974" w:type="dxa"/>
          </w:tcPr>
          <w:p>
            <w:pPr>
              <w:pStyle w:val="TableParagraph"/>
              <w:spacing w:line="233" w:lineRule="exact" w:before="0"/>
              <w:ind w:left="266"/>
              <w:rPr>
                <w:sz w:val="22"/>
              </w:rPr>
            </w:pPr>
            <w:r>
              <w:rPr>
                <w:spacing w:val="-4"/>
                <w:sz w:val="22"/>
              </w:rPr>
              <w:t>2885</w:t>
            </w:r>
          </w:p>
        </w:tc>
        <w:tc>
          <w:tcPr>
            <w:tcW w:w="1217" w:type="dxa"/>
          </w:tcPr>
          <w:p>
            <w:pPr>
              <w:pStyle w:val="TableParagraph"/>
              <w:spacing w:line="233" w:lineRule="exact" w:before="0"/>
              <w:ind w:left="267"/>
              <w:rPr>
                <w:sz w:val="22"/>
              </w:rPr>
            </w:pPr>
            <w:r>
              <w:rPr>
                <w:spacing w:val="-4"/>
                <w:sz w:val="22"/>
              </w:rPr>
              <w:t>2951</w:t>
            </w:r>
          </w:p>
        </w:tc>
        <w:tc>
          <w:tcPr>
            <w:tcW w:w="729" w:type="dxa"/>
          </w:tcPr>
          <w:p>
            <w:pPr>
              <w:pStyle w:val="TableParagraph"/>
              <w:spacing w:line="233" w:lineRule="exact" w:before="0"/>
              <w:ind w:left="25"/>
              <w:rPr>
                <w:sz w:val="22"/>
              </w:rPr>
            </w:pPr>
            <w:r>
              <w:rPr>
                <w:spacing w:val="-4"/>
                <w:sz w:val="22"/>
              </w:rPr>
              <w:t>2923</w:t>
            </w:r>
          </w:p>
        </w:tc>
        <w:tc>
          <w:tcPr>
            <w:tcW w:w="1083" w:type="dxa"/>
          </w:tcPr>
          <w:p>
            <w:pPr>
              <w:pStyle w:val="TableParagraph"/>
              <w:spacing w:line="233" w:lineRule="exact" w:before="0"/>
              <w:ind w:left="268"/>
              <w:rPr>
                <w:sz w:val="22"/>
              </w:rPr>
            </w:pPr>
            <w:r>
              <w:rPr>
                <w:spacing w:val="-4"/>
                <w:sz w:val="22"/>
              </w:rPr>
              <w:t>2895</w:t>
            </w:r>
          </w:p>
        </w:tc>
        <w:tc>
          <w:tcPr>
            <w:tcW w:w="863" w:type="dxa"/>
          </w:tcPr>
          <w:p>
            <w:pPr>
              <w:pStyle w:val="TableParagraph"/>
              <w:spacing w:line="233" w:lineRule="exact" w:before="0"/>
              <w:ind w:left="160"/>
              <w:rPr>
                <w:sz w:val="22"/>
              </w:rPr>
            </w:pPr>
            <w:r>
              <w:rPr>
                <w:spacing w:val="-4"/>
                <w:sz w:val="22"/>
              </w:rPr>
              <w:t>2870</w:t>
            </w:r>
          </w:p>
        </w:tc>
        <w:tc>
          <w:tcPr>
            <w:tcW w:w="1108" w:type="dxa"/>
          </w:tcPr>
          <w:p>
            <w:pPr>
              <w:pStyle w:val="TableParagraph"/>
              <w:spacing w:line="233" w:lineRule="exact" w:before="0"/>
              <w:ind w:left="271"/>
              <w:rPr>
                <w:sz w:val="22"/>
              </w:rPr>
            </w:pPr>
            <w:r>
              <w:rPr>
                <w:spacing w:val="-4"/>
                <w:sz w:val="22"/>
              </w:rPr>
              <w:t>2870</w:t>
            </w:r>
          </w:p>
        </w:tc>
        <w:tc>
          <w:tcPr>
            <w:tcW w:w="3288" w:type="dxa"/>
          </w:tcPr>
          <w:p>
            <w:pPr>
              <w:pStyle w:val="TableParagraph"/>
              <w:spacing w:before="0"/>
              <w:rPr>
                <w:sz w:val="18"/>
              </w:rPr>
            </w:pPr>
          </w:p>
        </w:tc>
      </w:tr>
      <w:tr>
        <w:trPr>
          <w:trHeight w:val="252" w:hRule="atLeast"/>
        </w:trPr>
        <w:tc>
          <w:tcPr>
            <w:tcW w:w="12250" w:type="dxa"/>
            <w:gridSpan w:val="9"/>
          </w:tcPr>
          <w:p>
            <w:pPr>
              <w:pStyle w:val="TableParagraph"/>
              <w:spacing w:line="233" w:lineRule="exact" w:before="0"/>
              <w:ind w:left="122"/>
              <w:rPr>
                <w:b/>
                <w:sz w:val="22"/>
              </w:rPr>
            </w:pPr>
            <w:r>
              <w:rPr>
                <w:b/>
                <w:position w:val="2"/>
                <w:sz w:val="22"/>
                <w:u w:val="single"/>
              </w:rPr>
              <w:t>Scenario</w:t>
            </w:r>
            <w:r>
              <w:rPr>
                <w:b/>
                <w:spacing w:val="-4"/>
                <w:position w:val="2"/>
                <w:sz w:val="22"/>
                <w:u w:val="single"/>
              </w:rPr>
              <w:t> </w:t>
            </w:r>
            <w:r>
              <w:rPr>
                <w:b/>
                <w:position w:val="2"/>
                <w:sz w:val="22"/>
                <w:u w:val="single"/>
              </w:rPr>
              <w:t>7:</w:t>
            </w:r>
            <w:r>
              <w:rPr>
                <w:b/>
                <w:spacing w:val="-3"/>
                <w:position w:val="2"/>
                <w:sz w:val="22"/>
                <w:u w:val="single"/>
              </w:rPr>
              <w:t> </w:t>
            </w:r>
            <w:r>
              <w:rPr>
                <w:b/>
                <w:position w:val="2"/>
                <w:sz w:val="22"/>
                <w:u w:val="single"/>
              </w:rPr>
              <w:t>Highest</w:t>
            </w:r>
            <w:r>
              <w:rPr>
                <w:b/>
                <w:spacing w:val="-3"/>
                <w:position w:val="2"/>
                <w:sz w:val="22"/>
                <w:u w:val="single"/>
              </w:rPr>
              <w:t> </w:t>
            </w:r>
            <w:r>
              <w:rPr>
                <w:b/>
                <w:position w:val="2"/>
                <w:sz w:val="22"/>
                <w:u w:val="single"/>
              </w:rPr>
              <w:t>F</w:t>
            </w:r>
            <w:r>
              <w:rPr>
                <w:b/>
                <w:spacing w:val="-6"/>
                <w:position w:val="2"/>
                <w:sz w:val="22"/>
                <w:u w:val="single"/>
              </w:rPr>
              <w:t> </w:t>
            </w:r>
            <w:r>
              <w:rPr>
                <w:b/>
                <w:position w:val="2"/>
                <w:sz w:val="22"/>
                <w:u w:val="single"/>
              </w:rPr>
              <w:t>(Average</w:t>
            </w:r>
            <w:r>
              <w:rPr>
                <w:b/>
                <w:spacing w:val="-3"/>
                <w:position w:val="2"/>
                <w:sz w:val="22"/>
                <w:u w:val="single"/>
              </w:rPr>
              <w:t> </w:t>
            </w:r>
            <w:r>
              <w:rPr>
                <w:b/>
                <w:position w:val="2"/>
                <w:sz w:val="22"/>
                <w:u w:val="single"/>
              </w:rPr>
              <w:t>F</w:t>
            </w:r>
            <w:r>
              <w:rPr>
                <w:b/>
                <w:sz w:val="14"/>
                <w:u w:val="single"/>
              </w:rPr>
              <w:t>1998-2000</w:t>
            </w:r>
            <w:r>
              <w:rPr>
                <w:b/>
                <w:position w:val="2"/>
                <w:sz w:val="22"/>
                <w:u w:val="single"/>
              </w:rPr>
              <w:t>);</w:t>
            </w:r>
            <w:r>
              <w:rPr>
                <w:b/>
                <w:spacing w:val="-4"/>
                <w:position w:val="2"/>
                <w:sz w:val="22"/>
                <w:u w:val="single"/>
              </w:rPr>
              <w:t> </w:t>
            </w:r>
            <w:r>
              <w:rPr>
                <w:b/>
                <w:position w:val="2"/>
                <w:sz w:val="22"/>
                <w:u w:val="single"/>
              </w:rPr>
              <w:t>20-year</w:t>
            </w:r>
            <w:r>
              <w:rPr>
                <w:b/>
                <w:spacing w:val="-3"/>
                <w:position w:val="2"/>
                <w:sz w:val="22"/>
                <w:u w:val="single"/>
              </w:rPr>
              <w:t> </w:t>
            </w:r>
            <w:r>
              <w:rPr>
                <w:b/>
                <w:position w:val="2"/>
                <w:sz w:val="22"/>
                <w:u w:val="single"/>
              </w:rPr>
              <w:t>Average</w:t>
            </w:r>
            <w:r>
              <w:rPr>
                <w:b/>
                <w:spacing w:val="-6"/>
                <w:position w:val="2"/>
                <w:sz w:val="22"/>
                <w:u w:val="single"/>
              </w:rPr>
              <w:t> </w:t>
            </w:r>
            <w:r>
              <w:rPr>
                <w:b/>
                <w:spacing w:val="-2"/>
                <w:position w:val="2"/>
                <w:sz w:val="22"/>
                <w:u w:val="single"/>
              </w:rPr>
              <w:t>Recruitment</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1261</w:t>
            </w:r>
          </w:p>
        </w:tc>
        <w:tc>
          <w:tcPr>
            <w:tcW w:w="974" w:type="dxa"/>
          </w:tcPr>
          <w:p>
            <w:pPr>
              <w:pStyle w:val="TableParagraph"/>
              <w:spacing w:line="232" w:lineRule="exact" w:before="0"/>
              <w:ind w:left="266"/>
              <w:rPr>
                <w:sz w:val="22"/>
              </w:rPr>
            </w:pPr>
            <w:r>
              <w:rPr>
                <w:spacing w:val="-5"/>
                <w:sz w:val="22"/>
              </w:rPr>
              <w:t>970</w:t>
            </w:r>
          </w:p>
        </w:tc>
        <w:tc>
          <w:tcPr>
            <w:tcW w:w="1217" w:type="dxa"/>
          </w:tcPr>
          <w:p>
            <w:pPr>
              <w:pStyle w:val="TableParagraph"/>
              <w:spacing w:line="232" w:lineRule="exact" w:before="0"/>
              <w:ind w:left="267"/>
              <w:rPr>
                <w:sz w:val="22"/>
              </w:rPr>
            </w:pPr>
            <w:r>
              <w:rPr>
                <w:spacing w:val="-5"/>
                <w:sz w:val="22"/>
              </w:rPr>
              <w:t>840</w:t>
            </w:r>
          </w:p>
        </w:tc>
        <w:tc>
          <w:tcPr>
            <w:tcW w:w="729" w:type="dxa"/>
          </w:tcPr>
          <w:p>
            <w:pPr>
              <w:pStyle w:val="TableParagraph"/>
              <w:spacing w:line="232" w:lineRule="exact" w:before="0"/>
              <w:ind w:left="25"/>
              <w:rPr>
                <w:sz w:val="22"/>
              </w:rPr>
            </w:pPr>
            <w:r>
              <w:rPr>
                <w:spacing w:val="-5"/>
                <w:sz w:val="22"/>
              </w:rPr>
              <w:t>800</w:t>
            </w:r>
          </w:p>
        </w:tc>
        <w:tc>
          <w:tcPr>
            <w:tcW w:w="1083" w:type="dxa"/>
          </w:tcPr>
          <w:p>
            <w:pPr>
              <w:pStyle w:val="TableParagraph"/>
              <w:spacing w:line="232" w:lineRule="exact" w:before="0"/>
              <w:ind w:left="268"/>
              <w:rPr>
                <w:sz w:val="22"/>
              </w:rPr>
            </w:pPr>
            <w:r>
              <w:rPr>
                <w:spacing w:val="-5"/>
                <w:sz w:val="22"/>
              </w:rPr>
              <w:t>792</w:t>
            </w:r>
          </w:p>
        </w:tc>
        <w:tc>
          <w:tcPr>
            <w:tcW w:w="863" w:type="dxa"/>
          </w:tcPr>
          <w:p>
            <w:pPr>
              <w:pStyle w:val="TableParagraph"/>
              <w:spacing w:line="232" w:lineRule="exact" w:before="0"/>
              <w:ind w:left="160"/>
              <w:rPr>
                <w:sz w:val="22"/>
              </w:rPr>
            </w:pPr>
            <w:r>
              <w:rPr>
                <w:spacing w:val="-5"/>
                <w:sz w:val="22"/>
              </w:rPr>
              <w:t>790</w:t>
            </w:r>
          </w:p>
        </w:tc>
        <w:tc>
          <w:tcPr>
            <w:tcW w:w="1108" w:type="dxa"/>
          </w:tcPr>
          <w:p>
            <w:pPr>
              <w:pStyle w:val="TableParagraph"/>
              <w:spacing w:line="232" w:lineRule="exact" w:before="0"/>
              <w:ind w:left="271"/>
              <w:rPr>
                <w:sz w:val="22"/>
              </w:rPr>
            </w:pPr>
            <w:r>
              <w:rPr>
                <w:spacing w:val="-5"/>
                <w:sz w:val="22"/>
              </w:rPr>
              <w:t>790</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5496</w:t>
            </w:r>
          </w:p>
        </w:tc>
        <w:tc>
          <w:tcPr>
            <w:tcW w:w="974" w:type="dxa"/>
          </w:tcPr>
          <w:p>
            <w:pPr>
              <w:pStyle w:val="TableParagraph"/>
              <w:spacing w:line="233" w:lineRule="exact" w:before="0"/>
              <w:ind w:left="266"/>
              <w:rPr>
                <w:sz w:val="22"/>
              </w:rPr>
            </w:pPr>
            <w:r>
              <w:rPr>
                <w:spacing w:val="-4"/>
                <w:sz w:val="22"/>
              </w:rPr>
              <w:t>4241</w:t>
            </w:r>
          </w:p>
        </w:tc>
        <w:tc>
          <w:tcPr>
            <w:tcW w:w="1217" w:type="dxa"/>
          </w:tcPr>
          <w:p>
            <w:pPr>
              <w:pStyle w:val="TableParagraph"/>
              <w:spacing w:line="233" w:lineRule="exact" w:before="0"/>
              <w:ind w:left="267"/>
              <w:rPr>
                <w:sz w:val="22"/>
              </w:rPr>
            </w:pPr>
            <w:r>
              <w:rPr>
                <w:spacing w:val="-4"/>
                <w:sz w:val="22"/>
              </w:rPr>
              <w:t>3733</w:t>
            </w:r>
          </w:p>
        </w:tc>
        <w:tc>
          <w:tcPr>
            <w:tcW w:w="729" w:type="dxa"/>
          </w:tcPr>
          <w:p>
            <w:pPr>
              <w:pStyle w:val="TableParagraph"/>
              <w:spacing w:line="233" w:lineRule="exact" w:before="0"/>
              <w:ind w:left="25"/>
              <w:rPr>
                <w:sz w:val="22"/>
              </w:rPr>
            </w:pPr>
            <w:r>
              <w:rPr>
                <w:spacing w:val="-4"/>
                <w:sz w:val="22"/>
              </w:rPr>
              <w:t>3572</w:t>
            </w:r>
          </w:p>
        </w:tc>
        <w:tc>
          <w:tcPr>
            <w:tcW w:w="1083" w:type="dxa"/>
          </w:tcPr>
          <w:p>
            <w:pPr>
              <w:pStyle w:val="TableParagraph"/>
              <w:spacing w:line="233" w:lineRule="exact" w:before="0"/>
              <w:ind w:left="268"/>
              <w:rPr>
                <w:sz w:val="22"/>
              </w:rPr>
            </w:pPr>
            <w:r>
              <w:rPr>
                <w:spacing w:val="-4"/>
                <w:sz w:val="22"/>
              </w:rPr>
              <w:t>3538</w:t>
            </w:r>
          </w:p>
        </w:tc>
        <w:tc>
          <w:tcPr>
            <w:tcW w:w="863" w:type="dxa"/>
          </w:tcPr>
          <w:p>
            <w:pPr>
              <w:pStyle w:val="TableParagraph"/>
              <w:spacing w:line="233" w:lineRule="exact" w:before="0"/>
              <w:ind w:left="160"/>
              <w:rPr>
                <w:sz w:val="22"/>
              </w:rPr>
            </w:pPr>
            <w:r>
              <w:rPr>
                <w:spacing w:val="-4"/>
                <w:sz w:val="22"/>
              </w:rPr>
              <w:t>3530</w:t>
            </w:r>
          </w:p>
        </w:tc>
        <w:tc>
          <w:tcPr>
            <w:tcW w:w="1108" w:type="dxa"/>
          </w:tcPr>
          <w:p>
            <w:pPr>
              <w:pStyle w:val="TableParagraph"/>
              <w:spacing w:line="233" w:lineRule="exact" w:before="0"/>
              <w:ind w:left="271"/>
              <w:rPr>
                <w:sz w:val="22"/>
              </w:rPr>
            </w:pPr>
            <w:r>
              <w:rPr>
                <w:spacing w:val="-4"/>
                <w:sz w:val="22"/>
              </w:rPr>
              <w:t>3530</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2"/>
                <w:position w:val="2"/>
                <w:sz w:val="22"/>
                <w:u w:val="single"/>
              </w:rPr>
              <w:t> </w:t>
            </w:r>
            <w:r>
              <w:rPr>
                <w:b/>
                <w:position w:val="2"/>
                <w:sz w:val="22"/>
                <w:u w:val="single"/>
              </w:rPr>
              <w:t>8:</w:t>
            </w:r>
            <w:r>
              <w:rPr>
                <w:b/>
                <w:spacing w:val="-2"/>
                <w:position w:val="2"/>
                <w:sz w:val="22"/>
                <w:u w:val="single"/>
              </w:rPr>
              <w:t> </w:t>
            </w:r>
            <w:r>
              <w:rPr>
                <w:b/>
                <w:position w:val="2"/>
                <w:sz w:val="22"/>
                <w:u w:val="single"/>
              </w:rPr>
              <w:t>Low</w:t>
            </w:r>
            <w:r>
              <w:rPr>
                <w:b/>
                <w:spacing w:val="-3"/>
                <w:position w:val="2"/>
                <w:sz w:val="22"/>
                <w:u w:val="single"/>
              </w:rPr>
              <w:t> </w:t>
            </w:r>
            <w:r>
              <w:rPr>
                <w:b/>
                <w:position w:val="2"/>
                <w:sz w:val="22"/>
                <w:u w:val="single"/>
              </w:rPr>
              <w:t>F</w:t>
            </w:r>
            <w:r>
              <w:rPr>
                <w:b/>
                <w:spacing w:val="-2"/>
                <w:position w:val="2"/>
                <w:sz w:val="22"/>
                <w:u w:val="single"/>
              </w:rPr>
              <w:t> </w:t>
            </w:r>
            <w:r>
              <w:rPr>
                <w:b/>
                <w:position w:val="2"/>
                <w:sz w:val="22"/>
                <w:u w:val="single"/>
              </w:rPr>
              <w:t>(F</w:t>
            </w:r>
            <w:r>
              <w:rPr>
                <w:b/>
                <w:sz w:val="14"/>
                <w:u w:val="single"/>
              </w:rPr>
              <w:t>30%</w:t>
            </w:r>
            <w:r>
              <w:rPr>
                <w:b/>
                <w:position w:val="2"/>
                <w:sz w:val="22"/>
                <w:u w:val="single"/>
              </w:rPr>
              <w:t>);</w:t>
            </w:r>
            <w:r>
              <w:rPr>
                <w:b/>
                <w:spacing w:val="-4"/>
                <w:position w:val="2"/>
                <w:sz w:val="22"/>
                <w:u w:val="single"/>
              </w:rPr>
              <w:t> </w:t>
            </w:r>
            <w:r>
              <w:rPr>
                <w:b/>
                <w:position w:val="2"/>
                <w:sz w:val="22"/>
                <w:u w:val="single"/>
              </w:rPr>
              <w:t>20-year</w:t>
            </w:r>
            <w:r>
              <w:rPr>
                <w:b/>
                <w:spacing w:val="-2"/>
                <w:position w:val="2"/>
                <w:sz w:val="22"/>
                <w:u w:val="single"/>
              </w:rPr>
              <w:t> </w:t>
            </w:r>
            <w:r>
              <w:rPr>
                <w:b/>
                <w:position w:val="2"/>
                <w:sz w:val="22"/>
                <w:u w:val="single"/>
              </w:rPr>
              <w:t>Average</w:t>
            </w:r>
            <w:r>
              <w:rPr>
                <w:b/>
                <w:spacing w:val="-2"/>
                <w:position w:val="2"/>
                <w:sz w:val="22"/>
                <w:u w:val="single"/>
              </w:rPr>
              <w:t> Recruitment</w:t>
            </w:r>
          </w:p>
        </w:tc>
      </w:tr>
      <w:tr>
        <w:trPr>
          <w:trHeight w:val="252" w:hRule="atLeast"/>
        </w:trPr>
        <w:tc>
          <w:tcPr>
            <w:tcW w:w="1459" w:type="dxa"/>
          </w:tcPr>
          <w:p>
            <w:pPr>
              <w:pStyle w:val="TableParagraph"/>
              <w:spacing w:line="233" w:lineRule="exact" w:before="0"/>
              <w:ind w:left="122"/>
              <w:rPr>
                <w:sz w:val="22"/>
              </w:rPr>
            </w:pPr>
            <w:r>
              <w:rPr>
                <w:spacing w:val="-5"/>
                <w:sz w:val="22"/>
              </w:rPr>
              <w:t>SSB</w:t>
            </w:r>
          </w:p>
        </w:tc>
        <w:tc>
          <w:tcPr>
            <w:tcW w:w="1529" w:type="dxa"/>
          </w:tcPr>
          <w:p>
            <w:pPr>
              <w:pStyle w:val="TableParagraph"/>
              <w:spacing w:line="233" w:lineRule="exact" w:before="0"/>
              <w:ind w:right="265"/>
              <w:jc w:val="right"/>
              <w:rPr>
                <w:sz w:val="22"/>
              </w:rPr>
            </w:pPr>
            <w:r>
              <w:rPr>
                <w:spacing w:val="-4"/>
                <w:sz w:val="22"/>
              </w:rPr>
              <w:t>2390</w:t>
            </w:r>
          </w:p>
        </w:tc>
        <w:tc>
          <w:tcPr>
            <w:tcW w:w="974" w:type="dxa"/>
          </w:tcPr>
          <w:p>
            <w:pPr>
              <w:pStyle w:val="TableParagraph"/>
              <w:spacing w:line="233" w:lineRule="exact" w:before="0"/>
              <w:ind w:left="266"/>
              <w:rPr>
                <w:sz w:val="22"/>
              </w:rPr>
            </w:pPr>
            <w:r>
              <w:rPr>
                <w:spacing w:val="-4"/>
                <w:sz w:val="22"/>
              </w:rPr>
              <w:t>2979</w:t>
            </w:r>
          </w:p>
        </w:tc>
        <w:tc>
          <w:tcPr>
            <w:tcW w:w="1217" w:type="dxa"/>
          </w:tcPr>
          <w:p>
            <w:pPr>
              <w:pStyle w:val="TableParagraph"/>
              <w:spacing w:line="233" w:lineRule="exact" w:before="0"/>
              <w:ind w:left="267"/>
              <w:rPr>
                <w:sz w:val="22"/>
              </w:rPr>
            </w:pPr>
            <w:r>
              <w:rPr>
                <w:spacing w:val="-4"/>
                <w:sz w:val="22"/>
              </w:rPr>
              <w:t>3296</w:t>
            </w:r>
          </w:p>
        </w:tc>
        <w:tc>
          <w:tcPr>
            <w:tcW w:w="729" w:type="dxa"/>
          </w:tcPr>
          <w:p>
            <w:pPr>
              <w:pStyle w:val="TableParagraph"/>
              <w:spacing w:line="233" w:lineRule="exact" w:before="0"/>
              <w:ind w:left="25"/>
              <w:rPr>
                <w:sz w:val="22"/>
              </w:rPr>
            </w:pPr>
            <w:r>
              <w:rPr>
                <w:spacing w:val="-4"/>
                <w:sz w:val="22"/>
              </w:rPr>
              <w:t>3414</w:t>
            </w:r>
          </w:p>
        </w:tc>
        <w:tc>
          <w:tcPr>
            <w:tcW w:w="1083" w:type="dxa"/>
          </w:tcPr>
          <w:p>
            <w:pPr>
              <w:pStyle w:val="TableParagraph"/>
              <w:spacing w:line="233" w:lineRule="exact" w:before="0"/>
              <w:ind w:left="268"/>
              <w:rPr>
                <w:sz w:val="22"/>
              </w:rPr>
            </w:pPr>
            <w:r>
              <w:rPr>
                <w:spacing w:val="-4"/>
                <w:sz w:val="22"/>
              </w:rPr>
              <w:t>3456</w:t>
            </w:r>
          </w:p>
        </w:tc>
        <w:tc>
          <w:tcPr>
            <w:tcW w:w="863" w:type="dxa"/>
          </w:tcPr>
          <w:p>
            <w:pPr>
              <w:pStyle w:val="TableParagraph"/>
              <w:spacing w:line="233" w:lineRule="exact" w:before="0"/>
              <w:ind w:left="160"/>
              <w:rPr>
                <w:sz w:val="22"/>
              </w:rPr>
            </w:pPr>
            <w:r>
              <w:rPr>
                <w:spacing w:val="-4"/>
                <w:sz w:val="22"/>
              </w:rPr>
              <w:t>3483</w:t>
            </w:r>
          </w:p>
        </w:tc>
        <w:tc>
          <w:tcPr>
            <w:tcW w:w="1108" w:type="dxa"/>
          </w:tcPr>
          <w:p>
            <w:pPr>
              <w:pStyle w:val="TableParagraph"/>
              <w:spacing w:line="233" w:lineRule="exact" w:before="0"/>
              <w:ind w:left="271"/>
              <w:rPr>
                <w:sz w:val="22"/>
              </w:rPr>
            </w:pPr>
            <w:r>
              <w:rPr>
                <w:spacing w:val="-4"/>
                <w:sz w:val="22"/>
              </w:rPr>
              <w:t>3484</w:t>
            </w:r>
          </w:p>
        </w:tc>
        <w:tc>
          <w:tcPr>
            <w:tcW w:w="3288" w:type="dxa"/>
          </w:tcPr>
          <w:p>
            <w:pPr>
              <w:pStyle w:val="TableParagraph"/>
              <w:spacing w:line="233" w:lineRule="exact" w:before="0"/>
              <w:ind w:right="99"/>
              <w:jc w:val="right"/>
              <w:rPr>
                <w:sz w:val="22"/>
              </w:rPr>
            </w:pPr>
            <w:r>
              <w:rPr>
                <w:spacing w:val="-5"/>
                <w:sz w:val="22"/>
              </w:rPr>
              <w:t>NA</w:t>
            </w:r>
          </w:p>
        </w:tc>
      </w:tr>
      <w:tr>
        <w:trPr>
          <w:trHeight w:val="252" w:hRule="atLeast"/>
        </w:trPr>
        <w:tc>
          <w:tcPr>
            <w:tcW w:w="1459" w:type="dxa"/>
          </w:tcPr>
          <w:p>
            <w:pPr>
              <w:pStyle w:val="TableParagraph"/>
              <w:spacing w:line="232" w:lineRule="exact" w:before="0"/>
              <w:ind w:left="122"/>
              <w:rPr>
                <w:sz w:val="22"/>
              </w:rPr>
            </w:pPr>
            <w:r>
              <w:rPr>
                <w:spacing w:val="-2"/>
                <w:sz w:val="22"/>
              </w:rPr>
              <w:t>Catch</w:t>
            </w:r>
          </w:p>
        </w:tc>
        <w:tc>
          <w:tcPr>
            <w:tcW w:w="1529" w:type="dxa"/>
          </w:tcPr>
          <w:p>
            <w:pPr>
              <w:pStyle w:val="TableParagraph"/>
              <w:spacing w:line="232" w:lineRule="exact" w:before="0"/>
              <w:ind w:right="265"/>
              <w:jc w:val="right"/>
              <w:rPr>
                <w:sz w:val="22"/>
              </w:rPr>
            </w:pPr>
            <w:r>
              <w:rPr>
                <w:spacing w:val="-4"/>
                <w:sz w:val="22"/>
              </w:rPr>
              <w:t>1806</w:t>
            </w:r>
          </w:p>
        </w:tc>
        <w:tc>
          <w:tcPr>
            <w:tcW w:w="974" w:type="dxa"/>
          </w:tcPr>
          <w:p>
            <w:pPr>
              <w:pStyle w:val="TableParagraph"/>
              <w:spacing w:line="232" w:lineRule="exact" w:before="0"/>
              <w:ind w:left="266"/>
              <w:rPr>
                <w:sz w:val="22"/>
              </w:rPr>
            </w:pPr>
            <w:r>
              <w:rPr>
                <w:spacing w:val="-4"/>
                <w:sz w:val="22"/>
              </w:rPr>
              <w:t>2177</w:t>
            </w:r>
          </w:p>
        </w:tc>
        <w:tc>
          <w:tcPr>
            <w:tcW w:w="1217" w:type="dxa"/>
          </w:tcPr>
          <w:p>
            <w:pPr>
              <w:pStyle w:val="TableParagraph"/>
              <w:spacing w:line="232" w:lineRule="exact" w:before="0"/>
              <w:ind w:left="267"/>
              <w:rPr>
                <w:sz w:val="22"/>
              </w:rPr>
            </w:pPr>
            <w:r>
              <w:rPr>
                <w:spacing w:val="-4"/>
                <w:sz w:val="22"/>
              </w:rPr>
              <w:t>2368</w:t>
            </w:r>
          </w:p>
        </w:tc>
        <w:tc>
          <w:tcPr>
            <w:tcW w:w="729" w:type="dxa"/>
          </w:tcPr>
          <w:p>
            <w:pPr>
              <w:pStyle w:val="TableParagraph"/>
              <w:spacing w:line="232" w:lineRule="exact" w:before="0"/>
              <w:ind w:left="25"/>
              <w:rPr>
                <w:sz w:val="22"/>
              </w:rPr>
            </w:pPr>
            <w:r>
              <w:rPr>
                <w:spacing w:val="-4"/>
                <w:sz w:val="22"/>
              </w:rPr>
              <w:t>2430</w:t>
            </w:r>
          </w:p>
        </w:tc>
        <w:tc>
          <w:tcPr>
            <w:tcW w:w="1083" w:type="dxa"/>
          </w:tcPr>
          <w:p>
            <w:pPr>
              <w:pStyle w:val="TableParagraph"/>
              <w:spacing w:line="232" w:lineRule="exact" w:before="0"/>
              <w:ind w:left="268"/>
              <w:rPr>
                <w:sz w:val="22"/>
              </w:rPr>
            </w:pPr>
            <w:r>
              <w:rPr>
                <w:spacing w:val="-4"/>
                <w:sz w:val="22"/>
              </w:rPr>
              <w:t>2447</w:t>
            </w:r>
          </w:p>
        </w:tc>
        <w:tc>
          <w:tcPr>
            <w:tcW w:w="863" w:type="dxa"/>
          </w:tcPr>
          <w:p>
            <w:pPr>
              <w:pStyle w:val="TableParagraph"/>
              <w:spacing w:line="232" w:lineRule="exact" w:before="0"/>
              <w:ind w:left="160"/>
              <w:rPr>
                <w:sz w:val="22"/>
              </w:rPr>
            </w:pPr>
            <w:r>
              <w:rPr>
                <w:spacing w:val="-4"/>
                <w:sz w:val="22"/>
              </w:rPr>
              <w:t>2453</w:t>
            </w:r>
          </w:p>
        </w:tc>
        <w:tc>
          <w:tcPr>
            <w:tcW w:w="1108" w:type="dxa"/>
          </w:tcPr>
          <w:p>
            <w:pPr>
              <w:pStyle w:val="TableParagraph"/>
              <w:spacing w:line="232" w:lineRule="exact" w:before="0"/>
              <w:ind w:left="271"/>
              <w:rPr>
                <w:sz w:val="22"/>
              </w:rPr>
            </w:pPr>
            <w:r>
              <w:rPr>
                <w:spacing w:val="-4"/>
                <w:sz w:val="22"/>
              </w:rPr>
              <w:t>2454</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3"/>
                <w:position w:val="2"/>
                <w:sz w:val="22"/>
                <w:u w:val="single"/>
              </w:rPr>
              <w:t> </w:t>
            </w:r>
            <w:r>
              <w:rPr>
                <w:b/>
                <w:position w:val="2"/>
                <w:sz w:val="22"/>
                <w:u w:val="single"/>
              </w:rPr>
              <w:t>9:</w:t>
            </w:r>
            <w:r>
              <w:rPr>
                <w:b/>
                <w:spacing w:val="-3"/>
                <w:position w:val="2"/>
                <w:sz w:val="22"/>
                <w:u w:val="single"/>
              </w:rPr>
              <w:t> </w:t>
            </w:r>
            <w:r>
              <w:rPr>
                <w:b/>
                <w:position w:val="2"/>
                <w:sz w:val="22"/>
                <w:u w:val="single"/>
              </w:rPr>
              <w:t>F</w:t>
            </w:r>
            <w:r>
              <w:rPr>
                <w:b/>
                <w:sz w:val="14"/>
                <w:u w:val="single"/>
              </w:rPr>
              <w:t>MSY</w:t>
            </w:r>
            <w:r>
              <w:rPr>
                <w:b/>
                <w:position w:val="2"/>
                <w:sz w:val="22"/>
                <w:u w:val="single"/>
              </w:rPr>
              <w:t>;</w:t>
            </w:r>
            <w:r>
              <w:rPr>
                <w:b/>
                <w:spacing w:val="-3"/>
                <w:position w:val="2"/>
                <w:sz w:val="22"/>
                <w:u w:val="single"/>
              </w:rPr>
              <w:t> </w:t>
            </w:r>
            <w:r>
              <w:rPr>
                <w:b/>
                <w:position w:val="2"/>
                <w:sz w:val="22"/>
                <w:u w:val="single"/>
              </w:rPr>
              <w:t>20-year</w:t>
            </w:r>
            <w:r>
              <w:rPr>
                <w:b/>
                <w:spacing w:val="-5"/>
                <w:position w:val="2"/>
                <w:sz w:val="22"/>
                <w:u w:val="single"/>
              </w:rPr>
              <w:t> </w:t>
            </w:r>
            <w:r>
              <w:rPr>
                <w:b/>
                <w:position w:val="2"/>
                <w:sz w:val="22"/>
                <w:u w:val="single"/>
              </w:rPr>
              <w:t>Average</w:t>
            </w:r>
            <w:r>
              <w:rPr>
                <w:b/>
                <w:spacing w:val="-2"/>
                <w:position w:val="2"/>
                <w:sz w:val="22"/>
                <w:u w:val="single"/>
              </w:rPr>
              <w:t> Recruitment</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1934</w:t>
            </w:r>
          </w:p>
        </w:tc>
        <w:tc>
          <w:tcPr>
            <w:tcW w:w="974" w:type="dxa"/>
          </w:tcPr>
          <w:p>
            <w:pPr>
              <w:pStyle w:val="TableParagraph"/>
              <w:spacing w:line="232" w:lineRule="exact" w:before="0"/>
              <w:ind w:left="266"/>
              <w:rPr>
                <w:sz w:val="22"/>
              </w:rPr>
            </w:pPr>
            <w:r>
              <w:rPr>
                <w:spacing w:val="-4"/>
                <w:sz w:val="22"/>
              </w:rPr>
              <w:t>2062</w:t>
            </w:r>
          </w:p>
        </w:tc>
        <w:tc>
          <w:tcPr>
            <w:tcW w:w="1217" w:type="dxa"/>
          </w:tcPr>
          <w:p>
            <w:pPr>
              <w:pStyle w:val="TableParagraph"/>
              <w:spacing w:line="232" w:lineRule="exact" w:before="0"/>
              <w:ind w:left="267"/>
              <w:rPr>
                <w:sz w:val="22"/>
              </w:rPr>
            </w:pPr>
            <w:r>
              <w:rPr>
                <w:spacing w:val="-4"/>
                <w:sz w:val="22"/>
              </w:rPr>
              <w:t>2053</w:t>
            </w:r>
          </w:p>
        </w:tc>
        <w:tc>
          <w:tcPr>
            <w:tcW w:w="729" w:type="dxa"/>
          </w:tcPr>
          <w:p>
            <w:pPr>
              <w:pStyle w:val="TableParagraph"/>
              <w:spacing w:line="232" w:lineRule="exact" w:before="0"/>
              <w:ind w:left="25"/>
              <w:rPr>
                <w:sz w:val="22"/>
              </w:rPr>
            </w:pPr>
            <w:r>
              <w:rPr>
                <w:spacing w:val="-4"/>
                <w:sz w:val="22"/>
              </w:rPr>
              <w:t>2005</w:t>
            </w:r>
          </w:p>
        </w:tc>
        <w:tc>
          <w:tcPr>
            <w:tcW w:w="1083" w:type="dxa"/>
          </w:tcPr>
          <w:p>
            <w:pPr>
              <w:pStyle w:val="TableParagraph"/>
              <w:spacing w:line="232" w:lineRule="exact" w:before="0"/>
              <w:ind w:left="268"/>
              <w:rPr>
                <w:sz w:val="22"/>
              </w:rPr>
            </w:pPr>
            <w:r>
              <w:rPr>
                <w:spacing w:val="-4"/>
                <w:sz w:val="22"/>
              </w:rPr>
              <w:t>1977</w:t>
            </w:r>
          </w:p>
        </w:tc>
        <w:tc>
          <w:tcPr>
            <w:tcW w:w="863" w:type="dxa"/>
          </w:tcPr>
          <w:p>
            <w:pPr>
              <w:pStyle w:val="TableParagraph"/>
              <w:spacing w:line="232" w:lineRule="exact" w:before="0"/>
              <w:ind w:left="160"/>
              <w:rPr>
                <w:sz w:val="22"/>
              </w:rPr>
            </w:pPr>
            <w:r>
              <w:rPr>
                <w:spacing w:val="-4"/>
                <w:sz w:val="22"/>
              </w:rPr>
              <w:t>1957</w:t>
            </w:r>
          </w:p>
        </w:tc>
        <w:tc>
          <w:tcPr>
            <w:tcW w:w="1108" w:type="dxa"/>
          </w:tcPr>
          <w:p>
            <w:pPr>
              <w:pStyle w:val="TableParagraph"/>
              <w:spacing w:line="232" w:lineRule="exact" w:before="0"/>
              <w:ind w:left="271"/>
              <w:rPr>
                <w:sz w:val="22"/>
              </w:rPr>
            </w:pPr>
            <w:r>
              <w:rPr>
                <w:spacing w:val="-4"/>
                <w:sz w:val="22"/>
              </w:rPr>
              <w:t>1956</w:t>
            </w:r>
          </w:p>
        </w:tc>
        <w:tc>
          <w:tcPr>
            <w:tcW w:w="3288" w:type="dxa"/>
          </w:tcPr>
          <w:p>
            <w:pPr>
              <w:pStyle w:val="TableParagraph"/>
              <w:spacing w:line="232" w:lineRule="exact" w:before="0"/>
              <w:ind w:right="99"/>
              <w:jc w:val="right"/>
              <w:rPr>
                <w:sz w:val="22"/>
              </w:rPr>
            </w:pPr>
            <w:r>
              <w:rPr>
                <w:spacing w:val="-5"/>
                <w:sz w:val="22"/>
              </w:rPr>
              <w:t>NA</w:t>
            </w:r>
          </w:p>
        </w:tc>
      </w:tr>
      <w:tr>
        <w:trPr>
          <w:trHeight w:val="253" w:hRule="atLeast"/>
        </w:trPr>
        <w:tc>
          <w:tcPr>
            <w:tcW w:w="1459" w:type="dxa"/>
          </w:tcPr>
          <w:p>
            <w:pPr>
              <w:pStyle w:val="TableParagraph"/>
              <w:spacing w:line="233" w:lineRule="exact" w:before="0"/>
              <w:ind w:left="122"/>
              <w:rPr>
                <w:sz w:val="22"/>
              </w:rPr>
            </w:pPr>
            <w:r>
              <w:rPr>
                <w:spacing w:val="-2"/>
                <w:sz w:val="22"/>
              </w:rPr>
              <w:t>Catch</w:t>
            </w:r>
          </w:p>
        </w:tc>
        <w:tc>
          <w:tcPr>
            <w:tcW w:w="1529" w:type="dxa"/>
          </w:tcPr>
          <w:p>
            <w:pPr>
              <w:pStyle w:val="TableParagraph"/>
              <w:spacing w:line="233" w:lineRule="exact" w:before="0"/>
              <w:ind w:right="265"/>
              <w:jc w:val="right"/>
              <w:rPr>
                <w:sz w:val="22"/>
              </w:rPr>
            </w:pPr>
            <w:r>
              <w:rPr>
                <w:spacing w:val="-4"/>
                <w:sz w:val="22"/>
              </w:rPr>
              <w:t>3037</w:t>
            </w:r>
          </w:p>
        </w:tc>
        <w:tc>
          <w:tcPr>
            <w:tcW w:w="974" w:type="dxa"/>
          </w:tcPr>
          <w:p>
            <w:pPr>
              <w:pStyle w:val="TableParagraph"/>
              <w:spacing w:line="233" w:lineRule="exact" w:before="0"/>
              <w:ind w:left="266"/>
              <w:rPr>
                <w:sz w:val="22"/>
              </w:rPr>
            </w:pPr>
            <w:r>
              <w:rPr>
                <w:spacing w:val="-4"/>
                <w:sz w:val="22"/>
              </w:rPr>
              <w:t>3185</w:t>
            </w:r>
          </w:p>
        </w:tc>
        <w:tc>
          <w:tcPr>
            <w:tcW w:w="1217" w:type="dxa"/>
          </w:tcPr>
          <w:p>
            <w:pPr>
              <w:pStyle w:val="TableParagraph"/>
              <w:spacing w:line="233" w:lineRule="exact" w:before="0"/>
              <w:ind w:left="267"/>
              <w:rPr>
                <w:sz w:val="22"/>
              </w:rPr>
            </w:pPr>
            <w:r>
              <w:rPr>
                <w:spacing w:val="-4"/>
                <w:sz w:val="22"/>
              </w:rPr>
              <w:t>3167</w:t>
            </w:r>
          </w:p>
        </w:tc>
        <w:tc>
          <w:tcPr>
            <w:tcW w:w="729" w:type="dxa"/>
          </w:tcPr>
          <w:p>
            <w:pPr>
              <w:pStyle w:val="TableParagraph"/>
              <w:spacing w:line="233" w:lineRule="exact" w:before="0"/>
              <w:ind w:left="25"/>
              <w:rPr>
                <w:sz w:val="22"/>
              </w:rPr>
            </w:pPr>
            <w:r>
              <w:rPr>
                <w:spacing w:val="-4"/>
                <w:sz w:val="22"/>
              </w:rPr>
              <w:t>3095</w:t>
            </w:r>
          </w:p>
        </w:tc>
        <w:tc>
          <w:tcPr>
            <w:tcW w:w="1083" w:type="dxa"/>
          </w:tcPr>
          <w:p>
            <w:pPr>
              <w:pStyle w:val="TableParagraph"/>
              <w:spacing w:line="233" w:lineRule="exact" w:before="0"/>
              <w:ind w:left="268"/>
              <w:rPr>
                <w:sz w:val="22"/>
              </w:rPr>
            </w:pPr>
            <w:r>
              <w:rPr>
                <w:spacing w:val="-4"/>
                <w:sz w:val="22"/>
              </w:rPr>
              <w:t>3052</w:t>
            </w:r>
          </w:p>
        </w:tc>
        <w:tc>
          <w:tcPr>
            <w:tcW w:w="863" w:type="dxa"/>
          </w:tcPr>
          <w:p>
            <w:pPr>
              <w:pStyle w:val="TableParagraph"/>
              <w:spacing w:line="233" w:lineRule="exact" w:before="0"/>
              <w:ind w:left="160"/>
              <w:rPr>
                <w:sz w:val="22"/>
              </w:rPr>
            </w:pPr>
            <w:r>
              <w:rPr>
                <w:spacing w:val="-4"/>
                <w:sz w:val="22"/>
              </w:rPr>
              <w:t>3023</w:t>
            </w:r>
          </w:p>
        </w:tc>
        <w:tc>
          <w:tcPr>
            <w:tcW w:w="1108" w:type="dxa"/>
          </w:tcPr>
          <w:p>
            <w:pPr>
              <w:pStyle w:val="TableParagraph"/>
              <w:spacing w:line="233" w:lineRule="exact" w:before="0"/>
              <w:ind w:left="271"/>
              <w:rPr>
                <w:sz w:val="22"/>
              </w:rPr>
            </w:pPr>
            <w:r>
              <w:rPr>
                <w:spacing w:val="-4"/>
                <w:sz w:val="22"/>
              </w:rPr>
              <w:t>3023</w:t>
            </w:r>
          </w:p>
        </w:tc>
        <w:tc>
          <w:tcPr>
            <w:tcW w:w="3288" w:type="dxa"/>
          </w:tcPr>
          <w:p>
            <w:pPr>
              <w:pStyle w:val="TableParagraph"/>
              <w:spacing w:before="0"/>
              <w:rPr>
                <w:sz w:val="18"/>
              </w:rPr>
            </w:pPr>
          </w:p>
        </w:tc>
      </w:tr>
      <w:tr>
        <w:trPr>
          <w:trHeight w:val="253" w:hRule="atLeast"/>
        </w:trPr>
        <w:tc>
          <w:tcPr>
            <w:tcW w:w="12250" w:type="dxa"/>
            <w:gridSpan w:val="9"/>
          </w:tcPr>
          <w:p>
            <w:pPr>
              <w:pStyle w:val="TableParagraph"/>
              <w:spacing w:line="234" w:lineRule="exact" w:before="0"/>
              <w:ind w:left="122"/>
              <w:rPr>
                <w:b/>
                <w:sz w:val="22"/>
              </w:rPr>
            </w:pPr>
            <w:r>
              <w:rPr>
                <w:b/>
                <w:position w:val="2"/>
                <w:sz w:val="22"/>
                <w:u w:val="single"/>
              </w:rPr>
              <w:t>Scenario</w:t>
            </w:r>
            <w:r>
              <w:rPr>
                <w:b/>
                <w:spacing w:val="-4"/>
                <w:position w:val="2"/>
                <w:sz w:val="22"/>
                <w:u w:val="single"/>
              </w:rPr>
              <w:t> </w:t>
            </w:r>
            <w:r>
              <w:rPr>
                <w:b/>
                <w:position w:val="2"/>
                <w:sz w:val="22"/>
                <w:u w:val="single"/>
              </w:rPr>
              <w:t>10:</w:t>
            </w:r>
            <w:r>
              <w:rPr>
                <w:b/>
                <w:spacing w:val="-4"/>
                <w:position w:val="2"/>
                <w:sz w:val="22"/>
                <w:u w:val="single"/>
              </w:rPr>
              <w:t> </w:t>
            </w:r>
            <w:r>
              <w:rPr>
                <w:b/>
                <w:position w:val="2"/>
                <w:sz w:val="22"/>
                <w:u w:val="single"/>
              </w:rPr>
              <w:t>F</w:t>
            </w:r>
            <w:r>
              <w:rPr>
                <w:b/>
                <w:sz w:val="14"/>
                <w:u w:val="single"/>
              </w:rPr>
              <w:t>Status</w:t>
            </w:r>
            <w:r>
              <w:rPr>
                <w:b/>
                <w:spacing w:val="-2"/>
                <w:sz w:val="14"/>
                <w:u w:val="single"/>
              </w:rPr>
              <w:t> </w:t>
            </w:r>
            <w:r>
              <w:rPr>
                <w:b/>
                <w:sz w:val="14"/>
                <w:u w:val="single"/>
              </w:rPr>
              <w:t>Quo</w:t>
            </w:r>
            <w:r>
              <w:rPr>
                <w:b/>
                <w:spacing w:val="16"/>
                <w:sz w:val="14"/>
                <w:u w:val="single"/>
              </w:rPr>
              <w:t> </w:t>
            </w:r>
            <w:r>
              <w:rPr>
                <w:b/>
                <w:position w:val="2"/>
                <w:sz w:val="22"/>
                <w:u w:val="single"/>
              </w:rPr>
              <w:t>(Average</w:t>
            </w:r>
            <w:r>
              <w:rPr>
                <w:b/>
                <w:spacing w:val="-3"/>
                <w:position w:val="2"/>
                <w:sz w:val="22"/>
                <w:u w:val="single"/>
              </w:rPr>
              <w:t> </w:t>
            </w:r>
            <w:r>
              <w:rPr>
                <w:b/>
                <w:position w:val="2"/>
                <w:sz w:val="22"/>
                <w:u w:val="single"/>
              </w:rPr>
              <w:t>F</w:t>
            </w:r>
            <w:r>
              <w:rPr>
                <w:b/>
                <w:sz w:val="14"/>
                <w:u w:val="single"/>
              </w:rPr>
              <w:t>2018-2020</w:t>
            </w:r>
            <w:r>
              <w:rPr>
                <w:b/>
                <w:position w:val="2"/>
                <w:sz w:val="22"/>
                <w:u w:val="single"/>
              </w:rPr>
              <w:t>);</w:t>
            </w:r>
            <w:r>
              <w:rPr>
                <w:b/>
                <w:spacing w:val="-4"/>
                <w:position w:val="2"/>
                <w:sz w:val="22"/>
                <w:u w:val="single"/>
              </w:rPr>
              <w:t> </w:t>
            </w:r>
            <w:r>
              <w:rPr>
                <w:b/>
                <w:position w:val="2"/>
                <w:sz w:val="22"/>
                <w:u w:val="single"/>
              </w:rPr>
              <w:t>20-year</w:t>
            </w:r>
            <w:r>
              <w:rPr>
                <w:b/>
                <w:spacing w:val="-4"/>
                <w:position w:val="2"/>
                <w:sz w:val="22"/>
                <w:u w:val="single"/>
              </w:rPr>
              <w:t> </w:t>
            </w:r>
            <w:r>
              <w:rPr>
                <w:b/>
                <w:position w:val="2"/>
                <w:sz w:val="22"/>
                <w:u w:val="single"/>
              </w:rPr>
              <w:t>Average</w:t>
            </w:r>
            <w:r>
              <w:rPr>
                <w:b/>
                <w:spacing w:val="-6"/>
                <w:position w:val="2"/>
                <w:sz w:val="22"/>
                <w:u w:val="single"/>
              </w:rPr>
              <w:t> </w:t>
            </w:r>
            <w:r>
              <w:rPr>
                <w:b/>
                <w:spacing w:val="-2"/>
                <w:position w:val="2"/>
                <w:sz w:val="22"/>
                <w:u w:val="single"/>
              </w:rPr>
              <w:t>Recruitment</w:t>
            </w:r>
          </w:p>
        </w:tc>
      </w:tr>
      <w:tr>
        <w:trPr>
          <w:trHeight w:val="252" w:hRule="atLeast"/>
        </w:trPr>
        <w:tc>
          <w:tcPr>
            <w:tcW w:w="1459" w:type="dxa"/>
          </w:tcPr>
          <w:p>
            <w:pPr>
              <w:pStyle w:val="TableParagraph"/>
              <w:spacing w:line="232" w:lineRule="exact" w:before="0"/>
              <w:ind w:left="122"/>
              <w:rPr>
                <w:sz w:val="22"/>
              </w:rPr>
            </w:pPr>
            <w:r>
              <w:rPr>
                <w:spacing w:val="-5"/>
                <w:sz w:val="22"/>
              </w:rPr>
              <w:t>SSB</w:t>
            </w:r>
          </w:p>
        </w:tc>
        <w:tc>
          <w:tcPr>
            <w:tcW w:w="1529" w:type="dxa"/>
          </w:tcPr>
          <w:p>
            <w:pPr>
              <w:pStyle w:val="TableParagraph"/>
              <w:spacing w:line="232" w:lineRule="exact" w:before="0"/>
              <w:ind w:right="265"/>
              <w:jc w:val="right"/>
              <w:rPr>
                <w:sz w:val="22"/>
              </w:rPr>
            </w:pPr>
            <w:r>
              <w:rPr>
                <w:spacing w:val="-4"/>
                <w:sz w:val="22"/>
              </w:rPr>
              <w:t>1842</w:t>
            </w:r>
          </w:p>
        </w:tc>
        <w:tc>
          <w:tcPr>
            <w:tcW w:w="974" w:type="dxa"/>
          </w:tcPr>
          <w:p>
            <w:pPr>
              <w:pStyle w:val="TableParagraph"/>
              <w:spacing w:line="232" w:lineRule="exact" w:before="0"/>
              <w:ind w:left="266"/>
              <w:rPr>
                <w:sz w:val="22"/>
              </w:rPr>
            </w:pPr>
            <w:r>
              <w:rPr>
                <w:spacing w:val="-4"/>
                <w:sz w:val="22"/>
              </w:rPr>
              <w:t>1892</w:t>
            </w:r>
          </w:p>
        </w:tc>
        <w:tc>
          <w:tcPr>
            <w:tcW w:w="1217" w:type="dxa"/>
          </w:tcPr>
          <w:p>
            <w:pPr>
              <w:pStyle w:val="TableParagraph"/>
              <w:spacing w:line="232" w:lineRule="exact" w:before="0"/>
              <w:ind w:left="267"/>
              <w:rPr>
                <w:sz w:val="22"/>
              </w:rPr>
            </w:pPr>
            <w:r>
              <w:rPr>
                <w:spacing w:val="-4"/>
                <w:sz w:val="22"/>
              </w:rPr>
              <w:t>1841</w:t>
            </w:r>
          </w:p>
        </w:tc>
        <w:tc>
          <w:tcPr>
            <w:tcW w:w="729" w:type="dxa"/>
          </w:tcPr>
          <w:p>
            <w:pPr>
              <w:pStyle w:val="TableParagraph"/>
              <w:spacing w:line="232" w:lineRule="exact" w:before="0"/>
              <w:ind w:left="25"/>
              <w:rPr>
                <w:sz w:val="22"/>
              </w:rPr>
            </w:pPr>
            <w:r>
              <w:rPr>
                <w:spacing w:val="-4"/>
                <w:sz w:val="22"/>
              </w:rPr>
              <w:t>1782</w:t>
            </w:r>
          </w:p>
        </w:tc>
        <w:tc>
          <w:tcPr>
            <w:tcW w:w="1083" w:type="dxa"/>
          </w:tcPr>
          <w:p>
            <w:pPr>
              <w:pStyle w:val="TableParagraph"/>
              <w:spacing w:line="232" w:lineRule="exact" w:before="0"/>
              <w:ind w:left="268"/>
              <w:rPr>
                <w:sz w:val="22"/>
              </w:rPr>
            </w:pPr>
            <w:r>
              <w:rPr>
                <w:spacing w:val="-4"/>
                <w:sz w:val="22"/>
              </w:rPr>
              <w:t>1752</w:t>
            </w:r>
          </w:p>
        </w:tc>
        <w:tc>
          <w:tcPr>
            <w:tcW w:w="863" w:type="dxa"/>
          </w:tcPr>
          <w:p>
            <w:pPr>
              <w:pStyle w:val="TableParagraph"/>
              <w:spacing w:line="232" w:lineRule="exact" w:before="0"/>
              <w:ind w:left="160"/>
              <w:rPr>
                <w:sz w:val="22"/>
              </w:rPr>
            </w:pPr>
            <w:r>
              <w:rPr>
                <w:spacing w:val="-4"/>
                <w:sz w:val="22"/>
              </w:rPr>
              <w:t>1732</w:t>
            </w:r>
          </w:p>
        </w:tc>
        <w:tc>
          <w:tcPr>
            <w:tcW w:w="1108" w:type="dxa"/>
          </w:tcPr>
          <w:p>
            <w:pPr>
              <w:pStyle w:val="TableParagraph"/>
              <w:spacing w:line="232" w:lineRule="exact" w:before="0"/>
              <w:ind w:left="271"/>
              <w:rPr>
                <w:sz w:val="22"/>
              </w:rPr>
            </w:pPr>
            <w:r>
              <w:rPr>
                <w:spacing w:val="-4"/>
                <w:sz w:val="22"/>
              </w:rPr>
              <w:t>1732</w:t>
            </w:r>
          </w:p>
        </w:tc>
        <w:tc>
          <w:tcPr>
            <w:tcW w:w="3288" w:type="dxa"/>
          </w:tcPr>
          <w:p>
            <w:pPr>
              <w:pStyle w:val="TableParagraph"/>
              <w:spacing w:line="232" w:lineRule="exact" w:before="0"/>
              <w:ind w:right="99"/>
              <w:jc w:val="right"/>
              <w:rPr>
                <w:sz w:val="22"/>
              </w:rPr>
            </w:pPr>
            <w:r>
              <w:rPr>
                <w:spacing w:val="-5"/>
                <w:sz w:val="22"/>
              </w:rPr>
              <w:t>NA</w:t>
            </w:r>
          </w:p>
        </w:tc>
      </w:tr>
      <w:tr>
        <w:trPr>
          <w:trHeight w:val="249" w:hRule="atLeast"/>
        </w:trPr>
        <w:tc>
          <w:tcPr>
            <w:tcW w:w="1459" w:type="dxa"/>
            <w:tcBorders>
              <w:bottom w:val="single" w:sz="4" w:space="0" w:color="000000"/>
            </w:tcBorders>
          </w:tcPr>
          <w:p>
            <w:pPr>
              <w:pStyle w:val="TableParagraph"/>
              <w:spacing w:line="229" w:lineRule="exact" w:before="0"/>
              <w:ind w:left="122"/>
              <w:rPr>
                <w:sz w:val="22"/>
              </w:rPr>
            </w:pPr>
            <w:r>
              <w:rPr>
                <w:spacing w:val="-2"/>
                <w:sz w:val="22"/>
              </w:rPr>
              <w:t>Catch</w:t>
            </w:r>
          </w:p>
        </w:tc>
        <w:tc>
          <w:tcPr>
            <w:tcW w:w="1529" w:type="dxa"/>
            <w:tcBorders>
              <w:bottom w:val="single" w:sz="4" w:space="0" w:color="000000"/>
            </w:tcBorders>
          </w:tcPr>
          <w:p>
            <w:pPr>
              <w:pStyle w:val="TableParagraph"/>
              <w:spacing w:line="229" w:lineRule="exact" w:before="0"/>
              <w:ind w:right="265"/>
              <w:jc w:val="right"/>
              <w:rPr>
                <w:sz w:val="22"/>
              </w:rPr>
            </w:pPr>
            <w:r>
              <w:rPr>
                <w:spacing w:val="-4"/>
                <w:sz w:val="22"/>
              </w:rPr>
              <w:t>3306</w:t>
            </w:r>
          </w:p>
        </w:tc>
        <w:tc>
          <w:tcPr>
            <w:tcW w:w="974" w:type="dxa"/>
            <w:tcBorders>
              <w:bottom w:val="single" w:sz="4" w:space="0" w:color="000000"/>
            </w:tcBorders>
          </w:tcPr>
          <w:p>
            <w:pPr>
              <w:pStyle w:val="TableParagraph"/>
              <w:spacing w:line="229" w:lineRule="exact" w:before="0"/>
              <w:ind w:left="266"/>
              <w:rPr>
                <w:sz w:val="22"/>
              </w:rPr>
            </w:pPr>
            <w:r>
              <w:rPr>
                <w:spacing w:val="-4"/>
                <w:sz w:val="22"/>
              </w:rPr>
              <w:t>3341</w:t>
            </w:r>
          </w:p>
        </w:tc>
        <w:tc>
          <w:tcPr>
            <w:tcW w:w="1217" w:type="dxa"/>
            <w:tcBorders>
              <w:bottom w:val="single" w:sz="4" w:space="0" w:color="000000"/>
            </w:tcBorders>
          </w:tcPr>
          <w:p>
            <w:pPr>
              <w:pStyle w:val="TableParagraph"/>
              <w:spacing w:line="229" w:lineRule="exact" w:before="0"/>
              <w:ind w:left="267"/>
              <w:rPr>
                <w:sz w:val="22"/>
              </w:rPr>
            </w:pPr>
            <w:r>
              <w:rPr>
                <w:spacing w:val="-4"/>
                <w:sz w:val="22"/>
              </w:rPr>
              <w:t>3250</w:t>
            </w:r>
          </w:p>
        </w:tc>
        <w:tc>
          <w:tcPr>
            <w:tcW w:w="729" w:type="dxa"/>
            <w:tcBorders>
              <w:bottom w:val="single" w:sz="4" w:space="0" w:color="000000"/>
            </w:tcBorders>
          </w:tcPr>
          <w:p>
            <w:pPr>
              <w:pStyle w:val="TableParagraph"/>
              <w:spacing w:line="229" w:lineRule="exact" w:before="0"/>
              <w:ind w:left="25"/>
              <w:rPr>
                <w:sz w:val="22"/>
              </w:rPr>
            </w:pPr>
            <w:r>
              <w:rPr>
                <w:spacing w:val="-4"/>
                <w:sz w:val="22"/>
              </w:rPr>
              <w:t>3153</w:t>
            </w:r>
          </w:p>
        </w:tc>
        <w:tc>
          <w:tcPr>
            <w:tcW w:w="1083" w:type="dxa"/>
            <w:tcBorders>
              <w:bottom w:val="single" w:sz="4" w:space="0" w:color="000000"/>
            </w:tcBorders>
          </w:tcPr>
          <w:p>
            <w:pPr>
              <w:pStyle w:val="TableParagraph"/>
              <w:spacing w:line="229" w:lineRule="exact" w:before="0"/>
              <w:ind w:left="268"/>
              <w:rPr>
                <w:sz w:val="22"/>
              </w:rPr>
            </w:pPr>
            <w:r>
              <w:rPr>
                <w:spacing w:val="-4"/>
                <w:sz w:val="22"/>
              </w:rPr>
              <w:t>3103</w:t>
            </w:r>
          </w:p>
        </w:tc>
        <w:tc>
          <w:tcPr>
            <w:tcW w:w="863" w:type="dxa"/>
            <w:tcBorders>
              <w:bottom w:val="single" w:sz="4" w:space="0" w:color="000000"/>
            </w:tcBorders>
          </w:tcPr>
          <w:p>
            <w:pPr>
              <w:pStyle w:val="TableParagraph"/>
              <w:spacing w:line="229" w:lineRule="exact" w:before="0"/>
              <w:ind w:left="160"/>
              <w:rPr>
                <w:sz w:val="22"/>
              </w:rPr>
            </w:pPr>
            <w:r>
              <w:rPr>
                <w:spacing w:val="-4"/>
                <w:sz w:val="22"/>
              </w:rPr>
              <w:t>3074</w:t>
            </w:r>
          </w:p>
        </w:tc>
        <w:tc>
          <w:tcPr>
            <w:tcW w:w="1108" w:type="dxa"/>
            <w:tcBorders>
              <w:bottom w:val="single" w:sz="4" w:space="0" w:color="000000"/>
            </w:tcBorders>
          </w:tcPr>
          <w:p>
            <w:pPr>
              <w:pStyle w:val="TableParagraph"/>
              <w:spacing w:line="229" w:lineRule="exact" w:before="0"/>
              <w:ind w:left="271"/>
              <w:rPr>
                <w:sz w:val="22"/>
              </w:rPr>
            </w:pPr>
            <w:r>
              <w:rPr>
                <w:spacing w:val="-4"/>
                <w:sz w:val="22"/>
              </w:rPr>
              <w:t>3074</w:t>
            </w:r>
          </w:p>
        </w:tc>
        <w:tc>
          <w:tcPr>
            <w:tcW w:w="3288" w:type="dxa"/>
            <w:tcBorders>
              <w:bottom w:val="single" w:sz="4" w:space="0" w:color="000000"/>
            </w:tcBorders>
          </w:tcPr>
          <w:p>
            <w:pPr>
              <w:pStyle w:val="TableParagraph"/>
              <w:spacing w:before="0"/>
              <w:rPr>
                <w:sz w:val="18"/>
              </w:rPr>
            </w:pPr>
          </w:p>
        </w:tc>
      </w:tr>
    </w:tbl>
    <w:p>
      <w:pPr>
        <w:spacing w:after="0"/>
        <w:rPr>
          <w:sz w:val="18"/>
        </w:rPr>
        <w:sectPr>
          <w:headerReference w:type="default" r:id="rId25"/>
          <w:footerReference w:type="default" r:id="rId26"/>
          <w:pgSz w:w="15840" w:h="12240" w:orient="landscape"/>
          <w:pgMar w:header="729" w:footer="1056" w:top="1340" w:bottom="1240" w:left="1320" w:right="540"/>
        </w:sectPr>
      </w:pPr>
    </w:p>
    <w:p>
      <w:pPr>
        <w:pStyle w:val="BodyText"/>
        <w:spacing w:before="1"/>
        <w:rPr>
          <w:sz w:val="23"/>
        </w:rPr>
      </w:pPr>
    </w:p>
    <w:p>
      <w:pPr>
        <w:pStyle w:val="BodyText"/>
        <w:spacing w:before="90"/>
        <w:ind w:left="120" w:right="923"/>
      </w:pPr>
      <w:r>
        <w:rPr/>
        <w:t>Table 14. Projected median values of Western and Central North Pacific striped marlin spawning stock biomass (SSB, mt) under ten constant</w:t>
      </w:r>
      <w:r>
        <w:rPr>
          <w:spacing w:val="-3"/>
        </w:rPr>
        <w:t> </w:t>
      </w:r>
      <w:r>
        <w:rPr/>
        <w:t>catches</w:t>
      </w:r>
      <w:r>
        <w:rPr>
          <w:spacing w:val="-3"/>
        </w:rPr>
        <w:t> </w:t>
      </w:r>
      <w:r>
        <w:rPr/>
        <w:t>with</w:t>
      </w:r>
      <w:r>
        <w:rPr>
          <w:spacing w:val="-3"/>
        </w:rPr>
        <w:t> </w:t>
      </w:r>
      <w:r>
        <w:rPr/>
        <w:t>low</w:t>
      </w:r>
      <w:r>
        <w:rPr>
          <w:spacing w:val="-3"/>
        </w:rPr>
        <w:t> </w:t>
      </w:r>
      <w:r>
        <w:rPr/>
        <w:t>recruitment</w:t>
      </w:r>
      <w:r>
        <w:rPr>
          <w:spacing w:val="-3"/>
        </w:rPr>
        <w:t> </w:t>
      </w:r>
      <w:r>
        <w:rPr/>
        <w:t>scenarios</w:t>
      </w:r>
      <w:r>
        <w:rPr>
          <w:spacing w:val="-3"/>
        </w:rPr>
        <w:t> </w:t>
      </w:r>
      <w:r>
        <w:rPr/>
        <w:t>during</w:t>
      </w:r>
      <w:r>
        <w:rPr>
          <w:spacing w:val="-3"/>
        </w:rPr>
        <w:t> </w:t>
      </w:r>
      <w:r>
        <w:rPr/>
        <w:t>2021-2040.</w:t>
      </w:r>
      <w:r>
        <w:rPr>
          <w:spacing w:val="-3"/>
        </w:rPr>
        <w:t> </w:t>
      </w:r>
      <w:r>
        <w:rPr/>
        <w:t>For</w:t>
      </w:r>
      <w:r>
        <w:rPr>
          <w:spacing w:val="-3"/>
        </w:rPr>
        <w:t> </w:t>
      </w:r>
      <w:r>
        <w:rPr/>
        <w:t>scenarios</w:t>
      </w:r>
      <w:r>
        <w:rPr>
          <w:spacing w:val="-3"/>
        </w:rPr>
        <w:t> </w:t>
      </w:r>
      <w:r>
        <w:rPr/>
        <w:t>that</w:t>
      </w:r>
      <w:r>
        <w:rPr>
          <w:spacing w:val="-3"/>
        </w:rPr>
        <w:t> </w:t>
      </w:r>
      <w:r>
        <w:rPr/>
        <w:t>have</w:t>
      </w:r>
      <w:r>
        <w:rPr>
          <w:spacing w:val="-4"/>
        </w:rPr>
        <w:t> </w:t>
      </w:r>
      <w:r>
        <w:rPr/>
        <w:t>a</w:t>
      </w:r>
      <w:r>
        <w:rPr>
          <w:spacing w:val="-4"/>
        </w:rPr>
        <w:t> </w:t>
      </w:r>
      <w:r>
        <w:rPr/>
        <w:t>50%</w:t>
      </w:r>
      <w:r>
        <w:rPr>
          <w:spacing w:val="-2"/>
        </w:rPr>
        <w:t> </w:t>
      </w:r>
      <w:r>
        <w:rPr/>
        <w:t>probability</w:t>
      </w:r>
      <w:r>
        <w:rPr>
          <w:spacing w:val="-3"/>
        </w:rPr>
        <w:t> </w:t>
      </w:r>
      <w:r>
        <w:rPr/>
        <w:t>of</w:t>
      </w:r>
      <w:r>
        <w:rPr>
          <w:spacing w:val="-3"/>
        </w:rPr>
        <w:t> </w:t>
      </w:r>
      <w:r>
        <w:rPr/>
        <w:t>reaching</w:t>
      </w:r>
      <w:r>
        <w:rPr>
          <w:spacing w:val="-3"/>
        </w:rPr>
        <w:t> </w:t>
      </w:r>
      <w:r>
        <w:rPr/>
        <w:t>the</w:t>
      </w:r>
      <w:r>
        <w:rPr>
          <w:spacing w:val="-4"/>
        </w:rPr>
        <w:t> </w:t>
      </w:r>
      <w:r>
        <w:rPr/>
        <w:t>target</w:t>
      </w:r>
      <w:r>
        <w:rPr>
          <w:spacing w:val="-3"/>
        </w:rPr>
        <w:t> </w:t>
      </w:r>
      <w:r>
        <w:rPr/>
        <w:t>of </w:t>
      </w:r>
      <w:r>
        <w:rPr>
          <w:position w:val="2"/>
        </w:rPr>
        <w:t>20%SSB</w:t>
      </w:r>
      <w:r>
        <w:rPr>
          <w:sz w:val="16"/>
        </w:rPr>
        <w:t>F=0</w:t>
      </w:r>
      <w:r>
        <w:rPr>
          <w:position w:val="2"/>
        </w:rPr>
        <w:t>, the year in which this occurs is provided; NA indicates projections that did not meet this criterion. Note that 20%SSB</w:t>
      </w:r>
      <w:r>
        <w:rPr>
          <w:sz w:val="16"/>
        </w:rPr>
        <w:t>F=0</w:t>
      </w:r>
      <w:r>
        <w:rPr>
          <w:spacing w:val="40"/>
          <w:sz w:val="16"/>
        </w:rPr>
        <w:t> </w:t>
      </w:r>
      <w:r>
        <w:rPr/>
        <w:t>is 3,660 mt.</w:t>
      </w: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7"/>
        <w:gridCol w:w="1768"/>
        <w:gridCol w:w="1375"/>
        <w:gridCol w:w="1669"/>
        <w:gridCol w:w="1081"/>
        <w:gridCol w:w="1375"/>
        <w:gridCol w:w="1435"/>
        <w:gridCol w:w="1413"/>
        <w:gridCol w:w="2179"/>
      </w:tblGrid>
      <w:tr>
        <w:trPr>
          <w:trHeight w:val="551" w:hRule="atLeast"/>
        </w:trPr>
        <w:tc>
          <w:tcPr>
            <w:tcW w:w="1467"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122"/>
              <w:rPr>
                <w:b/>
                <w:sz w:val="24"/>
              </w:rPr>
            </w:pPr>
            <w:r>
              <w:rPr>
                <w:b/>
                <w:spacing w:val="-4"/>
                <w:sz w:val="24"/>
              </w:rPr>
              <w:t>Year</w:t>
            </w:r>
          </w:p>
        </w:tc>
        <w:tc>
          <w:tcPr>
            <w:tcW w:w="1768"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right="446"/>
              <w:jc w:val="right"/>
              <w:rPr>
                <w:b/>
                <w:sz w:val="24"/>
              </w:rPr>
            </w:pPr>
            <w:r>
              <w:rPr>
                <w:b/>
                <w:spacing w:val="-4"/>
                <w:sz w:val="24"/>
              </w:rPr>
              <w:t>2021</w:t>
            </w:r>
          </w:p>
        </w:tc>
        <w:tc>
          <w:tcPr>
            <w:tcW w:w="1375"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right="445"/>
              <w:jc w:val="right"/>
              <w:rPr>
                <w:b/>
                <w:sz w:val="24"/>
              </w:rPr>
            </w:pPr>
            <w:r>
              <w:rPr>
                <w:b/>
                <w:spacing w:val="-4"/>
                <w:sz w:val="24"/>
              </w:rPr>
              <w:t>2022</w:t>
            </w:r>
          </w:p>
        </w:tc>
        <w:tc>
          <w:tcPr>
            <w:tcW w:w="1669"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445"/>
              <w:rPr>
                <w:b/>
                <w:sz w:val="24"/>
              </w:rPr>
            </w:pPr>
            <w:r>
              <w:rPr>
                <w:b/>
                <w:spacing w:val="-4"/>
                <w:sz w:val="24"/>
              </w:rPr>
              <w:t>2023</w:t>
            </w:r>
          </w:p>
        </w:tc>
        <w:tc>
          <w:tcPr>
            <w:tcW w:w="1081"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151"/>
              <w:rPr>
                <w:b/>
                <w:sz w:val="24"/>
              </w:rPr>
            </w:pPr>
            <w:r>
              <w:rPr>
                <w:b/>
                <w:spacing w:val="-4"/>
                <w:sz w:val="24"/>
              </w:rPr>
              <w:t>2024</w:t>
            </w:r>
          </w:p>
        </w:tc>
        <w:tc>
          <w:tcPr>
            <w:tcW w:w="1375"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443"/>
              <w:rPr>
                <w:b/>
                <w:sz w:val="24"/>
              </w:rPr>
            </w:pPr>
            <w:r>
              <w:rPr>
                <w:b/>
                <w:spacing w:val="-4"/>
                <w:sz w:val="24"/>
              </w:rPr>
              <w:t>2025</w:t>
            </w:r>
          </w:p>
        </w:tc>
        <w:tc>
          <w:tcPr>
            <w:tcW w:w="1435"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444"/>
              <w:rPr>
                <w:b/>
                <w:sz w:val="24"/>
              </w:rPr>
            </w:pPr>
            <w:r>
              <w:rPr>
                <w:b/>
                <w:spacing w:val="-4"/>
                <w:sz w:val="24"/>
              </w:rPr>
              <w:t>2030</w:t>
            </w:r>
          </w:p>
        </w:tc>
        <w:tc>
          <w:tcPr>
            <w:tcW w:w="1413" w:type="dxa"/>
            <w:tcBorders>
              <w:top w:val="single" w:sz="4" w:space="0" w:color="000000"/>
              <w:bottom w:val="single" w:sz="4" w:space="0" w:color="000000"/>
            </w:tcBorders>
          </w:tcPr>
          <w:p>
            <w:pPr>
              <w:pStyle w:val="TableParagraph"/>
              <w:spacing w:before="10"/>
              <w:rPr>
                <w:sz w:val="23"/>
              </w:rPr>
            </w:pPr>
          </w:p>
          <w:p>
            <w:pPr>
              <w:pStyle w:val="TableParagraph"/>
              <w:spacing w:line="257" w:lineRule="exact" w:before="0"/>
              <w:ind w:left="382"/>
              <w:rPr>
                <w:b/>
                <w:sz w:val="24"/>
              </w:rPr>
            </w:pPr>
            <w:r>
              <w:rPr>
                <w:b/>
                <w:spacing w:val="-4"/>
                <w:sz w:val="24"/>
              </w:rPr>
              <w:t>2040</w:t>
            </w:r>
          </w:p>
        </w:tc>
        <w:tc>
          <w:tcPr>
            <w:tcW w:w="2179" w:type="dxa"/>
            <w:tcBorders>
              <w:top w:val="single" w:sz="4" w:space="0" w:color="000000"/>
              <w:bottom w:val="single" w:sz="4" w:space="0" w:color="000000"/>
            </w:tcBorders>
          </w:tcPr>
          <w:p>
            <w:pPr>
              <w:pStyle w:val="TableParagraph"/>
              <w:spacing w:line="276" w:lineRule="exact" w:before="0"/>
              <w:ind w:left="421" w:right="186" w:firstLine="228"/>
              <w:rPr>
                <w:b/>
                <w:sz w:val="24"/>
              </w:rPr>
            </w:pPr>
            <w:r>
              <w:rPr>
                <w:b/>
                <w:sz w:val="24"/>
              </w:rPr>
              <w:t>Year when target</w:t>
            </w:r>
            <w:r>
              <w:rPr>
                <w:b/>
                <w:spacing w:val="-15"/>
                <w:sz w:val="24"/>
              </w:rPr>
              <w:t> </w:t>
            </w:r>
            <w:r>
              <w:rPr>
                <w:b/>
                <w:sz w:val="24"/>
              </w:rPr>
              <w:t>achieved</w:t>
            </w:r>
          </w:p>
        </w:tc>
      </w:tr>
      <w:tr>
        <w:trPr>
          <w:trHeight w:val="292" w:hRule="atLeast"/>
        </w:trPr>
        <w:tc>
          <w:tcPr>
            <w:tcW w:w="13762" w:type="dxa"/>
            <w:gridSpan w:val="9"/>
            <w:tcBorders>
              <w:top w:val="single" w:sz="4" w:space="0" w:color="000000"/>
            </w:tcBorders>
          </w:tcPr>
          <w:p>
            <w:pPr>
              <w:pStyle w:val="TableParagraph"/>
              <w:spacing w:line="272" w:lineRule="exact" w:before="0"/>
              <w:ind w:left="122"/>
              <w:rPr>
                <w:b/>
                <w:sz w:val="24"/>
              </w:rPr>
            </w:pPr>
            <w:r>
              <w:rPr>
                <w:b/>
                <w:sz w:val="24"/>
                <w:u w:val="single"/>
              </w:rPr>
              <w:t>Scenario</w:t>
            </w:r>
            <w:r>
              <w:rPr>
                <w:b/>
                <w:spacing w:val="-2"/>
                <w:sz w:val="24"/>
                <w:u w:val="single"/>
              </w:rPr>
              <w:t> </w:t>
            </w:r>
            <w:r>
              <w:rPr>
                <w:b/>
                <w:sz w:val="24"/>
                <w:u w:val="single"/>
              </w:rPr>
              <w:t>11:</w:t>
            </w:r>
            <w:r>
              <w:rPr>
                <w:b/>
                <w:spacing w:val="-2"/>
                <w:sz w:val="24"/>
                <w:u w:val="single"/>
              </w:rPr>
              <w:t> </w:t>
            </w:r>
            <w:r>
              <w:rPr>
                <w:b/>
                <w:sz w:val="24"/>
                <w:u w:val="single"/>
              </w:rPr>
              <w:t>No</w:t>
            </w:r>
            <w:r>
              <w:rPr>
                <w:b/>
                <w:spacing w:val="-1"/>
                <w:sz w:val="24"/>
                <w:u w:val="single"/>
              </w:rPr>
              <w:t> </w:t>
            </w:r>
            <w:r>
              <w:rPr>
                <w:b/>
                <w:sz w:val="24"/>
                <w:u w:val="single"/>
              </w:rPr>
              <w:t>catch;</w:t>
            </w:r>
            <w:r>
              <w:rPr>
                <w:b/>
                <w:spacing w:val="1"/>
                <w:sz w:val="24"/>
                <w:u w:val="single"/>
              </w:rPr>
              <w:t> </w:t>
            </w:r>
            <w:r>
              <w:rPr>
                <w:b/>
                <w:sz w:val="24"/>
                <w:u w:val="single"/>
              </w:rPr>
              <w:t>20-year</w:t>
            </w:r>
            <w:r>
              <w:rPr>
                <w:b/>
                <w:spacing w:val="-2"/>
                <w:sz w:val="24"/>
                <w:u w:val="single"/>
              </w:rPr>
              <w:t> </w:t>
            </w:r>
            <w:r>
              <w:rPr>
                <w:b/>
                <w:sz w:val="24"/>
                <w:u w:val="single"/>
              </w:rPr>
              <w:t>Average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3097</w:t>
            </w:r>
          </w:p>
        </w:tc>
        <w:tc>
          <w:tcPr>
            <w:tcW w:w="1375" w:type="dxa"/>
          </w:tcPr>
          <w:p>
            <w:pPr>
              <w:pStyle w:val="TableParagraph"/>
              <w:spacing w:line="273" w:lineRule="exact" w:before="7"/>
              <w:ind w:right="445"/>
              <w:jc w:val="right"/>
              <w:rPr>
                <w:sz w:val="24"/>
              </w:rPr>
            </w:pPr>
            <w:r>
              <w:rPr>
                <w:spacing w:val="-4"/>
                <w:sz w:val="24"/>
              </w:rPr>
              <w:t>4809</w:t>
            </w:r>
          </w:p>
        </w:tc>
        <w:tc>
          <w:tcPr>
            <w:tcW w:w="1669" w:type="dxa"/>
          </w:tcPr>
          <w:p>
            <w:pPr>
              <w:pStyle w:val="TableParagraph"/>
              <w:spacing w:line="273" w:lineRule="exact" w:before="7"/>
              <w:ind w:left="445"/>
              <w:rPr>
                <w:sz w:val="24"/>
              </w:rPr>
            </w:pPr>
            <w:r>
              <w:rPr>
                <w:spacing w:val="-4"/>
                <w:sz w:val="24"/>
              </w:rPr>
              <w:t>6370</w:t>
            </w:r>
          </w:p>
        </w:tc>
        <w:tc>
          <w:tcPr>
            <w:tcW w:w="1081" w:type="dxa"/>
          </w:tcPr>
          <w:p>
            <w:pPr>
              <w:pStyle w:val="TableParagraph"/>
              <w:spacing w:line="273" w:lineRule="exact" w:before="7"/>
              <w:ind w:left="151"/>
              <w:rPr>
                <w:sz w:val="24"/>
              </w:rPr>
            </w:pPr>
            <w:r>
              <w:rPr>
                <w:spacing w:val="-4"/>
                <w:sz w:val="24"/>
              </w:rPr>
              <w:t>7587</w:t>
            </w:r>
          </w:p>
        </w:tc>
        <w:tc>
          <w:tcPr>
            <w:tcW w:w="1375" w:type="dxa"/>
          </w:tcPr>
          <w:p>
            <w:pPr>
              <w:pStyle w:val="TableParagraph"/>
              <w:spacing w:line="273" w:lineRule="exact" w:before="7"/>
              <w:ind w:left="443"/>
              <w:rPr>
                <w:sz w:val="24"/>
              </w:rPr>
            </w:pPr>
            <w:r>
              <w:rPr>
                <w:spacing w:val="-4"/>
                <w:sz w:val="24"/>
              </w:rPr>
              <w:t>8486</w:t>
            </w:r>
          </w:p>
        </w:tc>
        <w:tc>
          <w:tcPr>
            <w:tcW w:w="1435" w:type="dxa"/>
          </w:tcPr>
          <w:p>
            <w:pPr>
              <w:pStyle w:val="TableParagraph"/>
              <w:spacing w:line="273" w:lineRule="exact" w:before="7"/>
              <w:ind w:left="444"/>
              <w:rPr>
                <w:sz w:val="24"/>
              </w:rPr>
            </w:pPr>
            <w:r>
              <w:rPr>
                <w:spacing w:val="-2"/>
                <w:sz w:val="24"/>
              </w:rPr>
              <w:t>10304</w:t>
            </w:r>
          </w:p>
        </w:tc>
        <w:tc>
          <w:tcPr>
            <w:tcW w:w="1413" w:type="dxa"/>
          </w:tcPr>
          <w:p>
            <w:pPr>
              <w:pStyle w:val="TableParagraph"/>
              <w:spacing w:line="273" w:lineRule="exact" w:before="7"/>
              <w:ind w:left="382"/>
              <w:rPr>
                <w:sz w:val="24"/>
              </w:rPr>
            </w:pPr>
            <w:r>
              <w:rPr>
                <w:spacing w:val="-2"/>
                <w:sz w:val="24"/>
              </w:rPr>
              <w:t>10644</w:t>
            </w:r>
          </w:p>
        </w:tc>
        <w:tc>
          <w:tcPr>
            <w:tcW w:w="2179" w:type="dxa"/>
          </w:tcPr>
          <w:p>
            <w:pPr>
              <w:pStyle w:val="TableParagraph"/>
              <w:spacing w:line="273" w:lineRule="exact" w:before="7"/>
              <w:ind w:right="111"/>
              <w:jc w:val="right"/>
              <w:rPr>
                <w:sz w:val="24"/>
              </w:rPr>
            </w:pPr>
            <w:r>
              <w:rPr>
                <w:spacing w:val="-4"/>
                <w:sz w:val="24"/>
              </w:rPr>
              <w:t>2022</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1"/>
                <w:sz w:val="24"/>
                <w:u w:val="single"/>
              </w:rPr>
              <w:t> </w:t>
            </w:r>
            <w:r>
              <w:rPr>
                <w:b/>
                <w:sz w:val="24"/>
                <w:u w:val="single"/>
              </w:rPr>
              <w:t>12:</w:t>
            </w:r>
            <w:r>
              <w:rPr>
                <w:b/>
                <w:spacing w:val="-1"/>
                <w:sz w:val="24"/>
                <w:u w:val="single"/>
              </w:rPr>
              <w:t> </w:t>
            </w:r>
            <w:r>
              <w:rPr>
                <w:b/>
                <w:sz w:val="24"/>
                <w:u w:val="single"/>
              </w:rPr>
              <w:t>500</w:t>
            </w:r>
            <w:r>
              <w:rPr>
                <w:b/>
                <w:spacing w:val="-1"/>
                <w:sz w:val="24"/>
                <w:u w:val="single"/>
              </w:rPr>
              <w:t> </w:t>
            </w:r>
            <w:r>
              <w:rPr>
                <w:b/>
                <w:sz w:val="24"/>
                <w:u w:val="single"/>
              </w:rPr>
              <w:t>mt</w:t>
            </w:r>
            <w:r>
              <w:rPr>
                <w:b/>
                <w:spacing w:val="-1"/>
                <w:sz w:val="24"/>
                <w:u w:val="single"/>
              </w:rPr>
              <w:t> </w:t>
            </w:r>
            <w:r>
              <w:rPr>
                <w:b/>
                <w:sz w:val="24"/>
                <w:u w:val="single"/>
              </w:rPr>
              <w:t>catch;</w:t>
            </w:r>
            <w:r>
              <w:rPr>
                <w:b/>
                <w:spacing w:val="-1"/>
                <w:sz w:val="24"/>
                <w:u w:val="single"/>
              </w:rPr>
              <w:t> </w:t>
            </w:r>
            <w:r>
              <w:rPr>
                <w:b/>
                <w:sz w:val="24"/>
                <w:u w:val="single"/>
              </w:rPr>
              <w:t>20-year</w:t>
            </w:r>
            <w:r>
              <w:rPr>
                <w:b/>
                <w:spacing w:val="-1"/>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2907</w:t>
            </w:r>
          </w:p>
        </w:tc>
        <w:tc>
          <w:tcPr>
            <w:tcW w:w="1375" w:type="dxa"/>
          </w:tcPr>
          <w:p>
            <w:pPr>
              <w:pStyle w:val="TableParagraph"/>
              <w:spacing w:line="273" w:lineRule="exact" w:before="7"/>
              <w:ind w:right="445"/>
              <w:jc w:val="right"/>
              <w:rPr>
                <w:sz w:val="24"/>
              </w:rPr>
            </w:pPr>
            <w:r>
              <w:rPr>
                <w:spacing w:val="-4"/>
                <w:sz w:val="24"/>
              </w:rPr>
              <w:t>4350</w:t>
            </w:r>
          </w:p>
        </w:tc>
        <w:tc>
          <w:tcPr>
            <w:tcW w:w="1669" w:type="dxa"/>
          </w:tcPr>
          <w:p>
            <w:pPr>
              <w:pStyle w:val="TableParagraph"/>
              <w:spacing w:line="273" w:lineRule="exact" w:before="7"/>
              <w:ind w:left="445"/>
              <w:rPr>
                <w:sz w:val="24"/>
              </w:rPr>
            </w:pPr>
            <w:r>
              <w:rPr>
                <w:spacing w:val="-4"/>
                <w:sz w:val="24"/>
              </w:rPr>
              <w:t>5639</w:t>
            </w:r>
          </w:p>
        </w:tc>
        <w:tc>
          <w:tcPr>
            <w:tcW w:w="1081" w:type="dxa"/>
          </w:tcPr>
          <w:p>
            <w:pPr>
              <w:pStyle w:val="TableParagraph"/>
              <w:spacing w:line="273" w:lineRule="exact" w:before="7"/>
              <w:ind w:left="151"/>
              <w:rPr>
                <w:sz w:val="24"/>
              </w:rPr>
            </w:pPr>
            <w:r>
              <w:rPr>
                <w:spacing w:val="-4"/>
                <w:sz w:val="24"/>
              </w:rPr>
              <w:t>6629</w:t>
            </w:r>
          </w:p>
        </w:tc>
        <w:tc>
          <w:tcPr>
            <w:tcW w:w="1375" w:type="dxa"/>
          </w:tcPr>
          <w:p>
            <w:pPr>
              <w:pStyle w:val="TableParagraph"/>
              <w:spacing w:line="273" w:lineRule="exact" w:before="7"/>
              <w:ind w:left="443"/>
              <w:rPr>
                <w:sz w:val="24"/>
              </w:rPr>
            </w:pPr>
            <w:r>
              <w:rPr>
                <w:spacing w:val="-4"/>
                <w:sz w:val="24"/>
              </w:rPr>
              <w:t>7358</w:t>
            </w:r>
          </w:p>
        </w:tc>
        <w:tc>
          <w:tcPr>
            <w:tcW w:w="1435" w:type="dxa"/>
          </w:tcPr>
          <w:p>
            <w:pPr>
              <w:pStyle w:val="TableParagraph"/>
              <w:spacing w:line="273" w:lineRule="exact" w:before="7"/>
              <w:ind w:left="444"/>
              <w:rPr>
                <w:sz w:val="24"/>
              </w:rPr>
            </w:pPr>
            <w:r>
              <w:rPr>
                <w:spacing w:val="-4"/>
                <w:sz w:val="24"/>
              </w:rPr>
              <w:t>8858</w:t>
            </w:r>
          </w:p>
        </w:tc>
        <w:tc>
          <w:tcPr>
            <w:tcW w:w="1413" w:type="dxa"/>
          </w:tcPr>
          <w:p>
            <w:pPr>
              <w:pStyle w:val="TableParagraph"/>
              <w:spacing w:line="273" w:lineRule="exact" w:before="7"/>
              <w:ind w:left="382"/>
              <w:rPr>
                <w:sz w:val="24"/>
              </w:rPr>
            </w:pPr>
            <w:r>
              <w:rPr>
                <w:spacing w:val="-4"/>
                <w:sz w:val="24"/>
              </w:rPr>
              <w:t>9159</w:t>
            </w:r>
          </w:p>
        </w:tc>
        <w:tc>
          <w:tcPr>
            <w:tcW w:w="2179" w:type="dxa"/>
          </w:tcPr>
          <w:p>
            <w:pPr>
              <w:pStyle w:val="TableParagraph"/>
              <w:spacing w:line="273" w:lineRule="exact" w:before="7"/>
              <w:ind w:right="111"/>
              <w:jc w:val="right"/>
              <w:rPr>
                <w:sz w:val="24"/>
              </w:rPr>
            </w:pPr>
            <w:r>
              <w:rPr>
                <w:spacing w:val="-4"/>
                <w:sz w:val="24"/>
              </w:rPr>
              <w:t>2022</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13:</w:t>
            </w:r>
            <w:r>
              <w:rPr>
                <w:b/>
                <w:spacing w:val="-2"/>
                <w:sz w:val="24"/>
                <w:u w:val="single"/>
              </w:rPr>
              <w:t> </w:t>
            </w:r>
            <w:r>
              <w:rPr>
                <w:b/>
                <w:sz w:val="24"/>
                <w:u w:val="single"/>
              </w:rPr>
              <w:t>1,000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2719</w:t>
            </w:r>
          </w:p>
        </w:tc>
        <w:tc>
          <w:tcPr>
            <w:tcW w:w="1375" w:type="dxa"/>
          </w:tcPr>
          <w:p>
            <w:pPr>
              <w:pStyle w:val="TableParagraph"/>
              <w:spacing w:line="273" w:lineRule="exact" w:before="7"/>
              <w:ind w:right="445"/>
              <w:jc w:val="right"/>
              <w:rPr>
                <w:sz w:val="24"/>
              </w:rPr>
            </w:pPr>
            <w:r>
              <w:rPr>
                <w:spacing w:val="-4"/>
                <w:sz w:val="24"/>
              </w:rPr>
              <w:t>3892</w:t>
            </w:r>
          </w:p>
        </w:tc>
        <w:tc>
          <w:tcPr>
            <w:tcW w:w="1669" w:type="dxa"/>
          </w:tcPr>
          <w:p>
            <w:pPr>
              <w:pStyle w:val="TableParagraph"/>
              <w:spacing w:line="273" w:lineRule="exact" w:before="7"/>
              <w:ind w:left="445"/>
              <w:rPr>
                <w:sz w:val="24"/>
              </w:rPr>
            </w:pPr>
            <w:r>
              <w:rPr>
                <w:spacing w:val="-4"/>
                <w:sz w:val="24"/>
              </w:rPr>
              <w:t>4915</w:t>
            </w:r>
          </w:p>
        </w:tc>
        <w:tc>
          <w:tcPr>
            <w:tcW w:w="1081" w:type="dxa"/>
          </w:tcPr>
          <w:p>
            <w:pPr>
              <w:pStyle w:val="TableParagraph"/>
              <w:spacing w:line="273" w:lineRule="exact" w:before="7"/>
              <w:ind w:left="151"/>
              <w:rPr>
                <w:sz w:val="24"/>
              </w:rPr>
            </w:pPr>
            <w:r>
              <w:rPr>
                <w:spacing w:val="-4"/>
                <w:sz w:val="24"/>
              </w:rPr>
              <w:t>5679</w:t>
            </w:r>
          </w:p>
        </w:tc>
        <w:tc>
          <w:tcPr>
            <w:tcW w:w="1375" w:type="dxa"/>
          </w:tcPr>
          <w:p>
            <w:pPr>
              <w:pStyle w:val="TableParagraph"/>
              <w:spacing w:line="273" w:lineRule="exact" w:before="7"/>
              <w:ind w:left="443"/>
              <w:rPr>
                <w:sz w:val="24"/>
              </w:rPr>
            </w:pPr>
            <w:r>
              <w:rPr>
                <w:spacing w:val="-4"/>
                <w:sz w:val="24"/>
              </w:rPr>
              <w:t>6236</w:t>
            </w:r>
          </w:p>
        </w:tc>
        <w:tc>
          <w:tcPr>
            <w:tcW w:w="1435" w:type="dxa"/>
          </w:tcPr>
          <w:p>
            <w:pPr>
              <w:pStyle w:val="TableParagraph"/>
              <w:spacing w:line="273" w:lineRule="exact" w:before="7"/>
              <w:ind w:left="444"/>
              <w:rPr>
                <w:sz w:val="24"/>
              </w:rPr>
            </w:pPr>
            <w:r>
              <w:rPr>
                <w:spacing w:val="-4"/>
                <w:sz w:val="24"/>
              </w:rPr>
              <w:t>7405</w:t>
            </w:r>
          </w:p>
        </w:tc>
        <w:tc>
          <w:tcPr>
            <w:tcW w:w="1413" w:type="dxa"/>
          </w:tcPr>
          <w:p>
            <w:pPr>
              <w:pStyle w:val="TableParagraph"/>
              <w:spacing w:line="273" w:lineRule="exact" w:before="7"/>
              <w:ind w:left="382"/>
              <w:rPr>
                <w:sz w:val="24"/>
              </w:rPr>
            </w:pPr>
            <w:r>
              <w:rPr>
                <w:spacing w:val="-4"/>
                <w:sz w:val="24"/>
              </w:rPr>
              <w:t>7660</w:t>
            </w:r>
          </w:p>
        </w:tc>
        <w:tc>
          <w:tcPr>
            <w:tcW w:w="2179" w:type="dxa"/>
          </w:tcPr>
          <w:p>
            <w:pPr>
              <w:pStyle w:val="TableParagraph"/>
              <w:spacing w:line="273" w:lineRule="exact" w:before="7"/>
              <w:ind w:right="111"/>
              <w:jc w:val="right"/>
              <w:rPr>
                <w:sz w:val="24"/>
              </w:rPr>
            </w:pPr>
            <w:r>
              <w:rPr>
                <w:spacing w:val="-4"/>
                <w:sz w:val="24"/>
              </w:rPr>
              <w:t>2022</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14:</w:t>
            </w:r>
            <w:r>
              <w:rPr>
                <w:b/>
                <w:spacing w:val="-2"/>
                <w:sz w:val="24"/>
                <w:u w:val="single"/>
              </w:rPr>
              <w:t> </w:t>
            </w:r>
            <w:r>
              <w:rPr>
                <w:b/>
                <w:sz w:val="24"/>
                <w:u w:val="single"/>
              </w:rPr>
              <w:t>1,500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2537</w:t>
            </w:r>
          </w:p>
        </w:tc>
        <w:tc>
          <w:tcPr>
            <w:tcW w:w="1375" w:type="dxa"/>
          </w:tcPr>
          <w:p>
            <w:pPr>
              <w:pStyle w:val="TableParagraph"/>
              <w:spacing w:line="273" w:lineRule="exact" w:before="7"/>
              <w:ind w:right="445"/>
              <w:jc w:val="right"/>
              <w:rPr>
                <w:sz w:val="24"/>
              </w:rPr>
            </w:pPr>
            <w:r>
              <w:rPr>
                <w:spacing w:val="-4"/>
                <w:sz w:val="24"/>
              </w:rPr>
              <w:t>3454</w:t>
            </w:r>
          </w:p>
        </w:tc>
        <w:tc>
          <w:tcPr>
            <w:tcW w:w="1669" w:type="dxa"/>
          </w:tcPr>
          <w:p>
            <w:pPr>
              <w:pStyle w:val="TableParagraph"/>
              <w:spacing w:line="273" w:lineRule="exact" w:before="7"/>
              <w:ind w:left="445"/>
              <w:rPr>
                <w:sz w:val="24"/>
              </w:rPr>
            </w:pPr>
            <w:r>
              <w:rPr>
                <w:spacing w:val="-4"/>
                <w:sz w:val="24"/>
              </w:rPr>
              <w:t>4213</w:t>
            </w:r>
          </w:p>
        </w:tc>
        <w:tc>
          <w:tcPr>
            <w:tcW w:w="1081" w:type="dxa"/>
          </w:tcPr>
          <w:p>
            <w:pPr>
              <w:pStyle w:val="TableParagraph"/>
              <w:spacing w:line="273" w:lineRule="exact" w:before="7"/>
              <w:ind w:left="151"/>
              <w:rPr>
                <w:sz w:val="24"/>
              </w:rPr>
            </w:pPr>
            <w:r>
              <w:rPr>
                <w:spacing w:val="-4"/>
                <w:sz w:val="24"/>
              </w:rPr>
              <w:t>4771</w:t>
            </w:r>
          </w:p>
        </w:tc>
        <w:tc>
          <w:tcPr>
            <w:tcW w:w="1375" w:type="dxa"/>
          </w:tcPr>
          <w:p>
            <w:pPr>
              <w:pStyle w:val="TableParagraph"/>
              <w:spacing w:line="273" w:lineRule="exact" w:before="7"/>
              <w:ind w:left="443"/>
              <w:rPr>
                <w:sz w:val="24"/>
              </w:rPr>
            </w:pPr>
            <w:r>
              <w:rPr>
                <w:spacing w:val="-4"/>
                <w:sz w:val="24"/>
              </w:rPr>
              <w:t>5160</w:t>
            </w:r>
          </w:p>
        </w:tc>
        <w:tc>
          <w:tcPr>
            <w:tcW w:w="1435" w:type="dxa"/>
          </w:tcPr>
          <w:p>
            <w:pPr>
              <w:pStyle w:val="TableParagraph"/>
              <w:spacing w:line="273" w:lineRule="exact" w:before="7"/>
              <w:ind w:left="444"/>
              <w:rPr>
                <w:sz w:val="24"/>
              </w:rPr>
            </w:pPr>
            <w:r>
              <w:rPr>
                <w:spacing w:val="-4"/>
                <w:sz w:val="24"/>
              </w:rPr>
              <w:t>5986</w:t>
            </w:r>
          </w:p>
        </w:tc>
        <w:tc>
          <w:tcPr>
            <w:tcW w:w="1413" w:type="dxa"/>
          </w:tcPr>
          <w:p>
            <w:pPr>
              <w:pStyle w:val="TableParagraph"/>
              <w:spacing w:line="273" w:lineRule="exact" w:before="7"/>
              <w:ind w:left="382"/>
              <w:rPr>
                <w:sz w:val="24"/>
              </w:rPr>
            </w:pPr>
            <w:r>
              <w:rPr>
                <w:spacing w:val="-4"/>
                <w:sz w:val="24"/>
              </w:rPr>
              <w:t>6182</w:t>
            </w:r>
          </w:p>
        </w:tc>
        <w:tc>
          <w:tcPr>
            <w:tcW w:w="2179" w:type="dxa"/>
          </w:tcPr>
          <w:p>
            <w:pPr>
              <w:pStyle w:val="TableParagraph"/>
              <w:spacing w:line="273" w:lineRule="exact" w:before="7"/>
              <w:ind w:right="111"/>
              <w:jc w:val="right"/>
              <w:rPr>
                <w:sz w:val="24"/>
              </w:rPr>
            </w:pPr>
            <w:r>
              <w:rPr>
                <w:spacing w:val="-4"/>
                <w:sz w:val="24"/>
              </w:rPr>
              <w:t>2023</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15:</w:t>
            </w:r>
            <w:r>
              <w:rPr>
                <w:b/>
                <w:spacing w:val="-2"/>
                <w:sz w:val="24"/>
                <w:u w:val="single"/>
              </w:rPr>
              <w:t> </w:t>
            </w:r>
            <w:r>
              <w:rPr>
                <w:b/>
                <w:sz w:val="24"/>
                <w:u w:val="single"/>
              </w:rPr>
              <w:t>2,000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2361</w:t>
            </w:r>
          </w:p>
        </w:tc>
        <w:tc>
          <w:tcPr>
            <w:tcW w:w="1375" w:type="dxa"/>
          </w:tcPr>
          <w:p>
            <w:pPr>
              <w:pStyle w:val="TableParagraph"/>
              <w:spacing w:line="273" w:lineRule="exact" w:before="7"/>
              <w:ind w:right="445"/>
              <w:jc w:val="right"/>
              <w:rPr>
                <w:sz w:val="24"/>
              </w:rPr>
            </w:pPr>
            <w:r>
              <w:rPr>
                <w:spacing w:val="-4"/>
                <w:sz w:val="24"/>
              </w:rPr>
              <w:t>3030</w:t>
            </w:r>
          </w:p>
        </w:tc>
        <w:tc>
          <w:tcPr>
            <w:tcW w:w="1669" w:type="dxa"/>
          </w:tcPr>
          <w:p>
            <w:pPr>
              <w:pStyle w:val="TableParagraph"/>
              <w:spacing w:line="273" w:lineRule="exact" w:before="7"/>
              <w:ind w:left="445"/>
              <w:rPr>
                <w:sz w:val="24"/>
              </w:rPr>
            </w:pPr>
            <w:r>
              <w:rPr>
                <w:spacing w:val="-4"/>
                <w:sz w:val="24"/>
              </w:rPr>
              <w:t>3540</w:t>
            </w:r>
          </w:p>
        </w:tc>
        <w:tc>
          <w:tcPr>
            <w:tcW w:w="1081" w:type="dxa"/>
          </w:tcPr>
          <w:p>
            <w:pPr>
              <w:pStyle w:val="TableParagraph"/>
              <w:spacing w:line="273" w:lineRule="exact" w:before="7"/>
              <w:ind w:left="151"/>
              <w:rPr>
                <w:sz w:val="24"/>
              </w:rPr>
            </w:pPr>
            <w:r>
              <w:rPr>
                <w:spacing w:val="-4"/>
                <w:sz w:val="24"/>
              </w:rPr>
              <w:t>3874</w:t>
            </w:r>
          </w:p>
        </w:tc>
        <w:tc>
          <w:tcPr>
            <w:tcW w:w="1375" w:type="dxa"/>
          </w:tcPr>
          <w:p>
            <w:pPr>
              <w:pStyle w:val="TableParagraph"/>
              <w:spacing w:line="273" w:lineRule="exact" w:before="7"/>
              <w:ind w:left="443"/>
              <w:rPr>
                <w:sz w:val="24"/>
              </w:rPr>
            </w:pPr>
            <w:r>
              <w:rPr>
                <w:spacing w:val="-4"/>
                <w:sz w:val="24"/>
              </w:rPr>
              <w:t>4106</w:t>
            </w:r>
          </w:p>
        </w:tc>
        <w:tc>
          <w:tcPr>
            <w:tcW w:w="1435" w:type="dxa"/>
          </w:tcPr>
          <w:p>
            <w:pPr>
              <w:pStyle w:val="TableParagraph"/>
              <w:spacing w:line="273" w:lineRule="exact" w:before="7"/>
              <w:ind w:left="444"/>
              <w:rPr>
                <w:sz w:val="24"/>
              </w:rPr>
            </w:pPr>
            <w:r>
              <w:rPr>
                <w:spacing w:val="-4"/>
                <w:sz w:val="24"/>
              </w:rPr>
              <w:t>4607</w:t>
            </w:r>
          </w:p>
        </w:tc>
        <w:tc>
          <w:tcPr>
            <w:tcW w:w="1413" w:type="dxa"/>
          </w:tcPr>
          <w:p>
            <w:pPr>
              <w:pStyle w:val="TableParagraph"/>
              <w:spacing w:line="273" w:lineRule="exact" w:before="7"/>
              <w:ind w:left="382"/>
              <w:rPr>
                <w:sz w:val="24"/>
              </w:rPr>
            </w:pPr>
            <w:r>
              <w:rPr>
                <w:spacing w:val="-4"/>
                <w:sz w:val="24"/>
              </w:rPr>
              <w:t>4738</w:t>
            </w:r>
          </w:p>
        </w:tc>
        <w:tc>
          <w:tcPr>
            <w:tcW w:w="2179" w:type="dxa"/>
          </w:tcPr>
          <w:p>
            <w:pPr>
              <w:pStyle w:val="TableParagraph"/>
              <w:spacing w:line="273" w:lineRule="exact" w:before="7"/>
              <w:ind w:right="111"/>
              <w:jc w:val="right"/>
              <w:rPr>
                <w:sz w:val="24"/>
              </w:rPr>
            </w:pPr>
            <w:r>
              <w:rPr>
                <w:spacing w:val="-4"/>
                <w:sz w:val="24"/>
              </w:rPr>
              <w:t>2024</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16:</w:t>
            </w:r>
            <w:r>
              <w:rPr>
                <w:b/>
                <w:spacing w:val="-2"/>
                <w:sz w:val="24"/>
                <w:u w:val="single"/>
              </w:rPr>
              <w:t> </w:t>
            </w:r>
            <w:r>
              <w:rPr>
                <w:b/>
                <w:sz w:val="24"/>
                <w:u w:val="single"/>
              </w:rPr>
              <w:t>2,300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299"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2258</w:t>
            </w:r>
          </w:p>
        </w:tc>
        <w:tc>
          <w:tcPr>
            <w:tcW w:w="1375" w:type="dxa"/>
          </w:tcPr>
          <w:p>
            <w:pPr>
              <w:pStyle w:val="TableParagraph"/>
              <w:spacing w:line="273" w:lineRule="exact" w:before="7"/>
              <w:ind w:right="445"/>
              <w:jc w:val="right"/>
              <w:rPr>
                <w:sz w:val="24"/>
              </w:rPr>
            </w:pPr>
            <w:r>
              <w:rPr>
                <w:spacing w:val="-4"/>
                <w:sz w:val="24"/>
              </w:rPr>
              <w:t>2783</w:t>
            </w:r>
          </w:p>
        </w:tc>
        <w:tc>
          <w:tcPr>
            <w:tcW w:w="1669" w:type="dxa"/>
          </w:tcPr>
          <w:p>
            <w:pPr>
              <w:pStyle w:val="TableParagraph"/>
              <w:spacing w:line="273" w:lineRule="exact" w:before="7"/>
              <w:ind w:left="445"/>
              <w:rPr>
                <w:sz w:val="24"/>
              </w:rPr>
            </w:pPr>
            <w:r>
              <w:rPr>
                <w:spacing w:val="-4"/>
                <w:sz w:val="24"/>
              </w:rPr>
              <w:t>3152</w:t>
            </w:r>
          </w:p>
        </w:tc>
        <w:tc>
          <w:tcPr>
            <w:tcW w:w="1081" w:type="dxa"/>
          </w:tcPr>
          <w:p>
            <w:pPr>
              <w:pStyle w:val="TableParagraph"/>
              <w:spacing w:line="273" w:lineRule="exact" w:before="7"/>
              <w:ind w:left="151"/>
              <w:rPr>
                <w:sz w:val="24"/>
              </w:rPr>
            </w:pPr>
            <w:r>
              <w:rPr>
                <w:spacing w:val="-4"/>
                <w:sz w:val="24"/>
              </w:rPr>
              <w:t>3368</w:t>
            </w:r>
          </w:p>
        </w:tc>
        <w:tc>
          <w:tcPr>
            <w:tcW w:w="1375" w:type="dxa"/>
          </w:tcPr>
          <w:p>
            <w:pPr>
              <w:pStyle w:val="TableParagraph"/>
              <w:spacing w:line="273" w:lineRule="exact" w:before="7"/>
              <w:ind w:left="443"/>
              <w:rPr>
                <w:sz w:val="24"/>
              </w:rPr>
            </w:pPr>
            <w:r>
              <w:rPr>
                <w:spacing w:val="-4"/>
                <w:sz w:val="24"/>
              </w:rPr>
              <w:t>3509</w:t>
            </w:r>
          </w:p>
        </w:tc>
        <w:tc>
          <w:tcPr>
            <w:tcW w:w="1435" w:type="dxa"/>
          </w:tcPr>
          <w:p>
            <w:pPr>
              <w:pStyle w:val="TableParagraph"/>
              <w:spacing w:line="273" w:lineRule="exact" w:before="7"/>
              <w:ind w:left="444"/>
              <w:rPr>
                <w:sz w:val="24"/>
              </w:rPr>
            </w:pPr>
            <w:r>
              <w:rPr>
                <w:spacing w:val="-4"/>
                <w:sz w:val="24"/>
              </w:rPr>
              <w:t>3809</w:t>
            </w:r>
          </w:p>
        </w:tc>
        <w:tc>
          <w:tcPr>
            <w:tcW w:w="1413" w:type="dxa"/>
          </w:tcPr>
          <w:p>
            <w:pPr>
              <w:pStyle w:val="TableParagraph"/>
              <w:spacing w:line="273" w:lineRule="exact" w:before="7"/>
              <w:ind w:left="382"/>
              <w:rPr>
                <w:sz w:val="24"/>
              </w:rPr>
            </w:pPr>
            <w:r>
              <w:rPr>
                <w:spacing w:val="-4"/>
                <w:sz w:val="24"/>
              </w:rPr>
              <w:t>3895</w:t>
            </w:r>
          </w:p>
        </w:tc>
        <w:tc>
          <w:tcPr>
            <w:tcW w:w="2179" w:type="dxa"/>
          </w:tcPr>
          <w:p>
            <w:pPr>
              <w:pStyle w:val="TableParagraph"/>
              <w:spacing w:line="273" w:lineRule="exact" w:before="7"/>
              <w:ind w:right="111"/>
              <w:jc w:val="right"/>
              <w:rPr>
                <w:sz w:val="24"/>
              </w:rPr>
            </w:pPr>
            <w:r>
              <w:rPr>
                <w:spacing w:val="-4"/>
                <w:sz w:val="24"/>
              </w:rPr>
              <w:t>2026</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17:</w:t>
            </w:r>
            <w:r>
              <w:rPr>
                <w:b/>
                <w:spacing w:val="-2"/>
                <w:sz w:val="24"/>
                <w:u w:val="single"/>
              </w:rPr>
              <w:t> </w:t>
            </w:r>
            <w:r>
              <w:rPr>
                <w:b/>
                <w:sz w:val="24"/>
                <w:u w:val="single"/>
              </w:rPr>
              <w:t>2,400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2224</w:t>
            </w:r>
          </w:p>
        </w:tc>
        <w:tc>
          <w:tcPr>
            <w:tcW w:w="1375" w:type="dxa"/>
          </w:tcPr>
          <w:p>
            <w:pPr>
              <w:pStyle w:val="TableParagraph"/>
              <w:spacing w:line="273" w:lineRule="exact" w:before="7"/>
              <w:ind w:right="445"/>
              <w:jc w:val="right"/>
              <w:rPr>
                <w:sz w:val="24"/>
              </w:rPr>
            </w:pPr>
            <w:r>
              <w:rPr>
                <w:spacing w:val="-4"/>
                <w:sz w:val="24"/>
              </w:rPr>
              <w:t>2703</w:t>
            </w:r>
          </w:p>
        </w:tc>
        <w:tc>
          <w:tcPr>
            <w:tcW w:w="1669" w:type="dxa"/>
          </w:tcPr>
          <w:p>
            <w:pPr>
              <w:pStyle w:val="TableParagraph"/>
              <w:spacing w:line="273" w:lineRule="exact" w:before="7"/>
              <w:ind w:left="445"/>
              <w:rPr>
                <w:sz w:val="24"/>
              </w:rPr>
            </w:pPr>
            <w:r>
              <w:rPr>
                <w:spacing w:val="-4"/>
                <w:sz w:val="24"/>
              </w:rPr>
              <w:t>3026</w:t>
            </w:r>
          </w:p>
        </w:tc>
        <w:tc>
          <w:tcPr>
            <w:tcW w:w="1081" w:type="dxa"/>
          </w:tcPr>
          <w:p>
            <w:pPr>
              <w:pStyle w:val="TableParagraph"/>
              <w:spacing w:line="273" w:lineRule="exact" w:before="7"/>
              <w:ind w:left="151"/>
              <w:rPr>
                <w:sz w:val="24"/>
              </w:rPr>
            </w:pPr>
            <w:r>
              <w:rPr>
                <w:spacing w:val="-4"/>
                <w:sz w:val="24"/>
              </w:rPr>
              <w:t>3204</w:t>
            </w:r>
          </w:p>
        </w:tc>
        <w:tc>
          <w:tcPr>
            <w:tcW w:w="1375" w:type="dxa"/>
          </w:tcPr>
          <w:p>
            <w:pPr>
              <w:pStyle w:val="TableParagraph"/>
              <w:spacing w:line="273" w:lineRule="exact" w:before="7"/>
              <w:ind w:left="443"/>
              <w:rPr>
                <w:sz w:val="24"/>
              </w:rPr>
            </w:pPr>
            <w:r>
              <w:rPr>
                <w:spacing w:val="-4"/>
                <w:sz w:val="24"/>
              </w:rPr>
              <w:t>3316</w:t>
            </w:r>
          </w:p>
        </w:tc>
        <w:tc>
          <w:tcPr>
            <w:tcW w:w="1435" w:type="dxa"/>
          </w:tcPr>
          <w:p>
            <w:pPr>
              <w:pStyle w:val="TableParagraph"/>
              <w:spacing w:line="273" w:lineRule="exact" w:before="7"/>
              <w:ind w:left="444"/>
              <w:rPr>
                <w:sz w:val="24"/>
              </w:rPr>
            </w:pPr>
            <w:r>
              <w:rPr>
                <w:spacing w:val="-4"/>
                <w:sz w:val="24"/>
              </w:rPr>
              <w:t>3551</w:t>
            </w:r>
          </w:p>
        </w:tc>
        <w:tc>
          <w:tcPr>
            <w:tcW w:w="1413" w:type="dxa"/>
          </w:tcPr>
          <w:p>
            <w:pPr>
              <w:pStyle w:val="TableParagraph"/>
              <w:spacing w:line="273" w:lineRule="exact" w:before="7"/>
              <w:ind w:left="382"/>
              <w:rPr>
                <w:sz w:val="24"/>
              </w:rPr>
            </w:pPr>
            <w:r>
              <w:rPr>
                <w:spacing w:val="-4"/>
                <w:sz w:val="24"/>
              </w:rPr>
              <w:t>3619</w:t>
            </w:r>
          </w:p>
        </w:tc>
        <w:tc>
          <w:tcPr>
            <w:tcW w:w="2179" w:type="dxa"/>
          </w:tcPr>
          <w:p>
            <w:pPr>
              <w:pStyle w:val="TableParagraph"/>
              <w:spacing w:line="273" w:lineRule="exact" w:before="7"/>
              <w:ind w:right="111"/>
              <w:jc w:val="right"/>
              <w:rPr>
                <w:sz w:val="24"/>
              </w:rPr>
            </w:pPr>
            <w:r>
              <w:rPr>
                <w:spacing w:val="-5"/>
                <w:sz w:val="24"/>
              </w:rPr>
              <w:t>NA</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18:</w:t>
            </w:r>
            <w:r>
              <w:rPr>
                <w:b/>
                <w:spacing w:val="-2"/>
                <w:sz w:val="24"/>
                <w:u w:val="single"/>
              </w:rPr>
              <w:t> </w:t>
            </w:r>
            <w:r>
              <w:rPr>
                <w:b/>
                <w:sz w:val="24"/>
                <w:u w:val="single"/>
              </w:rPr>
              <w:t>2,500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2190</w:t>
            </w:r>
          </w:p>
        </w:tc>
        <w:tc>
          <w:tcPr>
            <w:tcW w:w="1375" w:type="dxa"/>
          </w:tcPr>
          <w:p>
            <w:pPr>
              <w:pStyle w:val="TableParagraph"/>
              <w:spacing w:line="273" w:lineRule="exact" w:before="7"/>
              <w:ind w:right="445"/>
              <w:jc w:val="right"/>
              <w:rPr>
                <w:sz w:val="24"/>
              </w:rPr>
            </w:pPr>
            <w:r>
              <w:rPr>
                <w:spacing w:val="-4"/>
                <w:sz w:val="24"/>
              </w:rPr>
              <w:t>2623</w:t>
            </w:r>
          </w:p>
        </w:tc>
        <w:tc>
          <w:tcPr>
            <w:tcW w:w="1669" w:type="dxa"/>
          </w:tcPr>
          <w:p>
            <w:pPr>
              <w:pStyle w:val="TableParagraph"/>
              <w:spacing w:line="273" w:lineRule="exact" w:before="7"/>
              <w:ind w:left="445"/>
              <w:rPr>
                <w:sz w:val="24"/>
              </w:rPr>
            </w:pPr>
            <w:r>
              <w:rPr>
                <w:spacing w:val="-4"/>
                <w:sz w:val="24"/>
              </w:rPr>
              <w:t>2901</w:t>
            </w:r>
          </w:p>
        </w:tc>
        <w:tc>
          <w:tcPr>
            <w:tcW w:w="1081" w:type="dxa"/>
          </w:tcPr>
          <w:p>
            <w:pPr>
              <w:pStyle w:val="TableParagraph"/>
              <w:spacing w:line="273" w:lineRule="exact" w:before="7"/>
              <w:ind w:left="151"/>
              <w:rPr>
                <w:sz w:val="24"/>
              </w:rPr>
            </w:pPr>
            <w:r>
              <w:rPr>
                <w:spacing w:val="-4"/>
                <w:sz w:val="24"/>
              </w:rPr>
              <w:t>3042</w:t>
            </w:r>
          </w:p>
        </w:tc>
        <w:tc>
          <w:tcPr>
            <w:tcW w:w="1375" w:type="dxa"/>
          </w:tcPr>
          <w:p>
            <w:pPr>
              <w:pStyle w:val="TableParagraph"/>
              <w:spacing w:line="273" w:lineRule="exact" w:before="7"/>
              <w:ind w:left="443"/>
              <w:rPr>
                <w:sz w:val="24"/>
              </w:rPr>
            </w:pPr>
            <w:r>
              <w:rPr>
                <w:spacing w:val="-4"/>
                <w:sz w:val="24"/>
              </w:rPr>
              <w:t>3126</w:t>
            </w:r>
          </w:p>
        </w:tc>
        <w:tc>
          <w:tcPr>
            <w:tcW w:w="1435" w:type="dxa"/>
          </w:tcPr>
          <w:p>
            <w:pPr>
              <w:pStyle w:val="TableParagraph"/>
              <w:spacing w:line="273" w:lineRule="exact" w:before="7"/>
              <w:ind w:left="444"/>
              <w:rPr>
                <w:sz w:val="24"/>
              </w:rPr>
            </w:pPr>
            <w:r>
              <w:rPr>
                <w:spacing w:val="-4"/>
                <w:sz w:val="24"/>
              </w:rPr>
              <w:t>3297</w:t>
            </w:r>
          </w:p>
        </w:tc>
        <w:tc>
          <w:tcPr>
            <w:tcW w:w="1413" w:type="dxa"/>
          </w:tcPr>
          <w:p>
            <w:pPr>
              <w:pStyle w:val="TableParagraph"/>
              <w:spacing w:line="273" w:lineRule="exact" w:before="7"/>
              <w:ind w:left="382"/>
              <w:rPr>
                <w:sz w:val="24"/>
              </w:rPr>
            </w:pPr>
            <w:r>
              <w:rPr>
                <w:spacing w:val="-4"/>
                <w:sz w:val="24"/>
              </w:rPr>
              <w:t>3347</w:t>
            </w:r>
          </w:p>
        </w:tc>
        <w:tc>
          <w:tcPr>
            <w:tcW w:w="2179" w:type="dxa"/>
          </w:tcPr>
          <w:p>
            <w:pPr>
              <w:pStyle w:val="TableParagraph"/>
              <w:spacing w:line="273" w:lineRule="exact" w:before="7"/>
              <w:ind w:right="111"/>
              <w:jc w:val="right"/>
              <w:rPr>
                <w:sz w:val="24"/>
              </w:rPr>
            </w:pPr>
            <w:r>
              <w:rPr>
                <w:spacing w:val="-5"/>
                <w:sz w:val="24"/>
              </w:rPr>
              <w:t>NA</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19:</w:t>
            </w:r>
            <w:r>
              <w:rPr>
                <w:b/>
                <w:spacing w:val="-2"/>
                <w:sz w:val="24"/>
                <w:u w:val="single"/>
              </w:rPr>
              <w:t> </w:t>
            </w:r>
            <w:r>
              <w:rPr>
                <w:b/>
                <w:sz w:val="24"/>
                <w:u w:val="single"/>
              </w:rPr>
              <w:t>3,000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0" w:hRule="atLeast"/>
        </w:trPr>
        <w:tc>
          <w:tcPr>
            <w:tcW w:w="1467" w:type="dxa"/>
          </w:tcPr>
          <w:p>
            <w:pPr>
              <w:pStyle w:val="TableParagraph"/>
              <w:spacing w:line="273" w:lineRule="exact" w:before="7"/>
              <w:ind w:left="122"/>
              <w:rPr>
                <w:sz w:val="24"/>
              </w:rPr>
            </w:pPr>
            <w:r>
              <w:rPr>
                <w:spacing w:val="-5"/>
                <w:sz w:val="24"/>
              </w:rPr>
              <w:t>SSB</w:t>
            </w:r>
          </w:p>
        </w:tc>
        <w:tc>
          <w:tcPr>
            <w:tcW w:w="1768" w:type="dxa"/>
          </w:tcPr>
          <w:p>
            <w:pPr>
              <w:pStyle w:val="TableParagraph"/>
              <w:spacing w:line="273" w:lineRule="exact" w:before="7"/>
              <w:ind w:right="446"/>
              <w:jc w:val="right"/>
              <w:rPr>
                <w:sz w:val="24"/>
              </w:rPr>
            </w:pPr>
            <w:r>
              <w:rPr>
                <w:spacing w:val="-4"/>
                <w:sz w:val="24"/>
              </w:rPr>
              <w:t>2026</w:t>
            </w:r>
          </w:p>
        </w:tc>
        <w:tc>
          <w:tcPr>
            <w:tcW w:w="1375" w:type="dxa"/>
          </w:tcPr>
          <w:p>
            <w:pPr>
              <w:pStyle w:val="TableParagraph"/>
              <w:spacing w:line="273" w:lineRule="exact" w:before="7"/>
              <w:ind w:right="445"/>
              <w:jc w:val="right"/>
              <w:rPr>
                <w:sz w:val="24"/>
              </w:rPr>
            </w:pPr>
            <w:r>
              <w:rPr>
                <w:spacing w:val="-4"/>
                <w:sz w:val="24"/>
              </w:rPr>
              <w:t>2238</w:t>
            </w:r>
          </w:p>
        </w:tc>
        <w:tc>
          <w:tcPr>
            <w:tcW w:w="1669" w:type="dxa"/>
          </w:tcPr>
          <w:p>
            <w:pPr>
              <w:pStyle w:val="TableParagraph"/>
              <w:spacing w:line="273" w:lineRule="exact" w:before="7"/>
              <w:ind w:left="445"/>
              <w:rPr>
                <w:sz w:val="24"/>
              </w:rPr>
            </w:pPr>
            <w:r>
              <w:rPr>
                <w:spacing w:val="-4"/>
                <w:sz w:val="24"/>
              </w:rPr>
              <w:t>2303</w:t>
            </w:r>
          </w:p>
        </w:tc>
        <w:tc>
          <w:tcPr>
            <w:tcW w:w="1081" w:type="dxa"/>
          </w:tcPr>
          <w:p>
            <w:pPr>
              <w:pStyle w:val="TableParagraph"/>
              <w:spacing w:line="273" w:lineRule="exact" w:before="7"/>
              <w:ind w:left="151"/>
              <w:rPr>
                <w:sz w:val="24"/>
              </w:rPr>
            </w:pPr>
            <w:r>
              <w:rPr>
                <w:spacing w:val="-4"/>
                <w:sz w:val="24"/>
              </w:rPr>
              <w:t>2274</w:t>
            </w:r>
          </w:p>
        </w:tc>
        <w:tc>
          <w:tcPr>
            <w:tcW w:w="1375" w:type="dxa"/>
          </w:tcPr>
          <w:p>
            <w:pPr>
              <w:pStyle w:val="TableParagraph"/>
              <w:spacing w:line="273" w:lineRule="exact" w:before="7"/>
              <w:ind w:left="443"/>
              <w:rPr>
                <w:sz w:val="24"/>
              </w:rPr>
            </w:pPr>
            <w:r>
              <w:rPr>
                <w:spacing w:val="-4"/>
                <w:sz w:val="24"/>
              </w:rPr>
              <w:t>2230</w:t>
            </w:r>
          </w:p>
        </w:tc>
        <w:tc>
          <w:tcPr>
            <w:tcW w:w="1435" w:type="dxa"/>
          </w:tcPr>
          <w:p>
            <w:pPr>
              <w:pStyle w:val="TableParagraph"/>
              <w:spacing w:line="273" w:lineRule="exact" w:before="7"/>
              <w:ind w:left="444"/>
              <w:rPr>
                <w:sz w:val="24"/>
              </w:rPr>
            </w:pPr>
            <w:r>
              <w:rPr>
                <w:spacing w:val="-4"/>
                <w:sz w:val="24"/>
              </w:rPr>
              <w:t>2104</w:t>
            </w:r>
          </w:p>
        </w:tc>
        <w:tc>
          <w:tcPr>
            <w:tcW w:w="1413" w:type="dxa"/>
          </w:tcPr>
          <w:p>
            <w:pPr>
              <w:pStyle w:val="TableParagraph"/>
              <w:spacing w:line="273" w:lineRule="exact" w:before="7"/>
              <w:ind w:left="382"/>
              <w:rPr>
                <w:sz w:val="24"/>
              </w:rPr>
            </w:pPr>
            <w:r>
              <w:rPr>
                <w:spacing w:val="-4"/>
                <w:sz w:val="24"/>
              </w:rPr>
              <w:t>2058</w:t>
            </w:r>
          </w:p>
        </w:tc>
        <w:tc>
          <w:tcPr>
            <w:tcW w:w="2179" w:type="dxa"/>
          </w:tcPr>
          <w:p>
            <w:pPr>
              <w:pStyle w:val="TableParagraph"/>
              <w:spacing w:line="273" w:lineRule="exact" w:before="7"/>
              <w:ind w:right="111"/>
              <w:jc w:val="right"/>
              <w:rPr>
                <w:sz w:val="24"/>
              </w:rPr>
            </w:pPr>
            <w:r>
              <w:rPr>
                <w:spacing w:val="-5"/>
                <w:sz w:val="24"/>
              </w:rPr>
              <w:t>NA</w:t>
            </w:r>
          </w:p>
        </w:tc>
      </w:tr>
      <w:tr>
        <w:trPr>
          <w:trHeight w:val="300" w:hRule="atLeast"/>
        </w:trPr>
        <w:tc>
          <w:tcPr>
            <w:tcW w:w="13762" w:type="dxa"/>
            <w:gridSpan w:val="9"/>
          </w:tcPr>
          <w:p>
            <w:pPr>
              <w:pStyle w:val="TableParagraph"/>
              <w:spacing w:line="273" w:lineRule="exact" w:before="7"/>
              <w:ind w:left="122"/>
              <w:rPr>
                <w:b/>
                <w:sz w:val="24"/>
              </w:rPr>
            </w:pPr>
            <w:r>
              <w:rPr>
                <w:b/>
                <w:sz w:val="24"/>
                <w:u w:val="single"/>
              </w:rPr>
              <w:t>Scenario</w:t>
            </w:r>
            <w:r>
              <w:rPr>
                <w:b/>
                <w:spacing w:val="-2"/>
                <w:sz w:val="24"/>
                <w:u w:val="single"/>
              </w:rPr>
              <w:t> </w:t>
            </w:r>
            <w:r>
              <w:rPr>
                <w:b/>
                <w:sz w:val="24"/>
                <w:u w:val="single"/>
              </w:rPr>
              <w:t>20:</w:t>
            </w:r>
            <w:r>
              <w:rPr>
                <w:b/>
                <w:spacing w:val="-2"/>
                <w:sz w:val="24"/>
                <w:u w:val="single"/>
              </w:rPr>
              <w:t> </w:t>
            </w:r>
            <w:r>
              <w:rPr>
                <w:b/>
                <w:sz w:val="24"/>
                <w:u w:val="single"/>
              </w:rPr>
              <w:t>3,500</w:t>
            </w:r>
            <w:r>
              <w:rPr>
                <w:b/>
                <w:spacing w:val="-1"/>
                <w:sz w:val="24"/>
                <w:u w:val="single"/>
              </w:rPr>
              <w:t> </w:t>
            </w:r>
            <w:r>
              <w:rPr>
                <w:b/>
                <w:sz w:val="24"/>
                <w:u w:val="single"/>
              </w:rPr>
              <w:t>mt catch;</w:t>
            </w:r>
            <w:r>
              <w:rPr>
                <w:b/>
                <w:spacing w:val="-1"/>
                <w:sz w:val="24"/>
                <w:u w:val="single"/>
              </w:rPr>
              <w:t> </w:t>
            </w:r>
            <w:r>
              <w:rPr>
                <w:b/>
                <w:sz w:val="24"/>
                <w:u w:val="single"/>
              </w:rPr>
              <w:t>20-year</w:t>
            </w:r>
            <w:r>
              <w:rPr>
                <w:b/>
                <w:spacing w:val="-2"/>
                <w:sz w:val="24"/>
                <w:u w:val="single"/>
              </w:rPr>
              <w:t> </w:t>
            </w:r>
            <w:r>
              <w:rPr>
                <w:b/>
                <w:sz w:val="24"/>
                <w:u w:val="single"/>
              </w:rPr>
              <w:t>Average</w:t>
            </w:r>
            <w:r>
              <w:rPr>
                <w:b/>
                <w:spacing w:val="1"/>
                <w:sz w:val="24"/>
                <w:u w:val="single"/>
              </w:rPr>
              <w:t> </w:t>
            </w:r>
            <w:r>
              <w:rPr>
                <w:b/>
                <w:spacing w:val="-2"/>
                <w:sz w:val="24"/>
                <w:u w:val="single"/>
              </w:rPr>
              <w:t>Recruitment</w:t>
            </w:r>
          </w:p>
        </w:tc>
      </w:tr>
      <w:tr>
        <w:trPr>
          <w:trHeight w:val="307" w:hRule="atLeast"/>
        </w:trPr>
        <w:tc>
          <w:tcPr>
            <w:tcW w:w="1467" w:type="dxa"/>
            <w:tcBorders>
              <w:bottom w:val="single" w:sz="4" w:space="0" w:color="000000"/>
            </w:tcBorders>
          </w:tcPr>
          <w:p>
            <w:pPr>
              <w:pStyle w:val="TableParagraph"/>
              <w:spacing w:before="7"/>
              <w:ind w:left="122"/>
              <w:rPr>
                <w:sz w:val="24"/>
              </w:rPr>
            </w:pPr>
            <w:r>
              <w:rPr>
                <w:spacing w:val="-5"/>
                <w:sz w:val="24"/>
              </w:rPr>
              <w:t>SSB</w:t>
            </w:r>
          </w:p>
        </w:tc>
        <w:tc>
          <w:tcPr>
            <w:tcW w:w="1768" w:type="dxa"/>
            <w:tcBorders>
              <w:bottom w:val="single" w:sz="4" w:space="0" w:color="000000"/>
            </w:tcBorders>
          </w:tcPr>
          <w:p>
            <w:pPr>
              <w:pStyle w:val="TableParagraph"/>
              <w:spacing w:before="7"/>
              <w:ind w:right="446"/>
              <w:jc w:val="right"/>
              <w:rPr>
                <w:sz w:val="24"/>
              </w:rPr>
            </w:pPr>
            <w:r>
              <w:rPr>
                <w:spacing w:val="-4"/>
                <w:sz w:val="24"/>
              </w:rPr>
              <w:t>1868</w:t>
            </w:r>
          </w:p>
        </w:tc>
        <w:tc>
          <w:tcPr>
            <w:tcW w:w="1375" w:type="dxa"/>
            <w:tcBorders>
              <w:bottom w:val="single" w:sz="4" w:space="0" w:color="000000"/>
            </w:tcBorders>
          </w:tcPr>
          <w:p>
            <w:pPr>
              <w:pStyle w:val="TableParagraph"/>
              <w:spacing w:before="7"/>
              <w:ind w:right="445"/>
              <w:jc w:val="right"/>
              <w:rPr>
                <w:sz w:val="24"/>
              </w:rPr>
            </w:pPr>
            <w:r>
              <w:rPr>
                <w:spacing w:val="-4"/>
                <w:sz w:val="24"/>
              </w:rPr>
              <w:t>1881</w:t>
            </w:r>
          </w:p>
        </w:tc>
        <w:tc>
          <w:tcPr>
            <w:tcW w:w="1669" w:type="dxa"/>
            <w:tcBorders>
              <w:bottom w:val="single" w:sz="4" w:space="0" w:color="000000"/>
            </w:tcBorders>
          </w:tcPr>
          <w:p>
            <w:pPr>
              <w:pStyle w:val="TableParagraph"/>
              <w:spacing w:before="7"/>
              <w:ind w:left="445"/>
              <w:rPr>
                <w:sz w:val="24"/>
              </w:rPr>
            </w:pPr>
            <w:r>
              <w:rPr>
                <w:spacing w:val="-4"/>
                <w:sz w:val="24"/>
              </w:rPr>
              <w:t>1779</w:t>
            </w:r>
          </w:p>
        </w:tc>
        <w:tc>
          <w:tcPr>
            <w:tcW w:w="1081" w:type="dxa"/>
            <w:tcBorders>
              <w:bottom w:val="single" w:sz="4" w:space="0" w:color="000000"/>
            </w:tcBorders>
          </w:tcPr>
          <w:p>
            <w:pPr>
              <w:pStyle w:val="TableParagraph"/>
              <w:spacing w:before="7"/>
              <w:ind w:left="151"/>
              <w:rPr>
                <w:sz w:val="24"/>
              </w:rPr>
            </w:pPr>
            <w:r>
              <w:rPr>
                <w:spacing w:val="-4"/>
                <w:sz w:val="24"/>
              </w:rPr>
              <w:t>1631</w:t>
            </w:r>
          </w:p>
        </w:tc>
        <w:tc>
          <w:tcPr>
            <w:tcW w:w="1375" w:type="dxa"/>
            <w:tcBorders>
              <w:bottom w:val="single" w:sz="4" w:space="0" w:color="000000"/>
            </w:tcBorders>
          </w:tcPr>
          <w:p>
            <w:pPr>
              <w:pStyle w:val="TableParagraph"/>
              <w:spacing w:before="7"/>
              <w:ind w:left="443"/>
              <w:rPr>
                <w:sz w:val="24"/>
              </w:rPr>
            </w:pPr>
            <w:r>
              <w:rPr>
                <w:spacing w:val="-4"/>
                <w:sz w:val="24"/>
              </w:rPr>
              <w:t>1505</w:t>
            </w:r>
          </w:p>
        </w:tc>
        <w:tc>
          <w:tcPr>
            <w:tcW w:w="1435" w:type="dxa"/>
            <w:tcBorders>
              <w:bottom w:val="single" w:sz="4" w:space="0" w:color="000000"/>
            </w:tcBorders>
          </w:tcPr>
          <w:p>
            <w:pPr>
              <w:pStyle w:val="TableParagraph"/>
              <w:spacing w:before="7"/>
              <w:ind w:left="444"/>
              <w:rPr>
                <w:sz w:val="24"/>
              </w:rPr>
            </w:pPr>
            <w:r>
              <w:rPr>
                <w:spacing w:val="-4"/>
                <w:sz w:val="24"/>
              </w:rPr>
              <w:t>1202</w:t>
            </w:r>
          </w:p>
        </w:tc>
        <w:tc>
          <w:tcPr>
            <w:tcW w:w="1413" w:type="dxa"/>
            <w:tcBorders>
              <w:bottom w:val="single" w:sz="4" w:space="0" w:color="000000"/>
            </w:tcBorders>
          </w:tcPr>
          <w:p>
            <w:pPr>
              <w:pStyle w:val="TableParagraph"/>
              <w:spacing w:before="7"/>
              <w:ind w:left="382"/>
              <w:rPr>
                <w:sz w:val="24"/>
              </w:rPr>
            </w:pPr>
            <w:r>
              <w:rPr>
                <w:spacing w:val="-4"/>
                <w:sz w:val="24"/>
              </w:rPr>
              <w:t>1083</w:t>
            </w:r>
          </w:p>
        </w:tc>
        <w:tc>
          <w:tcPr>
            <w:tcW w:w="2179" w:type="dxa"/>
            <w:tcBorders>
              <w:bottom w:val="single" w:sz="4" w:space="0" w:color="000000"/>
            </w:tcBorders>
          </w:tcPr>
          <w:p>
            <w:pPr>
              <w:pStyle w:val="TableParagraph"/>
              <w:spacing w:before="7"/>
              <w:ind w:right="111"/>
              <w:jc w:val="right"/>
              <w:rPr>
                <w:sz w:val="24"/>
              </w:rPr>
            </w:pPr>
            <w:r>
              <w:rPr>
                <w:spacing w:val="-5"/>
                <w:sz w:val="24"/>
              </w:rPr>
              <w:t>NA</w:t>
            </w:r>
          </w:p>
        </w:tc>
      </w:tr>
    </w:tbl>
    <w:p>
      <w:pPr>
        <w:spacing w:after="0"/>
        <w:jc w:val="right"/>
        <w:rPr>
          <w:sz w:val="24"/>
        </w:rPr>
        <w:sectPr>
          <w:pgSz w:w="15840" w:h="12240" w:orient="landscape"/>
          <w:pgMar w:header="729" w:footer="1056" w:top="1340" w:bottom="1240" w:left="1320" w:right="540"/>
        </w:sectPr>
      </w:pPr>
    </w:p>
    <w:p>
      <w:pPr>
        <w:pStyle w:val="BodyText"/>
        <w:rPr>
          <w:sz w:val="20"/>
        </w:rPr>
      </w:pPr>
    </w:p>
    <w:p>
      <w:pPr>
        <w:pStyle w:val="BodyText"/>
        <w:rPr>
          <w:sz w:val="21"/>
        </w:rPr>
      </w:pPr>
    </w:p>
    <w:p>
      <w:pPr>
        <w:pStyle w:val="Heading1"/>
        <w:spacing w:before="89"/>
        <w:ind w:left="100"/>
      </w:pPr>
      <w:r>
        <w:rPr>
          <w:spacing w:val="-2"/>
        </w:rPr>
        <w:t>Figures</w:t>
      </w:r>
    </w:p>
    <w:p>
      <w:pPr>
        <w:pStyle w:val="BodyText"/>
        <w:spacing w:before="1"/>
        <w:rPr>
          <w:b/>
          <w:sz w:val="23"/>
        </w:rPr>
      </w:pPr>
      <w:r>
        <w:rPr/>
        <w:drawing>
          <wp:anchor distT="0" distB="0" distL="0" distR="0" allowOverlap="1" layoutInCell="1" locked="0" behindDoc="1" simplePos="0" relativeHeight="487596032">
            <wp:simplePos x="0" y="0"/>
            <wp:positionH relativeFrom="page">
              <wp:posOffset>1803322</wp:posOffset>
            </wp:positionH>
            <wp:positionV relativeFrom="paragraph">
              <wp:posOffset>183863</wp:posOffset>
            </wp:positionV>
            <wp:extent cx="3996158" cy="2583751"/>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29" cstate="print"/>
                    <a:stretch>
                      <a:fillRect/>
                    </a:stretch>
                  </pic:blipFill>
                  <pic:spPr>
                    <a:xfrm>
                      <a:off x="0" y="0"/>
                      <a:ext cx="3996158" cy="2583751"/>
                    </a:xfrm>
                    <a:prstGeom prst="rect">
                      <a:avLst/>
                    </a:prstGeom>
                  </pic:spPr>
                </pic:pic>
              </a:graphicData>
            </a:graphic>
          </wp:anchor>
        </w:drawing>
      </w:r>
    </w:p>
    <w:p>
      <w:pPr>
        <w:pStyle w:val="BodyText"/>
        <w:spacing w:before="90"/>
        <w:ind w:left="100" w:right="237"/>
      </w:pPr>
      <w:r>
        <w:rPr/>
        <w:t>Figure</w:t>
      </w:r>
      <w:r>
        <w:rPr>
          <w:spacing w:val="-5"/>
        </w:rPr>
        <w:t> </w:t>
      </w:r>
      <w:r>
        <w:rPr/>
        <w:t>1.</w:t>
      </w:r>
      <w:r>
        <w:rPr>
          <w:spacing w:val="-3"/>
        </w:rPr>
        <w:t> </w:t>
      </w:r>
      <w:r>
        <w:rPr/>
        <w:t>Assumed</w:t>
      </w:r>
      <w:r>
        <w:rPr>
          <w:spacing w:val="-2"/>
        </w:rPr>
        <w:t> </w:t>
      </w:r>
      <w:r>
        <w:rPr/>
        <w:t>age-at-length</w:t>
      </w:r>
      <w:r>
        <w:rPr>
          <w:spacing w:val="-3"/>
        </w:rPr>
        <w:t> </w:t>
      </w:r>
      <w:r>
        <w:rPr/>
        <w:t>growth</w:t>
      </w:r>
      <w:r>
        <w:rPr>
          <w:spacing w:val="-3"/>
        </w:rPr>
        <w:t> </w:t>
      </w:r>
      <w:r>
        <w:rPr/>
        <w:t>data</w:t>
      </w:r>
      <w:r>
        <w:rPr>
          <w:spacing w:val="-3"/>
        </w:rPr>
        <w:t> </w:t>
      </w:r>
      <w:r>
        <w:rPr/>
        <w:t>available</w:t>
      </w:r>
      <w:r>
        <w:rPr>
          <w:spacing w:val="-4"/>
        </w:rPr>
        <w:t> </w:t>
      </w:r>
      <w:r>
        <w:rPr/>
        <w:t>from</w:t>
      </w:r>
      <w:r>
        <w:rPr>
          <w:spacing w:val="-3"/>
        </w:rPr>
        <w:t> </w:t>
      </w:r>
      <w:r>
        <w:rPr/>
        <w:t>Sun</w:t>
      </w:r>
      <w:r>
        <w:rPr>
          <w:spacing w:val="-2"/>
        </w:rPr>
        <w:t> </w:t>
      </w:r>
      <w:r>
        <w:rPr>
          <w:i/>
        </w:rPr>
        <w:t>et</w:t>
      </w:r>
      <w:r>
        <w:rPr>
          <w:i/>
          <w:spacing w:val="-3"/>
        </w:rPr>
        <w:t> </w:t>
      </w:r>
      <w:r>
        <w:rPr>
          <w:i/>
        </w:rPr>
        <w:t>al.</w:t>
      </w:r>
      <w:r>
        <w:rPr>
          <w:i/>
          <w:spacing w:val="-3"/>
        </w:rPr>
        <w:t> </w:t>
      </w:r>
      <w:r>
        <w:rPr/>
        <w:t>(2011)</w:t>
      </w:r>
      <w:r>
        <w:rPr>
          <w:spacing w:val="-3"/>
        </w:rPr>
        <w:t> </w:t>
      </w:r>
      <w:r>
        <w:rPr/>
        <w:t>used</w:t>
      </w:r>
      <w:r>
        <w:rPr>
          <w:spacing w:val="-3"/>
        </w:rPr>
        <w:t> </w:t>
      </w:r>
      <w:r>
        <w:rPr/>
        <w:t>to</w:t>
      </w:r>
      <w:r>
        <w:rPr>
          <w:spacing w:val="-3"/>
        </w:rPr>
        <w:t> </w:t>
      </w:r>
      <w:r>
        <w:rPr/>
        <w:t>estimate the 2023 growth curve.</w:t>
      </w:r>
    </w:p>
    <w:p>
      <w:pPr>
        <w:pStyle w:val="BodyText"/>
        <w:rPr>
          <w:sz w:val="20"/>
        </w:rPr>
      </w:pPr>
    </w:p>
    <w:p>
      <w:pPr>
        <w:pStyle w:val="BodyText"/>
        <w:rPr>
          <w:sz w:val="20"/>
        </w:rPr>
      </w:pPr>
    </w:p>
    <w:p>
      <w:pPr>
        <w:pStyle w:val="BodyText"/>
        <w:spacing w:before="1"/>
        <w:rPr>
          <w:sz w:val="22"/>
        </w:rPr>
      </w:pPr>
      <w:r>
        <w:rPr/>
        <w:drawing>
          <wp:anchor distT="0" distB="0" distL="0" distR="0" allowOverlap="1" layoutInCell="1" locked="0" behindDoc="1" simplePos="0" relativeHeight="487596544">
            <wp:simplePos x="0" y="0"/>
            <wp:positionH relativeFrom="page">
              <wp:posOffset>1124850</wp:posOffset>
            </wp:positionH>
            <wp:positionV relativeFrom="paragraph">
              <wp:posOffset>176516</wp:posOffset>
            </wp:positionV>
            <wp:extent cx="5479540" cy="3877055"/>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30" cstate="print"/>
                    <a:stretch>
                      <a:fillRect/>
                    </a:stretch>
                  </pic:blipFill>
                  <pic:spPr>
                    <a:xfrm>
                      <a:off x="0" y="0"/>
                      <a:ext cx="5479540" cy="3877055"/>
                    </a:xfrm>
                    <a:prstGeom prst="rect">
                      <a:avLst/>
                    </a:prstGeom>
                  </pic:spPr>
                </pic:pic>
              </a:graphicData>
            </a:graphic>
          </wp:anchor>
        </w:drawing>
      </w:r>
    </w:p>
    <w:p>
      <w:pPr>
        <w:spacing w:after="0"/>
        <w:rPr>
          <w:sz w:val="22"/>
        </w:rPr>
        <w:sectPr>
          <w:headerReference w:type="default" r:id="rId27"/>
          <w:footerReference w:type="default" r:id="rId28"/>
          <w:pgSz w:w="12240" w:h="15840"/>
          <w:pgMar w:header="729" w:footer="1056" w:top="1340" w:bottom="1240" w:left="1340" w:right="1320"/>
        </w:sectPr>
      </w:pPr>
    </w:p>
    <w:p>
      <w:pPr>
        <w:pStyle w:val="BodyText"/>
        <w:spacing w:before="80"/>
        <w:ind w:left="100"/>
        <w:rPr>
          <w:i/>
        </w:rPr>
      </w:pPr>
      <w:r>
        <w:rPr/>
        <w:t>Figure</w:t>
      </w:r>
      <w:r>
        <w:rPr>
          <w:spacing w:val="-5"/>
        </w:rPr>
        <w:t> </w:t>
      </w:r>
      <w:r>
        <w:rPr/>
        <w:t>2.</w:t>
      </w:r>
      <w:r>
        <w:rPr>
          <w:spacing w:val="-1"/>
        </w:rPr>
        <w:t> </w:t>
      </w:r>
      <w:r>
        <w:rPr/>
        <w:t>Output of</w:t>
      </w:r>
      <w:r>
        <w:rPr>
          <w:spacing w:val="-1"/>
        </w:rPr>
        <w:t> </w:t>
      </w:r>
      <w:r>
        <w:rPr/>
        <w:t>the r4ss package age-at-length estimates</w:t>
      </w:r>
      <w:r>
        <w:rPr>
          <w:spacing w:val="-1"/>
        </w:rPr>
        <w:t> </w:t>
      </w:r>
      <w:r>
        <w:rPr/>
        <w:t>(SS3,</w:t>
      </w:r>
      <w:r>
        <w:rPr>
          <w:spacing w:val="-1"/>
        </w:rPr>
        <w:t> </w:t>
      </w:r>
      <w:r>
        <w:rPr/>
        <w:t>red circles)</w:t>
      </w:r>
      <w:r>
        <w:rPr>
          <w:spacing w:val="-2"/>
        </w:rPr>
        <w:t> </w:t>
      </w:r>
      <w:r>
        <w:rPr/>
        <w:t>and</w:t>
      </w:r>
      <w:r>
        <w:rPr>
          <w:spacing w:val="-1"/>
        </w:rPr>
        <w:t> </w:t>
      </w:r>
      <w:r>
        <w:rPr/>
        <w:t>the Sun</w:t>
      </w:r>
      <w:r>
        <w:rPr>
          <w:spacing w:val="1"/>
        </w:rPr>
        <w:t> </w:t>
      </w:r>
      <w:r>
        <w:rPr>
          <w:i/>
        </w:rPr>
        <w:t>et </w:t>
      </w:r>
      <w:r>
        <w:rPr>
          <w:i/>
          <w:spacing w:val="-5"/>
        </w:rPr>
        <w:t>al.</w:t>
      </w:r>
    </w:p>
    <w:p>
      <w:pPr>
        <w:pStyle w:val="BodyText"/>
        <w:ind w:left="100"/>
      </w:pPr>
      <w:r>
        <w:rPr/>
        <w:t>(2011)</w:t>
      </w:r>
      <w:r>
        <w:rPr>
          <w:spacing w:val="-3"/>
        </w:rPr>
        <w:t> </w:t>
      </w:r>
      <w:r>
        <w:rPr/>
        <w:t>growth</w:t>
      </w:r>
      <w:r>
        <w:rPr>
          <w:spacing w:val="-1"/>
        </w:rPr>
        <w:t> </w:t>
      </w:r>
      <w:r>
        <w:rPr/>
        <w:t>curve</w:t>
      </w:r>
      <w:r>
        <w:rPr>
          <w:spacing w:val="-2"/>
        </w:rPr>
        <w:t> </w:t>
      </w:r>
      <w:r>
        <w:rPr/>
        <w:t>(blue</w:t>
      </w:r>
      <w:r>
        <w:rPr>
          <w:spacing w:val="-2"/>
        </w:rPr>
        <w:t> </w:t>
      </w:r>
      <w:r>
        <w:rPr/>
        <w:t>triangles).</w:t>
      </w:r>
      <w:r>
        <w:rPr>
          <w:spacing w:val="1"/>
        </w:rPr>
        <w:t> </w:t>
      </w:r>
      <w:r>
        <w:rPr/>
        <w:t>Figure</w:t>
      </w:r>
      <w:r>
        <w:rPr>
          <w:spacing w:val="-2"/>
        </w:rPr>
        <w:t> </w:t>
      </w:r>
      <w:r>
        <w:rPr/>
        <w:t>5</w:t>
      </w:r>
      <w:r>
        <w:rPr>
          <w:spacing w:val="-1"/>
        </w:rPr>
        <w:t> </w:t>
      </w:r>
      <w:r>
        <w:rPr/>
        <w:t>from</w:t>
      </w:r>
      <w:r>
        <w:rPr>
          <w:spacing w:val="-1"/>
        </w:rPr>
        <w:t> </w:t>
      </w:r>
      <w:r>
        <w:rPr/>
        <w:t>Ijima </w:t>
      </w:r>
      <w:r>
        <w:rPr>
          <w:spacing w:val="-2"/>
        </w:rPr>
        <w:t>(2021a).</w:t>
      </w:r>
    </w:p>
    <w:p>
      <w:pPr>
        <w:pStyle w:val="BodyText"/>
        <w:spacing w:before="10"/>
        <w:rPr>
          <w:sz w:val="21"/>
        </w:rPr>
      </w:pPr>
      <w:r>
        <w:rPr/>
        <w:drawing>
          <wp:anchor distT="0" distB="0" distL="0" distR="0" allowOverlap="1" layoutInCell="1" locked="0" behindDoc="1" simplePos="0" relativeHeight="487597056">
            <wp:simplePos x="0" y="0"/>
            <wp:positionH relativeFrom="page">
              <wp:posOffset>1038618</wp:posOffset>
            </wp:positionH>
            <wp:positionV relativeFrom="paragraph">
              <wp:posOffset>175459</wp:posOffset>
            </wp:positionV>
            <wp:extent cx="5458013" cy="3447288"/>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31" cstate="print"/>
                    <a:stretch>
                      <a:fillRect/>
                    </a:stretch>
                  </pic:blipFill>
                  <pic:spPr>
                    <a:xfrm>
                      <a:off x="0" y="0"/>
                      <a:ext cx="5458013" cy="3447288"/>
                    </a:xfrm>
                    <a:prstGeom prst="rect">
                      <a:avLst/>
                    </a:prstGeom>
                  </pic:spPr>
                </pic:pic>
              </a:graphicData>
            </a:graphic>
          </wp:anchor>
        </w:drawing>
      </w:r>
    </w:p>
    <w:p>
      <w:pPr>
        <w:pStyle w:val="BodyText"/>
        <w:spacing w:before="180"/>
        <w:ind w:left="100"/>
      </w:pPr>
      <w:r>
        <w:rPr/>
        <w:t>Figure</w:t>
      </w:r>
      <w:r>
        <w:rPr>
          <w:spacing w:val="-5"/>
        </w:rPr>
        <w:t> </w:t>
      </w:r>
      <w:r>
        <w:rPr/>
        <w:t>3.</w:t>
      </w:r>
      <w:r>
        <w:rPr>
          <w:spacing w:val="-3"/>
        </w:rPr>
        <w:t> </w:t>
      </w:r>
      <w:r>
        <w:rPr/>
        <w:t>Estimated</w:t>
      </w:r>
      <w:r>
        <w:rPr>
          <w:spacing w:val="-3"/>
        </w:rPr>
        <w:t> </w:t>
      </w:r>
      <w:r>
        <w:rPr/>
        <w:t>Von</w:t>
      </w:r>
      <w:r>
        <w:rPr>
          <w:spacing w:val="-2"/>
        </w:rPr>
        <w:t> </w:t>
      </w:r>
      <w:r>
        <w:rPr/>
        <w:t>Bertalanffy</w:t>
      </w:r>
      <w:r>
        <w:rPr>
          <w:spacing w:val="-2"/>
        </w:rPr>
        <w:t> </w:t>
      </w:r>
      <w:r>
        <w:rPr/>
        <w:t>(Standard)</w:t>
      </w:r>
      <w:r>
        <w:rPr>
          <w:spacing w:val="-3"/>
        </w:rPr>
        <w:t> </w:t>
      </w:r>
      <w:r>
        <w:rPr/>
        <w:t>and</w:t>
      </w:r>
      <w:r>
        <w:rPr>
          <w:spacing w:val="-3"/>
        </w:rPr>
        <w:t> </w:t>
      </w:r>
      <w:r>
        <w:rPr/>
        <w:t>Richards</w:t>
      </w:r>
      <w:r>
        <w:rPr>
          <w:spacing w:val="-3"/>
        </w:rPr>
        <w:t> </w:t>
      </w:r>
      <w:r>
        <w:rPr/>
        <w:t>growth</w:t>
      </w:r>
      <w:r>
        <w:rPr>
          <w:spacing w:val="-3"/>
        </w:rPr>
        <w:t> </w:t>
      </w:r>
      <w:r>
        <w:rPr/>
        <w:t>curves</w:t>
      </w:r>
      <w:r>
        <w:rPr>
          <w:spacing w:val="-3"/>
        </w:rPr>
        <w:t> </w:t>
      </w:r>
      <w:r>
        <w:rPr/>
        <w:t>from</w:t>
      </w:r>
      <w:r>
        <w:rPr>
          <w:spacing w:val="-3"/>
        </w:rPr>
        <w:t> </w:t>
      </w:r>
      <w:r>
        <w:rPr/>
        <w:t>the</w:t>
      </w:r>
      <w:r>
        <w:rPr>
          <w:spacing w:val="-4"/>
        </w:rPr>
        <w:t> </w:t>
      </w:r>
      <w:r>
        <w:rPr/>
        <w:t>Sun </w:t>
      </w:r>
      <w:r>
        <w:rPr>
          <w:i/>
        </w:rPr>
        <w:t>et</w:t>
      </w:r>
      <w:r>
        <w:rPr>
          <w:i/>
          <w:spacing w:val="-3"/>
        </w:rPr>
        <w:t> </w:t>
      </w:r>
      <w:r>
        <w:rPr>
          <w:i/>
        </w:rPr>
        <w:t>al.</w:t>
      </w:r>
      <w:r>
        <w:rPr/>
        <w:t>, 2011 growth paper used in the 2011, 2014, 2019, and 2022/2023 assessments.</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spacing w:before="90"/>
        <w:ind w:left="100"/>
      </w:pPr>
      <w:r>
        <w:rPr/>
        <w:t>Figure</w:t>
      </w:r>
      <w:r>
        <w:rPr>
          <w:spacing w:val="-5"/>
        </w:rPr>
        <w:t> </w:t>
      </w:r>
      <w:r>
        <w:rPr/>
        <w:t>4.</w:t>
      </w:r>
      <w:r>
        <w:rPr>
          <w:spacing w:val="-3"/>
        </w:rPr>
        <w:t> </w:t>
      </w:r>
      <w:r>
        <w:rPr/>
        <w:t>A</w:t>
      </w:r>
      <w:r>
        <w:rPr>
          <w:spacing w:val="-3"/>
        </w:rPr>
        <w:t> </w:t>
      </w:r>
      <w:r>
        <w:rPr/>
        <w:t>Comparison</w:t>
      </w:r>
      <w:r>
        <w:rPr>
          <w:spacing w:val="-3"/>
        </w:rPr>
        <w:t> </w:t>
      </w:r>
      <w:r>
        <w:rPr/>
        <w:t>of</w:t>
      </w:r>
      <w:r>
        <w:rPr>
          <w:spacing w:val="-4"/>
        </w:rPr>
        <w:t> </w:t>
      </w:r>
      <w:r>
        <w:rPr/>
        <w:t>the</w:t>
      </w:r>
      <w:r>
        <w:rPr>
          <w:spacing w:val="-3"/>
        </w:rPr>
        <w:t> </w:t>
      </w:r>
      <w:r>
        <w:rPr/>
        <w:t>two</w:t>
      </w:r>
      <w:r>
        <w:rPr>
          <w:spacing w:val="-3"/>
        </w:rPr>
        <w:t> </w:t>
      </w:r>
      <w:r>
        <w:rPr/>
        <w:t>growth</w:t>
      </w:r>
      <w:r>
        <w:rPr>
          <w:spacing w:val="-3"/>
        </w:rPr>
        <w:t> </w:t>
      </w:r>
      <w:r>
        <w:rPr/>
        <w:t>curves</w:t>
      </w:r>
      <w:r>
        <w:rPr>
          <w:spacing w:val="-1"/>
        </w:rPr>
        <w:t> </w:t>
      </w:r>
      <w:r>
        <w:rPr/>
        <w:t>used</w:t>
      </w:r>
      <w:r>
        <w:rPr>
          <w:spacing w:val="-3"/>
        </w:rPr>
        <w:t> </w:t>
      </w:r>
      <w:r>
        <w:rPr/>
        <w:t>in</w:t>
      </w:r>
      <w:r>
        <w:rPr>
          <w:spacing w:val="-3"/>
        </w:rPr>
        <w:t> </w:t>
      </w:r>
      <w:r>
        <w:rPr/>
        <w:t>the</w:t>
      </w:r>
      <w:r>
        <w:rPr>
          <w:spacing w:val="-4"/>
        </w:rPr>
        <w:t> </w:t>
      </w:r>
      <w:r>
        <w:rPr/>
        <w:t>2019</w:t>
      </w:r>
      <w:r>
        <w:rPr>
          <w:spacing w:val="-3"/>
        </w:rPr>
        <w:t> </w:t>
      </w:r>
      <w:r>
        <w:rPr/>
        <w:t>assessment</w:t>
      </w:r>
      <w:r>
        <w:rPr>
          <w:spacing w:val="-3"/>
        </w:rPr>
        <w:t> </w:t>
      </w:r>
      <w:r>
        <w:rPr/>
        <w:t>and</w:t>
      </w:r>
      <w:r>
        <w:rPr>
          <w:spacing w:val="-3"/>
        </w:rPr>
        <w:t> </w:t>
      </w:r>
      <w:r>
        <w:rPr/>
        <w:t>the</w:t>
      </w:r>
      <w:r>
        <w:rPr>
          <w:spacing w:val="-3"/>
        </w:rPr>
        <w:t> </w:t>
      </w:r>
      <w:r>
        <w:rPr/>
        <w:t>2022 assessment, and the best fit Richards curve from Sun </w:t>
      </w:r>
      <w:r>
        <w:rPr>
          <w:i/>
        </w:rPr>
        <w:t>et al. </w:t>
      </w:r>
      <w:r>
        <w:rPr/>
        <w:t>(2011).</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before="90"/>
        <w:ind w:left="100"/>
      </w:pPr>
      <w:r>
        <w:rPr/>
        <w:t>Figure</w:t>
      </w:r>
      <w:r>
        <w:rPr>
          <w:spacing w:val="-5"/>
        </w:rPr>
        <w:t> </w:t>
      </w:r>
      <w:r>
        <w:rPr/>
        <w:t>5.</w:t>
      </w:r>
      <w:r>
        <w:rPr>
          <w:spacing w:val="-4"/>
        </w:rPr>
        <w:t> </w:t>
      </w:r>
      <w:r>
        <w:rPr/>
        <w:t>Estimated</w:t>
      </w:r>
      <w:r>
        <w:rPr>
          <w:spacing w:val="-4"/>
        </w:rPr>
        <w:t> </w:t>
      </w:r>
      <w:r>
        <w:rPr/>
        <w:t>growth</w:t>
      </w:r>
      <w:r>
        <w:rPr>
          <w:spacing w:val="-4"/>
        </w:rPr>
        <w:t> </w:t>
      </w:r>
      <w:r>
        <w:rPr/>
        <w:t>curves</w:t>
      </w:r>
      <w:r>
        <w:rPr>
          <w:spacing w:val="-4"/>
        </w:rPr>
        <w:t> </w:t>
      </w:r>
      <w:r>
        <w:rPr/>
        <w:t>from</w:t>
      </w:r>
      <w:r>
        <w:rPr>
          <w:spacing w:val="-2"/>
        </w:rPr>
        <w:t> </w:t>
      </w:r>
      <w:r>
        <w:rPr/>
        <w:t>each</w:t>
      </w:r>
      <w:r>
        <w:rPr>
          <w:spacing w:val="-4"/>
        </w:rPr>
        <w:t> </w:t>
      </w:r>
      <w:r>
        <w:rPr/>
        <w:t>growth</w:t>
      </w:r>
      <w:r>
        <w:rPr>
          <w:spacing w:val="-4"/>
        </w:rPr>
        <w:t> </w:t>
      </w:r>
      <w:r>
        <w:rPr/>
        <w:t>model</w:t>
      </w:r>
      <w:r>
        <w:rPr>
          <w:spacing w:val="-4"/>
        </w:rPr>
        <w:t> </w:t>
      </w:r>
      <w:r>
        <w:rPr/>
        <w:t>(Richards</w:t>
      </w:r>
      <w:r>
        <w:rPr>
          <w:spacing w:val="-4"/>
        </w:rPr>
        <w:t> </w:t>
      </w:r>
      <w:r>
        <w:rPr/>
        <w:t>and</w:t>
      </w:r>
      <w:r>
        <w:rPr>
          <w:spacing w:val="-2"/>
        </w:rPr>
        <w:t> </w:t>
      </w:r>
      <w:r>
        <w:rPr/>
        <w:t>Von</w:t>
      </w:r>
      <w:r>
        <w:rPr>
          <w:spacing w:val="-4"/>
        </w:rPr>
        <w:t> </w:t>
      </w:r>
      <w:r>
        <w:rPr/>
        <w:t>Bertalanffy)</w:t>
      </w:r>
      <w:r>
        <w:rPr>
          <w:spacing w:val="-5"/>
        </w:rPr>
        <w:t> </w:t>
      </w:r>
      <w:r>
        <w:rPr/>
        <w:t>for each of the three priors on maximum size-at-age.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r>
        <w:rPr/>
        <w:drawing>
          <wp:anchor distT="0" distB="0" distL="0" distR="0" allowOverlap="1" layoutInCell="1" locked="0" behindDoc="1" simplePos="0" relativeHeight="487597568">
            <wp:simplePos x="0" y="0"/>
            <wp:positionH relativeFrom="page">
              <wp:posOffset>1007919</wp:posOffset>
            </wp:positionH>
            <wp:positionV relativeFrom="paragraph">
              <wp:posOffset>176514</wp:posOffset>
            </wp:positionV>
            <wp:extent cx="2797695" cy="2182558"/>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32" cstate="print"/>
                    <a:stretch>
                      <a:fillRect/>
                    </a:stretch>
                  </pic:blipFill>
                  <pic:spPr>
                    <a:xfrm>
                      <a:off x="0" y="0"/>
                      <a:ext cx="2797695" cy="2182558"/>
                    </a:xfrm>
                    <a:prstGeom prst="rect">
                      <a:avLst/>
                    </a:prstGeom>
                  </pic:spPr>
                </pic:pic>
              </a:graphicData>
            </a:graphic>
          </wp:anchor>
        </w:drawing>
      </w:r>
      <w:r>
        <w:rPr/>
        <w:drawing>
          <wp:anchor distT="0" distB="0" distL="0" distR="0" allowOverlap="1" layoutInCell="1" locked="0" behindDoc="1" simplePos="0" relativeHeight="487598080">
            <wp:simplePos x="0" y="0"/>
            <wp:positionH relativeFrom="page">
              <wp:posOffset>3979858</wp:posOffset>
            </wp:positionH>
            <wp:positionV relativeFrom="paragraph">
              <wp:posOffset>158802</wp:posOffset>
            </wp:positionV>
            <wp:extent cx="2752989" cy="2220849"/>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33" cstate="print"/>
                    <a:stretch>
                      <a:fillRect/>
                    </a:stretch>
                  </pic:blipFill>
                  <pic:spPr>
                    <a:xfrm>
                      <a:off x="0" y="0"/>
                      <a:ext cx="2752989" cy="2220849"/>
                    </a:xfrm>
                    <a:prstGeom prst="rect">
                      <a:avLst/>
                    </a:prstGeom>
                  </pic:spPr>
                </pic:pic>
              </a:graphicData>
            </a:graphic>
          </wp:anchor>
        </w:drawing>
      </w:r>
    </w:p>
    <w:p>
      <w:pPr>
        <w:spacing w:after="0"/>
        <w:rPr>
          <w:sz w:val="19"/>
        </w:rPr>
        <w:sectPr>
          <w:pgSz w:w="12240" w:h="15840"/>
          <w:pgMar w:header="729" w:footer="1056" w:top="1340" w:bottom="1240" w:left="1340" w:right="1320"/>
        </w:sectPr>
      </w:pPr>
    </w:p>
    <w:p>
      <w:pPr>
        <w:pStyle w:val="BodyText"/>
        <w:spacing w:before="10"/>
        <w:rPr>
          <w:sz w:val="20"/>
        </w:rPr>
      </w:pPr>
    </w:p>
    <w:p>
      <w:pPr>
        <w:spacing w:line="240" w:lineRule="auto"/>
        <w:ind w:left="195" w:right="0" w:firstLine="0"/>
        <w:rPr>
          <w:sz w:val="20"/>
        </w:rPr>
      </w:pPr>
      <w:r>
        <w:rPr>
          <w:sz w:val="20"/>
        </w:rPr>
        <w:drawing>
          <wp:inline distT="0" distB="0" distL="0" distR="0">
            <wp:extent cx="2863064" cy="2220849"/>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34" cstate="print"/>
                    <a:stretch>
                      <a:fillRect/>
                    </a:stretch>
                  </pic:blipFill>
                  <pic:spPr>
                    <a:xfrm>
                      <a:off x="0" y="0"/>
                      <a:ext cx="2863064" cy="2220849"/>
                    </a:xfrm>
                    <a:prstGeom prst="rect">
                      <a:avLst/>
                    </a:prstGeom>
                  </pic:spPr>
                </pic:pic>
              </a:graphicData>
            </a:graphic>
          </wp:inline>
        </w:drawing>
      </w:r>
      <w:r>
        <w:rPr>
          <w:sz w:val="20"/>
        </w:rPr>
      </w:r>
      <w:r>
        <w:rPr>
          <w:spacing w:val="73"/>
          <w:sz w:val="20"/>
        </w:rPr>
        <w:t> </w:t>
      </w:r>
      <w:r>
        <w:rPr>
          <w:spacing w:val="73"/>
          <w:position w:val="1"/>
          <w:sz w:val="20"/>
        </w:rPr>
        <w:drawing>
          <wp:inline distT="0" distB="0" distL="0" distR="0">
            <wp:extent cx="2800068" cy="2259139"/>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35" cstate="print"/>
                    <a:stretch>
                      <a:fillRect/>
                    </a:stretch>
                  </pic:blipFill>
                  <pic:spPr>
                    <a:xfrm>
                      <a:off x="0" y="0"/>
                      <a:ext cx="2800068" cy="2259139"/>
                    </a:xfrm>
                    <a:prstGeom prst="rect">
                      <a:avLst/>
                    </a:prstGeom>
                  </pic:spPr>
                </pic:pic>
              </a:graphicData>
            </a:graphic>
          </wp:inline>
        </w:drawing>
      </w:r>
      <w:r>
        <w:rPr>
          <w:spacing w:val="73"/>
          <w:position w:val="1"/>
          <w:sz w:val="20"/>
        </w:rPr>
      </w:r>
    </w:p>
    <w:p>
      <w:pPr>
        <w:pStyle w:val="BodyText"/>
        <w:rPr>
          <w:sz w:val="20"/>
        </w:rPr>
      </w:pPr>
    </w:p>
    <w:p>
      <w:pPr>
        <w:pStyle w:val="BodyText"/>
        <w:spacing w:before="4"/>
        <w:rPr>
          <w:sz w:val="19"/>
        </w:rPr>
      </w:pPr>
      <w:r>
        <w:rPr/>
        <w:drawing>
          <wp:anchor distT="0" distB="0" distL="0" distR="0" allowOverlap="1" layoutInCell="1" locked="0" behindDoc="1" simplePos="0" relativeHeight="487598592">
            <wp:simplePos x="0" y="0"/>
            <wp:positionH relativeFrom="page">
              <wp:posOffset>976602</wp:posOffset>
            </wp:positionH>
            <wp:positionV relativeFrom="paragraph">
              <wp:posOffset>156797</wp:posOffset>
            </wp:positionV>
            <wp:extent cx="2913273" cy="2259139"/>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36" cstate="print"/>
                    <a:stretch>
                      <a:fillRect/>
                    </a:stretch>
                  </pic:blipFill>
                  <pic:spPr>
                    <a:xfrm>
                      <a:off x="0" y="0"/>
                      <a:ext cx="2913273" cy="2259139"/>
                    </a:xfrm>
                    <a:prstGeom prst="rect">
                      <a:avLst/>
                    </a:prstGeom>
                  </pic:spPr>
                </pic:pic>
              </a:graphicData>
            </a:graphic>
          </wp:anchor>
        </w:drawing>
      </w:r>
      <w:r>
        <w:rPr/>
        <w:drawing>
          <wp:anchor distT="0" distB="0" distL="0" distR="0" allowOverlap="1" layoutInCell="1" locked="0" behindDoc="1" simplePos="0" relativeHeight="487599104">
            <wp:simplePos x="0" y="0"/>
            <wp:positionH relativeFrom="page">
              <wp:posOffset>4001799</wp:posOffset>
            </wp:positionH>
            <wp:positionV relativeFrom="paragraph">
              <wp:posOffset>192718</wp:posOffset>
            </wp:positionV>
            <wp:extent cx="2753477" cy="2220849"/>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37" cstate="print"/>
                    <a:stretch>
                      <a:fillRect/>
                    </a:stretch>
                  </pic:blipFill>
                  <pic:spPr>
                    <a:xfrm>
                      <a:off x="0" y="0"/>
                      <a:ext cx="2753477" cy="2220849"/>
                    </a:xfrm>
                    <a:prstGeom prst="rect">
                      <a:avLst/>
                    </a:prstGeom>
                  </pic:spPr>
                </pic:pic>
              </a:graphicData>
            </a:graphic>
          </wp:anchor>
        </w:drawing>
      </w:r>
    </w:p>
    <w:p>
      <w:pPr>
        <w:pStyle w:val="BodyText"/>
        <w:spacing w:before="29"/>
        <w:ind w:left="100" w:right="237"/>
      </w:pPr>
      <w:r>
        <w:rPr/>
        <w:t>Figure</w:t>
      </w:r>
      <w:r>
        <w:rPr>
          <w:spacing w:val="-5"/>
        </w:rPr>
        <w:t> </w:t>
      </w:r>
      <w:r>
        <w:rPr/>
        <w:t>6.</w:t>
      </w:r>
      <w:r>
        <w:rPr>
          <w:spacing w:val="-3"/>
        </w:rPr>
        <w:t> </w:t>
      </w:r>
      <w:r>
        <w:rPr/>
        <w:t>Comparison</w:t>
      </w:r>
      <w:r>
        <w:rPr>
          <w:spacing w:val="-3"/>
        </w:rPr>
        <w:t> </w:t>
      </w:r>
      <w:r>
        <w:rPr/>
        <w:t>of</w:t>
      </w:r>
      <w:r>
        <w:rPr>
          <w:spacing w:val="-2"/>
        </w:rPr>
        <w:t> </w:t>
      </w:r>
      <w:r>
        <w:rPr/>
        <w:t>the</w:t>
      </w:r>
      <w:r>
        <w:rPr>
          <w:spacing w:val="-3"/>
        </w:rPr>
        <w:t> </w:t>
      </w:r>
      <w:r>
        <w:rPr/>
        <w:t>observed</w:t>
      </w:r>
      <w:r>
        <w:rPr>
          <w:spacing w:val="-3"/>
        </w:rPr>
        <w:t> </w:t>
      </w:r>
      <w:r>
        <w:rPr/>
        <w:t>vs</w:t>
      </w:r>
      <w:r>
        <w:rPr>
          <w:spacing w:val="-2"/>
        </w:rPr>
        <w:t> </w:t>
      </w:r>
      <w:r>
        <w:rPr/>
        <w:t>expected</w:t>
      </w:r>
      <w:r>
        <w:rPr>
          <w:spacing w:val="-2"/>
        </w:rPr>
        <w:t> </w:t>
      </w:r>
      <w:r>
        <w:rPr/>
        <w:t>mean</w:t>
      </w:r>
      <w:r>
        <w:rPr>
          <w:spacing w:val="-3"/>
        </w:rPr>
        <w:t> </w:t>
      </w:r>
      <w:r>
        <w:rPr/>
        <w:t>length-at-age</w:t>
      </w:r>
      <w:r>
        <w:rPr>
          <w:spacing w:val="-4"/>
        </w:rPr>
        <w:t> </w:t>
      </w:r>
      <w:r>
        <w:rPr/>
        <w:t>for</w:t>
      </w:r>
      <w:r>
        <w:rPr>
          <w:spacing w:val="-3"/>
        </w:rPr>
        <w:t> </w:t>
      </w:r>
      <w:r>
        <w:rPr/>
        <w:t>each</w:t>
      </w:r>
      <w:r>
        <w:rPr>
          <w:spacing w:val="-3"/>
        </w:rPr>
        <w:t> </w:t>
      </w:r>
      <w:r>
        <w:rPr/>
        <w:t>of</w:t>
      </w:r>
      <w:r>
        <w:rPr>
          <w:spacing w:val="-3"/>
        </w:rPr>
        <w:t> </w:t>
      </w:r>
      <w:r>
        <w:rPr/>
        <w:t>the</w:t>
      </w:r>
      <w:r>
        <w:rPr>
          <w:spacing w:val="-5"/>
        </w:rPr>
        <w:t> </w:t>
      </w:r>
      <w:r>
        <w:rPr/>
        <w:t>six Bayesian growth models for ages 0.5 through 6.</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p>
    <w:p>
      <w:pPr>
        <w:pStyle w:val="BodyText"/>
        <w:ind w:left="100" w:right="237"/>
      </w:pPr>
      <w:r>
        <w:rPr/>
        <w:t>Figure 7. A summary of the growth curves discussed during the development of the 2023 WCNPO</w:t>
      </w:r>
      <w:r>
        <w:rPr>
          <w:spacing w:val="-4"/>
        </w:rPr>
        <w:t> </w:t>
      </w:r>
      <w:r>
        <w:rPr/>
        <w:t>MLS</w:t>
      </w:r>
      <w:r>
        <w:rPr>
          <w:spacing w:val="-4"/>
        </w:rPr>
        <w:t> </w:t>
      </w:r>
      <w:r>
        <w:rPr/>
        <w:t>assessment</w:t>
      </w:r>
      <w:r>
        <w:rPr>
          <w:spacing w:val="-4"/>
        </w:rPr>
        <w:t> </w:t>
      </w:r>
      <w:r>
        <w:rPr/>
        <w:t>model.</w:t>
      </w:r>
      <w:r>
        <w:rPr>
          <w:spacing w:val="-4"/>
        </w:rPr>
        <w:t> </w:t>
      </w:r>
      <w:r>
        <w:rPr/>
        <w:t>Ultimately</w:t>
      </w:r>
      <w:r>
        <w:rPr>
          <w:spacing w:val="-4"/>
        </w:rPr>
        <w:t> </w:t>
      </w:r>
      <w:r>
        <w:rPr/>
        <w:t>VB</w:t>
      </w:r>
      <w:r>
        <w:rPr>
          <w:spacing w:val="-6"/>
        </w:rPr>
        <w:t> </w:t>
      </w:r>
      <w:r>
        <w:rPr/>
        <w:t>(Prior</w:t>
      </w:r>
      <w:r>
        <w:rPr>
          <w:spacing w:val="-5"/>
        </w:rPr>
        <w:t> </w:t>
      </w:r>
      <w:r>
        <w:rPr/>
        <w:t>3)</w:t>
      </w:r>
      <w:r>
        <w:rPr>
          <w:spacing w:val="-4"/>
        </w:rPr>
        <w:t> </w:t>
      </w:r>
      <w:r>
        <w:rPr/>
        <w:t>was</w:t>
      </w:r>
      <w:r>
        <w:rPr>
          <w:spacing w:val="-2"/>
        </w:rPr>
        <w:t> </w:t>
      </w:r>
      <w:r>
        <w:rPr/>
        <w:t>chosen</w:t>
      </w:r>
      <w:r>
        <w:rPr>
          <w:spacing w:val="-4"/>
        </w:rPr>
        <w:t> </w:t>
      </w:r>
      <w:r>
        <w:rPr/>
        <w:t>as</w:t>
      </w:r>
      <w:r>
        <w:rPr>
          <w:spacing w:val="-4"/>
        </w:rPr>
        <w:t> </w:t>
      </w:r>
      <w:r>
        <w:rPr/>
        <w:t>it</w:t>
      </w:r>
      <w:r>
        <w:rPr>
          <w:spacing w:val="-1"/>
        </w:rPr>
        <w:t> </w:t>
      </w:r>
      <w:r>
        <w:rPr/>
        <w:t>reflected</w:t>
      </w:r>
      <w:r>
        <w:rPr>
          <w:spacing w:val="-4"/>
        </w:rPr>
        <w:t> </w:t>
      </w:r>
      <w:r>
        <w:rPr/>
        <w:t>the</w:t>
      </w:r>
      <w:r>
        <w:rPr>
          <w:spacing w:val="-5"/>
        </w:rPr>
        <w:t> </w:t>
      </w:r>
      <w:r>
        <w:rPr/>
        <w:t>best growth curve given the information available at this time.</w:t>
      </w:r>
    </w:p>
    <w:p>
      <w:pPr>
        <w:spacing w:after="0"/>
        <w:sectPr>
          <w:pgSz w:w="12240" w:h="15840"/>
          <w:pgMar w:header="729" w:footer="1056" w:top="1340" w:bottom="1240" w:left="1340" w:right="1320"/>
        </w:sectPr>
      </w:pPr>
    </w:p>
    <w:p>
      <w:pPr>
        <w:pStyle w:val="BodyText"/>
        <w:rPr>
          <w:sz w:val="20"/>
        </w:rPr>
      </w:pPr>
    </w:p>
    <w:p>
      <w:pPr>
        <w:pStyle w:val="BodyText"/>
        <w:spacing w:before="4"/>
        <w:rPr>
          <w:sz w:val="11"/>
        </w:rPr>
      </w:pPr>
    </w:p>
    <w:p>
      <w:pPr>
        <w:pStyle w:val="BodyText"/>
        <w:ind w:left="769"/>
        <w:rPr>
          <w:sz w:val="20"/>
        </w:rPr>
      </w:pPr>
      <w:r>
        <w:rPr>
          <w:sz w:val="20"/>
        </w:rPr>
        <w:drawing>
          <wp:inline distT="0" distB="0" distL="0" distR="0">
            <wp:extent cx="4648325" cy="3959352"/>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38" cstate="print"/>
                    <a:stretch>
                      <a:fillRect/>
                    </a:stretch>
                  </pic:blipFill>
                  <pic:spPr>
                    <a:xfrm>
                      <a:off x="0" y="0"/>
                      <a:ext cx="4648325" cy="3959352"/>
                    </a:xfrm>
                    <a:prstGeom prst="rect">
                      <a:avLst/>
                    </a:prstGeom>
                  </pic:spPr>
                </pic:pic>
              </a:graphicData>
            </a:graphic>
          </wp:inline>
        </w:drawing>
      </w:r>
      <w:r>
        <w:rPr>
          <w:sz w:val="20"/>
        </w:rPr>
      </w:r>
    </w:p>
    <w:p>
      <w:pPr>
        <w:pStyle w:val="BodyText"/>
        <w:rPr>
          <w:sz w:val="20"/>
        </w:rPr>
      </w:pPr>
    </w:p>
    <w:p>
      <w:pPr>
        <w:pStyle w:val="BodyText"/>
        <w:spacing w:before="218"/>
        <w:ind w:left="100" w:right="581"/>
        <w:jc w:val="both"/>
      </w:pPr>
      <w:r>
        <w:rPr/>
        <w:t>Figure</w:t>
      </w:r>
      <w:r>
        <w:rPr>
          <w:spacing w:val="-6"/>
        </w:rPr>
        <w:t> </w:t>
      </w:r>
      <w:r>
        <w:rPr/>
        <w:t>8.</w:t>
      </w:r>
      <w:r>
        <w:rPr>
          <w:spacing w:val="-4"/>
        </w:rPr>
        <w:t> </w:t>
      </w:r>
      <w:r>
        <w:rPr/>
        <w:t>Available</w:t>
      </w:r>
      <w:r>
        <w:rPr>
          <w:spacing w:val="-4"/>
        </w:rPr>
        <w:t> </w:t>
      </w:r>
      <w:r>
        <w:rPr/>
        <w:t>temporal</w:t>
      </w:r>
      <w:r>
        <w:rPr>
          <w:spacing w:val="-4"/>
        </w:rPr>
        <w:t> </w:t>
      </w:r>
      <w:r>
        <w:rPr/>
        <w:t>coverage</w:t>
      </w:r>
      <w:r>
        <w:rPr>
          <w:spacing w:val="-3"/>
        </w:rPr>
        <w:t> </w:t>
      </w:r>
      <w:r>
        <w:rPr/>
        <w:t>and</w:t>
      </w:r>
      <w:r>
        <w:rPr>
          <w:spacing w:val="-4"/>
        </w:rPr>
        <w:t> </w:t>
      </w:r>
      <w:r>
        <w:rPr/>
        <w:t>sources</w:t>
      </w:r>
      <w:r>
        <w:rPr>
          <w:spacing w:val="-4"/>
        </w:rPr>
        <w:t> </w:t>
      </w:r>
      <w:r>
        <w:rPr/>
        <w:t>of</w:t>
      </w:r>
      <w:r>
        <w:rPr>
          <w:spacing w:val="-4"/>
        </w:rPr>
        <w:t> </w:t>
      </w:r>
      <w:r>
        <w:rPr/>
        <w:t>catch,</w:t>
      </w:r>
      <w:r>
        <w:rPr>
          <w:spacing w:val="-4"/>
        </w:rPr>
        <w:t> </w:t>
      </w:r>
      <w:r>
        <w:rPr/>
        <w:t>CPUE</w:t>
      </w:r>
      <w:r>
        <w:rPr>
          <w:spacing w:val="-2"/>
        </w:rPr>
        <w:t> </w:t>
      </w:r>
      <w:r>
        <w:rPr/>
        <w:t>(abundance</w:t>
      </w:r>
      <w:r>
        <w:rPr>
          <w:spacing w:val="-5"/>
        </w:rPr>
        <w:t> </w:t>
      </w:r>
      <w:r>
        <w:rPr/>
        <w:t>indices),</w:t>
      </w:r>
      <w:r>
        <w:rPr>
          <w:spacing w:val="-4"/>
        </w:rPr>
        <w:t> </w:t>
      </w:r>
      <w:r>
        <w:rPr/>
        <w:t>and length</w:t>
      </w:r>
      <w:r>
        <w:rPr>
          <w:spacing w:val="-2"/>
        </w:rPr>
        <w:t> </w:t>
      </w:r>
      <w:r>
        <w:rPr/>
        <w:t>and</w:t>
      </w:r>
      <w:r>
        <w:rPr>
          <w:spacing w:val="-2"/>
        </w:rPr>
        <w:t> </w:t>
      </w:r>
      <w:r>
        <w:rPr/>
        <w:t>size</w:t>
      </w:r>
      <w:r>
        <w:rPr>
          <w:spacing w:val="-3"/>
        </w:rPr>
        <w:t> </w:t>
      </w:r>
      <w:r>
        <w:rPr/>
        <w:t>composition</w:t>
      </w:r>
      <w:r>
        <w:rPr>
          <w:spacing w:val="-2"/>
        </w:rPr>
        <w:t> </w:t>
      </w:r>
      <w:r>
        <w:rPr/>
        <w:t>for</w:t>
      </w:r>
      <w:r>
        <w:rPr>
          <w:spacing w:val="-3"/>
        </w:rPr>
        <w:t> </w:t>
      </w:r>
      <w:r>
        <w:rPr/>
        <w:t>the</w:t>
      </w:r>
      <w:r>
        <w:rPr>
          <w:spacing w:val="-2"/>
        </w:rPr>
        <w:t> </w:t>
      </w:r>
      <w:r>
        <w:rPr/>
        <w:t>2023</w:t>
      </w:r>
      <w:r>
        <w:rPr>
          <w:spacing w:val="-1"/>
        </w:rPr>
        <w:t> </w:t>
      </w:r>
      <w:r>
        <w:rPr/>
        <w:t>stock</w:t>
      </w:r>
      <w:r>
        <w:rPr>
          <w:spacing w:val="-2"/>
        </w:rPr>
        <w:t> </w:t>
      </w:r>
      <w:r>
        <w:rPr/>
        <w:t>assessment</w:t>
      </w:r>
      <w:r>
        <w:rPr>
          <w:spacing w:val="-2"/>
        </w:rPr>
        <w:t> </w:t>
      </w:r>
      <w:r>
        <w:rPr/>
        <w:t>of</w:t>
      </w:r>
      <w:r>
        <w:rPr>
          <w:spacing w:val="-2"/>
        </w:rPr>
        <w:t> </w:t>
      </w:r>
      <w:r>
        <w:rPr/>
        <w:t>the</w:t>
      </w:r>
      <w:r>
        <w:rPr>
          <w:spacing w:val="-2"/>
        </w:rPr>
        <w:t> </w:t>
      </w:r>
      <w:r>
        <w:rPr/>
        <w:t>Western</w:t>
      </w:r>
      <w:r>
        <w:rPr>
          <w:spacing w:val="-2"/>
        </w:rPr>
        <w:t> </w:t>
      </w:r>
      <w:r>
        <w:rPr/>
        <w:t>and</w:t>
      </w:r>
      <w:r>
        <w:rPr>
          <w:spacing w:val="-2"/>
        </w:rPr>
        <w:t> </w:t>
      </w:r>
      <w:r>
        <w:rPr/>
        <w:t>Central</w:t>
      </w:r>
      <w:r>
        <w:rPr>
          <w:spacing w:val="-2"/>
        </w:rPr>
        <w:t> </w:t>
      </w:r>
      <w:r>
        <w:rPr/>
        <w:t>North Pacific striped marlin.</w:t>
      </w:r>
    </w:p>
    <w:p>
      <w:pPr>
        <w:spacing w:after="0"/>
        <w:jc w:val="both"/>
        <w:sectPr>
          <w:pgSz w:w="12240" w:h="15840"/>
          <w:pgMar w:header="729" w:footer="1056" w:top="1340" w:bottom="1240" w:left="1340" w:right="1320"/>
        </w:sectPr>
      </w:pPr>
    </w:p>
    <w:p>
      <w:pPr>
        <w:pStyle w:val="BodyText"/>
        <w:spacing w:before="7"/>
        <w:rPr>
          <w:sz w:val="14"/>
        </w:rPr>
      </w:pPr>
    </w:p>
    <w:p>
      <w:pPr>
        <w:pStyle w:val="BodyText"/>
        <w:ind w:left="194"/>
        <w:rPr>
          <w:sz w:val="20"/>
        </w:rPr>
      </w:pPr>
      <w:r>
        <w:rPr>
          <w:sz w:val="20"/>
        </w:rPr>
        <w:drawing>
          <wp:inline distT="0" distB="0" distL="0" distR="0">
            <wp:extent cx="5768393" cy="2838069"/>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39" cstate="print"/>
                    <a:stretch>
                      <a:fillRect/>
                    </a:stretch>
                  </pic:blipFill>
                  <pic:spPr>
                    <a:xfrm>
                      <a:off x="0" y="0"/>
                      <a:ext cx="5768393" cy="2838069"/>
                    </a:xfrm>
                    <a:prstGeom prst="rect">
                      <a:avLst/>
                    </a:prstGeom>
                  </pic:spPr>
                </pic:pic>
              </a:graphicData>
            </a:graphic>
          </wp:inline>
        </w:drawing>
      </w:r>
      <w:r>
        <w:rPr>
          <w:sz w:val="20"/>
        </w:rPr>
      </w:r>
    </w:p>
    <w:p>
      <w:pPr>
        <w:pStyle w:val="BodyText"/>
        <w:spacing w:before="3"/>
        <w:rPr>
          <w:sz w:val="29"/>
        </w:rPr>
      </w:pPr>
    </w:p>
    <w:p>
      <w:pPr>
        <w:pStyle w:val="BodyText"/>
        <w:spacing w:before="90"/>
        <w:ind w:left="100" w:right="168"/>
      </w:pPr>
      <w:r>
        <w:rPr/>
        <w:t>Figure 9. Total annual catch of the Western and Central North Pacific striped marlin by all fisheries</w:t>
      </w:r>
      <w:r>
        <w:rPr>
          <w:spacing w:val="-3"/>
        </w:rPr>
        <w:t> </w:t>
      </w:r>
      <w:r>
        <w:rPr/>
        <w:t>harvesting</w:t>
      </w:r>
      <w:r>
        <w:rPr>
          <w:spacing w:val="-3"/>
        </w:rPr>
        <w:t> </w:t>
      </w:r>
      <w:r>
        <w:rPr/>
        <w:t>the</w:t>
      </w:r>
      <w:r>
        <w:rPr>
          <w:spacing w:val="-3"/>
        </w:rPr>
        <w:t> </w:t>
      </w:r>
      <w:r>
        <w:rPr/>
        <w:t>stock</w:t>
      </w:r>
      <w:r>
        <w:rPr>
          <w:spacing w:val="-3"/>
        </w:rPr>
        <w:t> </w:t>
      </w:r>
      <w:r>
        <w:rPr/>
        <w:t>during</w:t>
      </w:r>
      <w:r>
        <w:rPr>
          <w:spacing w:val="-3"/>
        </w:rPr>
        <w:t> </w:t>
      </w:r>
      <w:r>
        <w:rPr/>
        <w:t>1977-2020.</w:t>
      </w:r>
      <w:r>
        <w:rPr>
          <w:spacing w:val="-3"/>
        </w:rPr>
        <w:t> </w:t>
      </w:r>
      <w:r>
        <w:rPr/>
        <w:t>See</w:t>
      </w:r>
      <w:r>
        <w:rPr>
          <w:spacing w:val="-4"/>
        </w:rPr>
        <w:t> </w:t>
      </w:r>
      <w:r>
        <w:rPr/>
        <w:t>Table</w:t>
      </w:r>
      <w:r>
        <w:rPr>
          <w:spacing w:val="-3"/>
        </w:rPr>
        <w:t> </w:t>
      </w:r>
      <w:r>
        <w:rPr/>
        <w:t>1</w:t>
      </w:r>
      <w:r>
        <w:rPr>
          <w:spacing w:val="-2"/>
        </w:rPr>
        <w:t> </w:t>
      </w:r>
      <w:r>
        <w:rPr/>
        <w:t>for</w:t>
      </w:r>
      <w:r>
        <w:rPr>
          <w:spacing w:val="-5"/>
        </w:rPr>
        <w:t> </w:t>
      </w:r>
      <w:r>
        <w:rPr/>
        <w:t>the</w:t>
      </w:r>
      <w:r>
        <w:rPr>
          <w:spacing w:val="-2"/>
        </w:rPr>
        <w:t> </w:t>
      </w:r>
      <w:r>
        <w:rPr/>
        <w:t>reference</w:t>
      </w:r>
      <w:r>
        <w:rPr>
          <w:spacing w:val="-4"/>
        </w:rPr>
        <w:t> </w:t>
      </w:r>
      <w:r>
        <w:rPr/>
        <w:t>code</w:t>
      </w:r>
      <w:r>
        <w:rPr>
          <w:spacing w:val="-4"/>
        </w:rPr>
        <w:t> </w:t>
      </w:r>
      <w:r>
        <w:rPr/>
        <w:t>for</w:t>
      </w:r>
      <w:r>
        <w:rPr>
          <w:spacing w:val="-3"/>
        </w:rPr>
        <w:t> </w:t>
      </w:r>
      <w:r>
        <w:rPr/>
        <w:t>each </w:t>
      </w:r>
      <w:r>
        <w:rPr>
          <w:spacing w:val="-2"/>
        </w:rPr>
        <w:t>fishery.</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5"/>
        </w:rPr>
      </w:pPr>
    </w:p>
    <w:p>
      <w:pPr>
        <w:pStyle w:val="BodyText"/>
        <w:ind w:left="157"/>
        <w:rPr>
          <w:sz w:val="20"/>
        </w:rPr>
      </w:pPr>
      <w:r>
        <w:rPr>
          <w:sz w:val="20"/>
        </w:rPr>
        <w:drawing>
          <wp:inline distT="0" distB="0" distL="0" distR="0">
            <wp:extent cx="5876744" cy="4334256"/>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40" cstate="print"/>
                    <a:stretch>
                      <a:fillRect/>
                    </a:stretch>
                  </pic:blipFill>
                  <pic:spPr>
                    <a:xfrm>
                      <a:off x="0" y="0"/>
                      <a:ext cx="5876744" cy="4334256"/>
                    </a:xfrm>
                    <a:prstGeom prst="rect">
                      <a:avLst/>
                    </a:prstGeom>
                  </pic:spPr>
                </pic:pic>
              </a:graphicData>
            </a:graphic>
          </wp:inline>
        </w:drawing>
      </w:r>
      <w:r>
        <w:rPr>
          <w:sz w:val="20"/>
        </w:rPr>
      </w:r>
    </w:p>
    <w:p>
      <w:pPr>
        <w:pStyle w:val="BodyText"/>
        <w:spacing w:before="86"/>
        <w:ind w:left="100"/>
      </w:pPr>
      <w:r>
        <w:rPr/>
        <w:t>Figure</w:t>
      </w:r>
      <w:r>
        <w:rPr>
          <w:spacing w:val="-5"/>
        </w:rPr>
        <w:t> </w:t>
      </w:r>
      <w:r>
        <w:rPr/>
        <w:t>10.</w:t>
      </w:r>
      <w:r>
        <w:rPr>
          <w:spacing w:val="-3"/>
        </w:rPr>
        <w:t> </w:t>
      </w:r>
      <w:r>
        <w:rPr/>
        <w:t>Time</w:t>
      </w:r>
      <w:r>
        <w:rPr>
          <w:spacing w:val="-4"/>
        </w:rPr>
        <w:t> </w:t>
      </w:r>
      <w:r>
        <w:rPr/>
        <w:t>series</w:t>
      </w:r>
      <w:r>
        <w:rPr>
          <w:spacing w:val="-3"/>
        </w:rPr>
        <w:t> </w:t>
      </w:r>
      <w:r>
        <w:rPr/>
        <w:t>of</w:t>
      </w:r>
      <w:r>
        <w:rPr>
          <w:spacing w:val="-2"/>
        </w:rPr>
        <w:t> </w:t>
      </w:r>
      <w:r>
        <w:rPr/>
        <w:t>annual</w:t>
      </w:r>
      <w:r>
        <w:rPr>
          <w:spacing w:val="-3"/>
        </w:rPr>
        <w:t> </w:t>
      </w:r>
      <w:r>
        <w:rPr/>
        <w:t>standardized</w:t>
      </w:r>
      <w:r>
        <w:rPr>
          <w:spacing w:val="-3"/>
        </w:rPr>
        <w:t> </w:t>
      </w:r>
      <w:r>
        <w:rPr/>
        <w:t>indices</w:t>
      </w:r>
      <w:r>
        <w:rPr>
          <w:spacing w:val="-3"/>
        </w:rPr>
        <w:t> </w:t>
      </w:r>
      <w:r>
        <w:rPr/>
        <w:t>of</w:t>
      </w:r>
      <w:r>
        <w:rPr>
          <w:spacing w:val="-3"/>
        </w:rPr>
        <w:t> </w:t>
      </w:r>
      <w:r>
        <w:rPr/>
        <w:t>catch-per-unit-effort</w:t>
      </w:r>
      <w:r>
        <w:rPr>
          <w:spacing w:val="-3"/>
        </w:rPr>
        <w:t> </w:t>
      </w:r>
      <w:r>
        <w:rPr/>
        <w:t>(CPUE)</w:t>
      </w:r>
      <w:r>
        <w:rPr>
          <w:spacing w:val="-3"/>
        </w:rPr>
        <w:t> </w:t>
      </w:r>
      <w:r>
        <w:rPr/>
        <w:t>for</w:t>
      </w:r>
      <w:r>
        <w:rPr>
          <w:spacing w:val="-3"/>
        </w:rPr>
        <w:t> </w:t>
      </w:r>
      <w:r>
        <w:rPr/>
        <w:t>the</w:t>
      </w:r>
      <w:r>
        <w:rPr>
          <w:spacing w:val="-5"/>
        </w:rPr>
        <w:t> </w:t>
      </w:r>
      <w:r>
        <w:rPr/>
        <w:t>for each fleet in the base-case assessment model for the Western and Central North Pacific striped marlin as described in Table 1. Index values were rescaled by the mean of each index for comparison purposes.</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ind w:left="436"/>
        <w:rPr>
          <w:sz w:val="20"/>
        </w:rPr>
      </w:pPr>
      <w:r>
        <w:rPr>
          <w:sz w:val="20"/>
        </w:rPr>
        <w:drawing>
          <wp:inline distT="0" distB="0" distL="0" distR="0">
            <wp:extent cx="5635752" cy="5830824"/>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1" cstate="print"/>
                    <a:stretch>
                      <a:fillRect/>
                    </a:stretch>
                  </pic:blipFill>
                  <pic:spPr>
                    <a:xfrm>
                      <a:off x="0" y="0"/>
                      <a:ext cx="5635752" cy="5830824"/>
                    </a:xfrm>
                    <a:prstGeom prst="rect">
                      <a:avLst/>
                    </a:prstGeom>
                  </pic:spPr>
                </pic:pic>
              </a:graphicData>
            </a:graphic>
          </wp:inline>
        </w:drawing>
      </w:r>
      <w:r>
        <w:rPr>
          <w:sz w:val="20"/>
        </w:rPr>
      </w:r>
    </w:p>
    <w:p>
      <w:pPr>
        <w:pStyle w:val="BodyText"/>
        <w:spacing w:before="1"/>
        <w:rPr>
          <w:sz w:val="19"/>
        </w:rPr>
      </w:pPr>
    </w:p>
    <w:p>
      <w:pPr>
        <w:pStyle w:val="BodyText"/>
        <w:spacing w:before="90"/>
        <w:ind w:left="100" w:right="168"/>
      </w:pPr>
      <w:r>
        <w:rPr/>
        <w:t>Figure</w:t>
      </w:r>
      <w:r>
        <w:rPr>
          <w:spacing w:val="-5"/>
        </w:rPr>
        <w:t> </w:t>
      </w:r>
      <w:r>
        <w:rPr/>
        <w:t>11.</w:t>
      </w:r>
      <w:r>
        <w:rPr>
          <w:spacing w:val="-3"/>
        </w:rPr>
        <w:t> </w:t>
      </w:r>
      <w:r>
        <w:rPr/>
        <w:t>Quarterly</w:t>
      </w:r>
      <w:r>
        <w:rPr>
          <w:spacing w:val="-3"/>
        </w:rPr>
        <w:t> </w:t>
      </w:r>
      <w:r>
        <w:rPr/>
        <w:t>length</w:t>
      </w:r>
      <w:r>
        <w:rPr>
          <w:spacing w:val="-3"/>
        </w:rPr>
        <w:t> </w:t>
      </w:r>
      <w:r>
        <w:rPr/>
        <w:t>and</w:t>
      </w:r>
      <w:r>
        <w:rPr>
          <w:spacing w:val="-3"/>
        </w:rPr>
        <w:t> </w:t>
      </w:r>
      <w:r>
        <w:rPr/>
        <w:t>size</w:t>
      </w:r>
      <w:r>
        <w:rPr>
          <w:spacing w:val="-5"/>
        </w:rPr>
        <w:t> </w:t>
      </w:r>
      <w:r>
        <w:rPr/>
        <w:t>composition</w:t>
      </w:r>
      <w:r>
        <w:rPr>
          <w:spacing w:val="-3"/>
        </w:rPr>
        <w:t> </w:t>
      </w:r>
      <w:r>
        <w:rPr/>
        <w:t>data</w:t>
      </w:r>
      <w:r>
        <w:rPr>
          <w:spacing w:val="-4"/>
        </w:rPr>
        <w:t> </w:t>
      </w:r>
      <w:r>
        <w:rPr/>
        <w:t>by</w:t>
      </w:r>
      <w:r>
        <w:rPr>
          <w:spacing w:val="-3"/>
        </w:rPr>
        <w:t> </w:t>
      </w:r>
      <w:r>
        <w:rPr/>
        <w:t>fishery</w:t>
      </w:r>
      <w:r>
        <w:rPr>
          <w:spacing w:val="-3"/>
        </w:rPr>
        <w:t> </w:t>
      </w:r>
      <w:r>
        <w:rPr/>
        <w:t>used</w:t>
      </w:r>
      <w:r>
        <w:rPr>
          <w:spacing w:val="-3"/>
        </w:rPr>
        <w:t> </w:t>
      </w:r>
      <w:r>
        <w:rPr/>
        <w:t>in</w:t>
      </w:r>
      <w:r>
        <w:rPr>
          <w:spacing w:val="-3"/>
        </w:rPr>
        <w:t> </w:t>
      </w:r>
      <w:r>
        <w:rPr/>
        <w:t>the</w:t>
      </w:r>
      <w:r>
        <w:rPr>
          <w:spacing w:val="-2"/>
        </w:rPr>
        <w:t> </w:t>
      </w:r>
      <w:r>
        <w:rPr/>
        <w:t>stock</w:t>
      </w:r>
      <w:r>
        <w:rPr>
          <w:spacing w:val="-3"/>
        </w:rPr>
        <w:t> </w:t>
      </w:r>
      <w:r>
        <w:rPr/>
        <w:t>assessment (see Table 3). The sizes of the circles are proportional to the number of observations. All measurements were eye- fork lengths (EFL, cm).</w:t>
      </w:r>
    </w:p>
    <w:p>
      <w:pPr>
        <w:spacing w:after="0"/>
        <w:sectPr>
          <w:pgSz w:w="12240" w:h="15840"/>
          <w:pgMar w:header="729" w:footer="1056" w:top="1340" w:bottom="1240" w:left="1340" w:right="1320"/>
        </w:sectPr>
      </w:pPr>
    </w:p>
    <w:p>
      <w:pPr>
        <w:pStyle w:val="BodyText"/>
        <w:spacing w:before="10"/>
        <w:rPr>
          <w:sz w:val="19"/>
        </w:rPr>
      </w:pPr>
    </w:p>
    <w:p>
      <w:pPr>
        <w:pStyle w:val="BodyText"/>
        <w:ind w:left="436"/>
        <w:rPr>
          <w:sz w:val="20"/>
        </w:rPr>
      </w:pPr>
      <w:r>
        <w:rPr>
          <w:sz w:val="20"/>
        </w:rPr>
        <w:drawing>
          <wp:inline distT="0" distB="0" distL="0" distR="0">
            <wp:extent cx="5640920" cy="2953512"/>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42" cstate="print"/>
                    <a:stretch>
                      <a:fillRect/>
                    </a:stretch>
                  </pic:blipFill>
                  <pic:spPr>
                    <a:xfrm>
                      <a:off x="0" y="0"/>
                      <a:ext cx="5640920" cy="2953512"/>
                    </a:xfrm>
                    <a:prstGeom prst="rect">
                      <a:avLst/>
                    </a:prstGeom>
                  </pic:spPr>
                </pic:pic>
              </a:graphicData>
            </a:graphic>
          </wp:inline>
        </w:drawing>
      </w:r>
      <w:r>
        <w:rPr>
          <w:sz w:val="20"/>
        </w:rPr>
      </w:r>
    </w:p>
    <w:p>
      <w:pPr>
        <w:pStyle w:val="BodyText"/>
        <w:spacing w:before="102"/>
        <w:ind w:left="100"/>
      </w:pPr>
      <w:r>
        <w:rPr/>
        <w:t>Figure</w:t>
      </w:r>
      <w:r>
        <w:rPr>
          <w:spacing w:val="-4"/>
        </w:rPr>
        <w:t> </w:t>
      </w:r>
      <w:r>
        <w:rPr/>
        <w:t>11.</w:t>
      </w:r>
      <w:r>
        <w:rPr>
          <w:spacing w:val="-1"/>
        </w:rPr>
        <w:t> </w:t>
      </w:r>
      <w:r>
        <w:rPr>
          <w:spacing w:val="-2"/>
        </w:rPr>
        <w:t>(Continued)</w:t>
      </w:r>
    </w:p>
    <w:p>
      <w:pPr>
        <w:spacing w:after="0"/>
        <w:sectPr>
          <w:pgSz w:w="12240" w:h="15840"/>
          <w:pgMar w:header="729" w:footer="1056" w:top="1340" w:bottom="1240" w:left="1340" w:right="1320"/>
        </w:sectPr>
      </w:pPr>
    </w:p>
    <w:p>
      <w:pPr>
        <w:pStyle w:val="BodyText"/>
        <w:spacing w:before="1"/>
        <w:rPr>
          <w:sz w:val="20"/>
        </w:rPr>
      </w:pPr>
    </w:p>
    <w:p>
      <w:pPr>
        <w:pStyle w:val="BodyText"/>
        <w:ind w:left="153"/>
        <w:rPr>
          <w:sz w:val="20"/>
        </w:rPr>
      </w:pPr>
      <w:r>
        <w:rPr>
          <w:sz w:val="20"/>
        </w:rPr>
        <w:drawing>
          <wp:inline distT="0" distB="0" distL="0" distR="0">
            <wp:extent cx="5440680" cy="5377815"/>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43" cstate="print"/>
                    <a:stretch>
                      <a:fillRect/>
                    </a:stretch>
                  </pic:blipFill>
                  <pic:spPr>
                    <a:xfrm>
                      <a:off x="0" y="0"/>
                      <a:ext cx="5440680" cy="5377815"/>
                    </a:xfrm>
                    <a:prstGeom prst="rect">
                      <a:avLst/>
                    </a:prstGeom>
                  </pic:spPr>
                </pic:pic>
              </a:graphicData>
            </a:graphic>
          </wp:inline>
        </w:drawing>
      </w:r>
      <w:r>
        <w:rPr>
          <w:sz w:val="20"/>
        </w:rPr>
      </w:r>
    </w:p>
    <w:p>
      <w:pPr>
        <w:pStyle w:val="BodyText"/>
        <w:spacing w:before="54"/>
        <w:ind w:left="100" w:right="237"/>
      </w:pPr>
      <w:r>
        <w:rPr/>
        <w:t>Figure</w:t>
      </w:r>
      <w:r>
        <w:rPr>
          <w:spacing w:val="-5"/>
        </w:rPr>
        <w:t> </w:t>
      </w:r>
      <w:r>
        <w:rPr/>
        <w:t>12.</w:t>
      </w:r>
      <w:r>
        <w:rPr>
          <w:spacing w:val="-3"/>
        </w:rPr>
        <w:t> </w:t>
      </w:r>
      <w:r>
        <w:rPr/>
        <w:t>Aggregated</w:t>
      </w:r>
      <w:r>
        <w:rPr>
          <w:spacing w:val="-3"/>
        </w:rPr>
        <w:t> </w:t>
      </w:r>
      <w:r>
        <w:rPr/>
        <w:t>length</w:t>
      </w:r>
      <w:r>
        <w:rPr>
          <w:spacing w:val="-3"/>
        </w:rPr>
        <w:t> </w:t>
      </w:r>
      <w:r>
        <w:rPr/>
        <w:t>and</w:t>
      </w:r>
      <w:r>
        <w:rPr>
          <w:spacing w:val="-3"/>
        </w:rPr>
        <w:t> </w:t>
      </w:r>
      <w:r>
        <w:rPr/>
        <w:t>size</w:t>
      </w:r>
      <w:r>
        <w:rPr>
          <w:spacing w:val="-5"/>
        </w:rPr>
        <w:t> </w:t>
      </w:r>
      <w:r>
        <w:rPr/>
        <w:t>compositions</w:t>
      </w:r>
      <w:r>
        <w:rPr>
          <w:spacing w:val="-3"/>
        </w:rPr>
        <w:t> </w:t>
      </w:r>
      <w:r>
        <w:rPr/>
        <w:t>used</w:t>
      </w:r>
      <w:r>
        <w:rPr>
          <w:spacing w:val="-3"/>
        </w:rPr>
        <w:t> </w:t>
      </w:r>
      <w:r>
        <w:rPr/>
        <w:t>in</w:t>
      </w:r>
      <w:r>
        <w:rPr>
          <w:spacing w:val="-3"/>
        </w:rPr>
        <w:t> </w:t>
      </w:r>
      <w:r>
        <w:rPr/>
        <w:t>the</w:t>
      </w:r>
      <w:r>
        <w:rPr>
          <w:spacing w:val="-4"/>
        </w:rPr>
        <w:t> </w:t>
      </w:r>
      <w:r>
        <w:rPr/>
        <w:t>stock</w:t>
      </w:r>
      <w:r>
        <w:rPr>
          <w:spacing w:val="-3"/>
        </w:rPr>
        <w:t> </w:t>
      </w:r>
      <w:r>
        <w:rPr/>
        <w:t>assessment</w:t>
      </w:r>
      <w:r>
        <w:rPr>
          <w:spacing w:val="-3"/>
        </w:rPr>
        <w:t> </w:t>
      </w:r>
      <w:r>
        <w:rPr/>
        <w:t>(see</w:t>
      </w:r>
      <w:r>
        <w:rPr>
          <w:spacing w:val="-4"/>
        </w:rPr>
        <w:t> </w:t>
      </w:r>
      <w:r>
        <w:rPr/>
        <w:t>Table</w:t>
      </w:r>
      <w:r>
        <w:rPr>
          <w:spacing w:val="-4"/>
        </w:rPr>
        <w:t> </w:t>
      </w:r>
      <w:r>
        <w:rPr/>
        <w:t>3 for</w:t>
      </w:r>
      <w:r>
        <w:rPr>
          <w:spacing w:val="-3"/>
        </w:rPr>
        <w:t> </w:t>
      </w:r>
      <w:r>
        <w:rPr/>
        <w:t>descriptions of</w:t>
      </w:r>
      <w:r>
        <w:rPr>
          <w:spacing w:val="-1"/>
        </w:rPr>
        <w:t> </w:t>
      </w:r>
      <w:r>
        <w:rPr/>
        <w:t>the</w:t>
      </w:r>
      <w:r>
        <w:rPr>
          <w:spacing w:val="-1"/>
        </w:rPr>
        <w:t> </w:t>
      </w:r>
      <w:r>
        <w:rPr/>
        <w:t>composition</w:t>
      </w:r>
      <w:r>
        <w:rPr>
          <w:spacing w:val="-1"/>
        </w:rPr>
        <w:t> </w:t>
      </w:r>
      <w:r>
        <w:rPr/>
        <w:t>data).</w:t>
      </w:r>
      <w:r>
        <w:rPr>
          <w:spacing w:val="-1"/>
        </w:rPr>
        <w:t> </w:t>
      </w:r>
      <w:r>
        <w:rPr/>
        <w:t>All measurements</w:t>
      </w:r>
      <w:r>
        <w:rPr>
          <w:spacing w:val="-1"/>
        </w:rPr>
        <w:t> </w:t>
      </w:r>
      <w:r>
        <w:rPr/>
        <w:t>were</w:t>
      </w:r>
      <w:r>
        <w:rPr>
          <w:spacing w:val="-1"/>
        </w:rPr>
        <w:t> </w:t>
      </w:r>
      <w:r>
        <w:rPr/>
        <w:t>eye-fork lengths (EFL, </w:t>
      </w:r>
      <w:r>
        <w:rPr>
          <w:spacing w:val="-4"/>
        </w:rPr>
        <w:t>cm).</w:t>
      </w:r>
    </w:p>
    <w:p>
      <w:pPr>
        <w:spacing w:after="0"/>
        <w:sectPr>
          <w:pgSz w:w="12240" w:h="15840"/>
          <w:pgMar w:header="729" w:footer="1056" w:top="1340" w:bottom="1240" w:left="1340" w:right="1320"/>
        </w:sectPr>
      </w:pPr>
    </w:p>
    <w:p>
      <w:pPr>
        <w:pStyle w:val="BodyText"/>
        <w:spacing w:before="11"/>
        <w:rPr>
          <w:sz w:val="6"/>
        </w:rPr>
      </w:pPr>
    </w:p>
    <w:p>
      <w:pPr>
        <w:pStyle w:val="BodyText"/>
        <w:ind w:left="100"/>
        <w:rPr>
          <w:sz w:val="20"/>
        </w:rPr>
      </w:pPr>
      <w:r>
        <w:rPr>
          <w:sz w:val="20"/>
        </w:rPr>
        <w:drawing>
          <wp:inline distT="0" distB="0" distL="0" distR="0">
            <wp:extent cx="5853092" cy="659282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44" cstate="print"/>
                    <a:stretch>
                      <a:fillRect/>
                    </a:stretch>
                  </pic:blipFill>
                  <pic:spPr>
                    <a:xfrm>
                      <a:off x="0" y="0"/>
                      <a:ext cx="5853092" cy="6592824"/>
                    </a:xfrm>
                    <a:prstGeom prst="rect">
                      <a:avLst/>
                    </a:prstGeom>
                  </pic:spPr>
                </pic:pic>
              </a:graphicData>
            </a:graphic>
          </wp:inline>
        </w:drawing>
      </w:r>
      <w:r>
        <w:rPr>
          <w:sz w:val="20"/>
        </w:rPr>
      </w:r>
    </w:p>
    <w:p>
      <w:pPr>
        <w:pStyle w:val="BodyText"/>
        <w:spacing w:before="8"/>
        <w:rPr>
          <w:sz w:val="7"/>
        </w:rPr>
      </w:pPr>
    </w:p>
    <w:p>
      <w:pPr>
        <w:pStyle w:val="BodyText"/>
        <w:spacing w:before="90"/>
        <w:ind w:left="100"/>
      </w:pPr>
      <w:r>
        <w:rPr/>
        <w:t>Figure</w:t>
      </w:r>
      <w:r>
        <w:rPr>
          <w:spacing w:val="-6"/>
        </w:rPr>
        <w:t> </w:t>
      </w:r>
      <w:r>
        <w:rPr/>
        <w:t>13.</w:t>
      </w:r>
      <w:r>
        <w:rPr>
          <w:spacing w:val="-2"/>
        </w:rPr>
        <w:t> </w:t>
      </w:r>
      <w:r>
        <w:rPr/>
        <w:t>Final</w:t>
      </w:r>
      <w:r>
        <w:rPr>
          <w:spacing w:val="-4"/>
        </w:rPr>
        <w:t> </w:t>
      </w:r>
      <w:r>
        <w:rPr/>
        <w:t>year</w:t>
      </w:r>
      <w:r>
        <w:rPr>
          <w:spacing w:val="-4"/>
        </w:rPr>
        <w:t> </w:t>
      </w:r>
      <w:r>
        <w:rPr/>
        <w:t>length-based</w:t>
      </w:r>
      <w:r>
        <w:rPr>
          <w:spacing w:val="-4"/>
        </w:rPr>
        <w:t> </w:t>
      </w:r>
      <w:r>
        <w:rPr/>
        <w:t>selectivity</w:t>
      </w:r>
      <w:r>
        <w:rPr>
          <w:spacing w:val="-4"/>
        </w:rPr>
        <w:t> </w:t>
      </w:r>
      <w:r>
        <w:rPr/>
        <w:t>of</w:t>
      </w:r>
      <w:r>
        <w:rPr>
          <w:spacing w:val="-4"/>
        </w:rPr>
        <w:t> </w:t>
      </w:r>
      <w:r>
        <w:rPr/>
        <w:t>fisheries</w:t>
      </w:r>
      <w:r>
        <w:rPr>
          <w:spacing w:val="-4"/>
        </w:rPr>
        <w:t> </w:t>
      </w:r>
      <w:r>
        <w:rPr/>
        <w:t>for</w:t>
      </w:r>
      <w:r>
        <w:rPr>
          <w:spacing w:val="-3"/>
        </w:rPr>
        <w:t> </w:t>
      </w:r>
      <w:r>
        <w:rPr/>
        <w:t>Western</w:t>
      </w:r>
      <w:r>
        <w:rPr>
          <w:spacing w:val="-4"/>
        </w:rPr>
        <w:t> </w:t>
      </w:r>
      <w:r>
        <w:rPr/>
        <w:t>and</w:t>
      </w:r>
      <w:r>
        <w:rPr>
          <w:spacing w:val="-2"/>
        </w:rPr>
        <w:t> </w:t>
      </w:r>
      <w:r>
        <w:rPr/>
        <w:t>Central</w:t>
      </w:r>
      <w:r>
        <w:rPr>
          <w:spacing w:val="-4"/>
        </w:rPr>
        <w:t> </w:t>
      </w:r>
      <w:r>
        <w:rPr/>
        <w:t>North</w:t>
      </w:r>
      <w:r>
        <w:rPr>
          <w:spacing w:val="-4"/>
        </w:rPr>
        <w:t> </w:t>
      </w:r>
      <w:r>
        <w:rPr/>
        <w:t>Pacific striped marlin estimated for the 2023 assessment: a.) F01_JPNLL_Q1A1_Late; b.) F02_JPNLL_Q1A2; c.) F04_JPNLL_Q2A1; d.) F05_JPNLL_Q3A1_Late; e.)</w:t>
      </w:r>
    </w:p>
    <w:p>
      <w:pPr>
        <w:pStyle w:val="BodyText"/>
        <w:ind w:left="100"/>
      </w:pPr>
      <w:r>
        <w:rPr/>
        <w:t>F06_JPNLL_Q4A1;</w:t>
      </w:r>
      <w:r>
        <w:rPr>
          <w:spacing w:val="-9"/>
        </w:rPr>
        <w:t> </w:t>
      </w:r>
      <w:r>
        <w:rPr/>
        <w:t>f.)</w:t>
      </w:r>
      <w:r>
        <w:rPr>
          <w:spacing w:val="-8"/>
        </w:rPr>
        <w:t> </w:t>
      </w:r>
      <w:r>
        <w:rPr/>
        <w:t>F13_JPNDF_Q14_EarlyLate;</w:t>
      </w:r>
      <w:r>
        <w:rPr>
          <w:spacing w:val="-9"/>
        </w:rPr>
        <w:t> </w:t>
      </w:r>
      <w:r>
        <w:rPr/>
        <w:t>g.)</w:t>
      </w:r>
      <w:r>
        <w:rPr>
          <w:spacing w:val="-9"/>
        </w:rPr>
        <w:t> </w:t>
      </w:r>
      <w:r>
        <w:rPr/>
        <w:t>F14_JPNDF_Q23_EarlyLate;</w:t>
      </w:r>
      <w:r>
        <w:rPr>
          <w:spacing w:val="-9"/>
        </w:rPr>
        <w:t> </w:t>
      </w:r>
      <w:r>
        <w:rPr/>
        <w:t>h.) F16_US_LL; i.) F18_TWN_DWLL.</w:t>
      </w:r>
    </w:p>
    <w:p>
      <w:pPr>
        <w:spacing w:after="0"/>
        <w:sectPr>
          <w:pgSz w:w="12240" w:h="15840"/>
          <w:pgMar w:header="729" w:footer="1056" w:top="1340" w:bottom="1240" w:left="1340" w:right="1320"/>
        </w:sectPr>
      </w:pPr>
    </w:p>
    <w:p>
      <w:pPr>
        <w:pStyle w:val="BodyText"/>
        <w:spacing w:before="5"/>
        <w:rPr>
          <w:sz w:val="22"/>
        </w:rPr>
      </w:pPr>
    </w:p>
    <w:p>
      <w:pPr>
        <w:pStyle w:val="BodyText"/>
        <w:ind w:left="203"/>
        <w:rPr>
          <w:sz w:val="20"/>
        </w:rPr>
      </w:pPr>
      <w:r>
        <w:rPr>
          <w:sz w:val="20"/>
        </w:rPr>
        <w:drawing>
          <wp:inline distT="0" distB="0" distL="0" distR="0">
            <wp:extent cx="2736165" cy="1522476"/>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45" cstate="print"/>
                    <a:stretch>
                      <a:fillRect/>
                    </a:stretch>
                  </pic:blipFill>
                  <pic:spPr>
                    <a:xfrm>
                      <a:off x="0" y="0"/>
                      <a:ext cx="2736165" cy="1522476"/>
                    </a:xfrm>
                    <a:prstGeom prst="rect">
                      <a:avLst/>
                    </a:prstGeom>
                  </pic:spPr>
                </pic:pic>
              </a:graphicData>
            </a:graphic>
          </wp:inline>
        </w:drawing>
      </w:r>
      <w:r>
        <w:rPr>
          <w:sz w:val="20"/>
        </w:rPr>
      </w:r>
    </w:p>
    <w:p>
      <w:pPr>
        <w:pStyle w:val="BodyText"/>
        <w:spacing w:before="152"/>
        <w:ind w:left="100"/>
      </w:pPr>
      <w:r>
        <w:rPr/>
        <w:t>Figure</w:t>
      </w:r>
      <w:r>
        <w:rPr>
          <w:spacing w:val="-3"/>
        </w:rPr>
        <w:t> </w:t>
      </w:r>
      <w:r>
        <w:rPr/>
        <w:t>13.</w:t>
      </w:r>
      <w:r>
        <w:rPr>
          <w:spacing w:val="-1"/>
        </w:rPr>
        <w:t> </w:t>
      </w:r>
      <w:r>
        <w:rPr>
          <w:spacing w:val="-2"/>
        </w:rPr>
        <w:t>(Continued.)</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ind w:left="1165"/>
        <w:rPr>
          <w:sz w:val="20"/>
        </w:rPr>
      </w:pPr>
      <w:r>
        <w:rPr>
          <w:sz w:val="20"/>
        </w:rPr>
        <w:drawing>
          <wp:inline distT="0" distB="0" distL="0" distR="0">
            <wp:extent cx="4584356" cy="5084064"/>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46" cstate="print"/>
                    <a:stretch>
                      <a:fillRect/>
                    </a:stretch>
                  </pic:blipFill>
                  <pic:spPr>
                    <a:xfrm>
                      <a:off x="0" y="0"/>
                      <a:ext cx="4584356" cy="5084064"/>
                    </a:xfrm>
                    <a:prstGeom prst="rect">
                      <a:avLst/>
                    </a:prstGeom>
                  </pic:spPr>
                </pic:pic>
              </a:graphicData>
            </a:graphic>
          </wp:inline>
        </w:drawing>
      </w:r>
      <w:r>
        <w:rPr>
          <w:sz w:val="20"/>
        </w:rPr>
      </w:r>
    </w:p>
    <w:p>
      <w:pPr>
        <w:pStyle w:val="BodyText"/>
        <w:spacing w:before="2"/>
        <w:ind w:left="100" w:right="237"/>
      </w:pPr>
      <w:r>
        <w:rPr/>
        <w:t>Figure</w:t>
      </w:r>
      <w:r>
        <w:rPr>
          <w:spacing w:val="-1"/>
        </w:rPr>
        <w:t> </w:t>
      </w:r>
      <w:r>
        <w:rPr/>
        <w:t>14. Results of a randomized initial parameter value diagnostic for</w:t>
      </w:r>
      <w:r>
        <w:rPr>
          <w:spacing w:val="-1"/>
        </w:rPr>
        <w:t> </w:t>
      </w:r>
      <w:r>
        <w:rPr/>
        <w:t>the base case model where 100 randomized initial conditions were used with a CV of 10% assigned to each parameter.</w:t>
      </w:r>
      <w:r>
        <w:rPr>
          <w:spacing w:val="-2"/>
        </w:rPr>
        <w:t> </w:t>
      </w:r>
      <w:r>
        <w:rPr/>
        <w:t>Results</w:t>
      </w:r>
      <w:r>
        <w:rPr>
          <w:spacing w:val="-2"/>
        </w:rPr>
        <w:t> </w:t>
      </w:r>
      <w:r>
        <w:rPr/>
        <w:t>are</w:t>
      </w:r>
      <w:r>
        <w:rPr>
          <w:spacing w:val="-4"/>
        </w:rPr>
        <w:t> </w:t>
      </w:r>
      <w:r>
        <w:rPr/>
        <w:t>shown</w:t>
      </w:r>
      <w:r>
        <w:rPr>
          <w:spacing w:val="-2"/>
        </w:rPr>
        <w:t> </w:t>
      </w:r>
      <w:r>
        <w:rPr/>
        <w:t>for</w:t>
      </w:r>
      <w:r>
        <w:rPr>
          <w:spacing w:val="-2"/>
        </w:rPr>
        <w:t> </w:t>
      </w:r>
      <w:r>
        <w:rPr/>
        <w:t>the</w:t>
      </w:r>
      <w:r>
        <w:rPr>
          <w:spacing w:val="-4"/>
        </w:rPr>
        <w:t> </w:t>
      </w:r>
      <w:r>
        <w:rPr/>
        <w:t>base</w:t>
      </w:r>
      <w:r>
        <w:rPr>
          <w:spacing w:val="-3"/>
        </w:rPr>
        <w:t> </w:t>
      </w:r>
      <w:r>
        <w:rPr/>
        <w:t>case</w:t>
      </w:r>
      <w:r>
        <w:rPr>
          <w:spacing w:val="-3"/>
        </w:rPr>
        <w:t> </w:t>
      </w:r>
      <w:r>
        <w:rPr/>
        <w:t>model</w:t>
      </w:r>
      <w:r>
        <w:rPr>
          <w:spacing w:val="-2"/>
        </w:rPr>
        <w:t> </w:t>
      </w:r>
      <w:r>
        <w:rPr/>
        <w:t>(MLE,</w:t>
      </w:r>
      <w:r>
        <w:rPr>
          <w:spacing w:val="-2"/>
        </w:rPr>
        <w:t> </w:t>
      </w:r>
      <w:r>
        <w:rPr/>
        <w:t>solid</w:t>
      </w:r>
      <w:r>
        <w:rPr>
          <w:spacing w:val="-2"/>
        </w:rPr>
        <w:t> </w:t>
      </w:r>
      <w:r>
        <w:rPr/>
        <w:t>red</w:t>
      </w:r>
      <w:r>
        <w:rPr>
          <w:spacing w:val="-2"/>
        </w:rPr>
        <w:t> </w:t>
      </w:r>
      <w:r>
        <w:rPr/>
        <w:t>circle)</w:t>
      </w:r>
      <w:r>
        <w:rPr>
          <w:spacing w:val="-4"/>
        </w:rPr>
        <w:t> </w:t>
      </w:r>
      <w:r>
        <w:rPr/>
        <w:t>and</w:t>
      </w:r>
      <w:r>
        <w:rPr>
          <w:spacing w:val="-2"/>
        </w:rPr>
        <w:t> </w:t>
      </w:r>
      <w:r>
        <w:rPr/>
        <w:t>for</w:t>
      </w:r>
      <w:r>
        <w:rPr>
          <w:spacing w:val="-2"/>
        </w:rPr>
        <w:t> </w:t>
      </w:r>
      <w:r>
        <w:rPr/>
        <w:t>the</w:t>
      </w:r>
      <w:r>
        <w:rPr>
          <w:spacing w:val="-4"/>
        </w:rPr>
        <w:t> </w:t>
      </w:r>
      <w:r>
        <w:rPr/>
        <w:t>base case model with randomized initial parameter values (Jitter runs, solid black circles).</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ind w:left="1574"/>
        <w:rPr>
          <w:sz w:val="20"/>
        </w:rPr>
      </w:pPr>
      <w:r>
        <w:rPr>
          <w:sz w:val="20"/>
        </w:rPr>
        <w:drawing>
          <wp:inline distT="0" distB="0" distL="0" distR="0">
            <wp:extent cx="3831907" cy="3454717"/>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47" cstate="print"/>
                    <a:stretch>
                      <a:fillRect/>
                    </a:stretch>
                  </pic:blipFill>
                  <pic:spPr>
                    <a:xfrm>
                      <a:off x="0" y="0"/>
                      <a:ext cx="3831907" cy="3454717"/>
                    </a:xfrm>
                    <a:prstGeom prst="rect">
                      <a:avLst/>
                    </a:prstGeom>
                  </pic:spPr>
                </pic:pic>
              </a:graphicData>
            </a:graphic>
          </wp:inline>
        </w:drawing>
      </w:r>
      <w:r>
        <w:rPr>
          <w:sz w:val="20"/>
        </w:rPr>
      </w:r>
    </w:p>
    <w:p>
      <w:pPr>
        <w:pStyle w:val="BodyText"/>
        <w:spacing w:before="2"/>
        <w:rPr>
          <w:sz w:val="14"/>
        </w:rPr>
      </w:pPr>
    </w:p>
    <w:p>
      <w:pPr>
        <w:pStyle w:val="BodyText"/>
        <w:spacing w:before="90"/>
        <w:ind w:left="100" w:right="69"/>
      </w:pPr>
      <w:r>
        <w:rPr/>
        <w:t>Figure 15. Profiles of the negative log-likelihoods relative to the minimum value of each component</w:t>
      </w:r>
      <w:r>
        <w:rPr>
          <w:spacing w:val="-1"/>
        </w:rPr>
        <w:t> </w:t>
      </w:r>
      <w:r>
        <w:rPr/>
        <w:t>for</w:t>
      </w:r>
      <w:r>
        <w:rPr>
          <w:spacing w:val="-1"/>
        </w:rPr>
        <w:t> </w:t>
      </w:r>
      <w:r>
        <w:rPr/>
        <w:t>the</w:t>
      </w:r>
      <w:r>
        <w:rPr>
          <w:spacing w:val="-3"/>
        </w:rPr>
        <w:t> </w:t>
      </w:r>
      <w:r>
        <w:rPr/>
        <w:t>different</w:t>
      </w:r>
      <w:r>
        <w:rPr>
          <w:spacing w:val="-1"/>
        </w:rPr>
        <w:t> </w:t>
      </w:r>
      <w:r>
        <w:rPr/>
        <w:t>likelihood</w:t>
      </w:r>
      <w:r>
        <w:rPr>
          <w:spacing w:val="-1"/>
        </w:rPr>
        <w:t> </w:t>
      </w:r>
      <w:r>
        <w:rPr/>
        <w:t>components</w:t>
      </w:r>
      <w:r>
        <w:rPr>
          <w:spacing w:val="-1"/>
        </w:rPr>
        <w:t> </w:t>
      </w:r>
      <w:r>
        <w:rPr/>
        <w:t>affecting the</w:t>
      </w:r>
      <w:r>
        <w:rPr>
          <w:spacing w:val="-1"/>
        </w:rPr>
        <w:t> </w:t>
      </w:r>
      <w:r>
        <w:rPr/>
        <w:t>unfished</w:t>
      </w:r>
      <w:r>
        <w:rPr>
          <w:spacing w:val="-1"/>
        </w:rPr>
        <w:t> </w:t>
      </w:r>
      <w:r>
        <w:rPr/>
        <w:t>recruitment</w:t>
      </w:r>
      <w:r>
        <w:rPr>
          <w:spacing w:val="-1"/>
        </w:rPr>
        <w:t> </w:t>
      </w:r>
      <w:r>
        <w:rPr/>
        <w:t>parameter </w:t>
      </w:r>
      <w:r>
        <w:rPr>
          <w:position w:val="2"/>
        </w:rPr>
        <w:t>R</w:t>
      </w:r>
      <w:r>
        <w:rPr>
          <w:sz w:val="16"/>
        </w:rPr>
        <w:t>0</w:t>
      </w:r>
      <w:r>
        <w:rPr>
          <w:spacing w:val="19"/>
          <w:sz w:val="16"/>
        </w:rPr>
        <w:t> </w:t>
      </w:r>
      <w:r>
        <w:rPr>
          <w:position w:val="2"/>
        </w:rPr>
        <w:t>in</w:t>
      </w:r>
      <w:r>
        <w:rPr>
          <w:spacing w:val="-2"/>
          <w:position w:val="2"/>
        </w:rPr>
        <w:t> </w:t>
      </w:r>
      <w:r>
        <w:rPr>
          <w:position w:val="2"/>
        </w:rPr>
        <w:t>log-scale</w:t>
      </w:r>
      <w:r>
        <w:rPr>
          <w:spacing w:val="-2"/>
          <w:position w:val="2"/>
        </w:rPr>
        <w:t> </w:t>
      </w:r>
      <w:r>
        <w:rPr>
          <w:position w:val="2"/>
        </w:rPr>
        <w:t>(i.e.,</w:t>
      </w:r>
      <w:r>
        <w:rPr>
          <w:spacing w:val="-2"/>
          <w:position w:val="2"/>
        </w:rPr>
        <w:t> </w:t>
      </w:r>
      <w:r>
        <w:rPr>
          <w:position w:val="2"/>
        </w:rPr>
        <w:t>the</w:t>
      </w:r>
      <w:r>
        <w:rPr>
          <w:spacing w:val="-3"/>
          <w:position w:val="2"/>
        </w:rPr>
        <w:t> </w:t>
      </w:r>
      <w:r>
        <w:rPr>
          <w:position w:val="2"/>
        </w:rPr>
        <w:t>x-axis</w:t>
      </w:r>
      <w:r>
        <w:rPr>
          <w:spacing w:val="-2"/>
          <w:position w:val="2"/>
        </w:rPr>
        <w:t> </w:t>
      </w:r>
      <w:r>
        <w:rPr>
          <w:position w:val="2"/>
        </w:rPr>
        <w:t>is</w:t>
      </w:r>
      <w:r>
        <w:rPr>
          <w:spacing w:val="-2"/>
          <w:position w:val="2"/>
        </w:rPr>
        <w:t> </w:t>
      </w:r>
      <w:r>
        <w:rPr>
          <w:position w:val="2"/>
        </w:rPr>
        <w:t>log(R</w:t>
      </w:r>
      <w:r>
        <w:rPr>
          <w:sz w:val="16"/>
        </w:rPr>
        <w:t>0</w:t>
      </w:r>
      <w:r>
        <w:rPr>
          <w:position w:val="2"/>
        </w:rPr>
        <w:t>))</w:t>
      </w:r>
      <w:r>
        <w:rPr>
          <w:spacing w:val="-4"/>
          <w:position w:val="2"/>
        </w:rPr>
        <w:t> </w:t>
      </w:r>
      <w:r>
        <w:rPr>
          <w:position w:val="2"/>
        </w:rPr>
        <w:t>ranging</w:t>
      </w:r>
      <w:r>
        <w:rPr>
          <w:spacing w:val="-2"/>
          <w:position w:val="2"/>
        </w:rPr>
        <w:t> </w:t>
      </w:r>
      <w:r>
        <w:rPr>
          <w:position w:val="2"/>
        </w:rPr>
        <w:t>from</w:t>
      </w:r>
      <w:r>
        <w:rPr>
          <w:spacing w:val="-2"/>
          <w:position w:val="2"/>
        </w:rPr>
        <w:t> </w:t>
      </w:r>
      <w:r>
        <w:rPr>
          <w:position w:val="2"/>
        </w:rPr>
        <w:t>5.5</w:t>
      </w:r>
      <w:r>
        <w:rPr>
          <w:spacing w:val="-2"/>
          <w:position w:val="2"/>
        </w:rPr>
        <w:t> </w:t>
      </w:r>
      <w:r>
        <w:rPr>
          <w:position w:val="2"/>
        </w:rPr>
        <w:t>to</w:t>
      </w:r>
      <w:r>
        <w:rPr>
          <w:spacing w:val="-2"/>
          <w:position w:val="2"/>
        </w:rPr>
        <w:t> </w:t>
      </w:r>
      <w:r>
        <w:rPr>
          <w:position w:val="2"/>
        </w:rPr>
        <w:t>6.5</w:t>
      </w:r>
      <w:r>
        <w:rPr>
          <w:spacing w:val="-2"/>
          <w:position w:val="2"/>
        </w:rPr>
        <w:t> </w:t>
      </w:r>
      <w:r>
        <w:rPr>
          <w:position w:val="2"/>
        </w:rPr>
        <w:t>for</w:t>
      </w:r>
      <w:r>
        <w:rPr>
          <w:spacing w:val="-4"/>
          <w:position w:val="2"/>
        </w:rPr>
        <w:t> </w:t>
      </w:r>
      <w:r>
        <w:rPr>
          <w:position w:val="2"/>
        </w:rPr>
        <w:t>the</w:t>
      </w:r>
      <w:r>
        <w:rPr>
          <w:spacing w:val="-2"/>
          <w:position w:val="2"/>
        </w:rPr>
        <w:t> </w:t>
      </w:r>
      <w:r>
        <w:rPr>
          <w:position w:val="2"/>
        </w:rPr>
        <w:t>base</w:t>
      </w:r>
      <w:r>
        <w:rPr>
          <w:spacing w:val="-3"/>
          <w:position w:val="2"/>
        </w:rPr>
        <w:t> </w:t>
      </w:r>
      <w:r>
        <w:rPr>
          <w:position w:val="2"/>
        </w:rPr>
        <w:t>case</w:t>
      </w:r>
      <w:r>
        <w:rPr>
          <w:spacing w:val="-3"/>
          <w:position w:val="2"/>
        </w:rPr>
        <w:t> </w:t>
      </w:r>
      <w:r>
        <w:rPr>
          <w:position w:val="2"/>
        </w:rPr>
        <w:t>model,</w:t>
      </w:r>
      <w:r>
        <w:rPr>
          <w:spacing w:val="-2"/>
          <w:position w:val="2"/>
        </w:rPr>
        <w:t> </w:t>
      </w:r>
      <w:r>
        <w:rPr>
          <w:position w:val="2"/>
        </w:rPr>
        <w:t>where </w:t>
      </w:r>
      <w:r>
        <w:rPr/>
        <w:t>recruitment represents the likelihood component based on the deviations from the stock- recruitment curve and length data represents the joint likelihood component for combined fleets based on the fish length composition data.</w:t>
      </w:r>
    </w:p>
    <w:p>
      <w:pPr>
        <w:spacing w:after="0"/>
        <w:sectPr>
          <w:pgSz w:w="12240" w:h="15840"/>
          <w:pgMar w:header="729" w:footer="1056" w:top="1340" w:bottom="1240" w:left="1340" w:right="1320"/>
        </w:sectPr>
      </w:pPr>
    </w:p>
    <w:p>
      <w:pPr>
        <w:pStyle w:val="BodyText"/>
        <w:rPr>
          <w:sz w:val="20"/>
        </w:rPr>
      </w:pPr>
    </w:p>
    <w:p>
      <w:pPr>
        <w:pStyle w:val="BodyText"/>
        <w:spacing w:before="8"/>
        <w:rPr>
          <w:sz w:val="19"/>
        </w:rPr>
      </w:pPr>
    </w:p>
    <w:p>
      <w:pPr>
        <w:pStyle w:val="BodyText"/>
        <w:ind w:left="1343"/>
        <w:rPr>
          <w:sz w:val="20"/>
        </w:rPr>
      </w:pPr>
      <w:r>
        <w:rPr>
          <w:sz w:val="20"/>
        </w:rPr>
        <w:drawing>
          <wp:inline distT="0" distB="0" distL="0" distR="0">
            <wp:extent cx="4129944" cy="4028313"/>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48" cstate="print"/>
                    <a:stretch>
                      <a:fillRect/>
                    </a:stretch>
                  </pic:blipFill>
                  <pic:spPr>
                    <a:xfrm>
                      <a:off x="0" y="0"/>
                      <a:ext cx="4129944" cy="4028313"/>
                    </a:xfrm>
                    <a:prstGeom prst="rect">
                      <a:avLst/>
                    </a:prstGeom>
                  </pic:spPr>
                </pic:pic>
              </a:graphicData>
            </a:graphic>
          </wp:inline>
        </w:drawing>
      </w:r>
      <w:r>
        <w:rPr>
          <w:sz w:val="20"/>
        </w:rPr>
      </w:r>
    </w:p>
    <w:p>
      <w:pPr>
        <w:pStyle w:val="BodyText"/>
        <w:rPr>
          <w:sz w:val="13"/>
        </w:rPr>
      </w:pPr>
    </w:p>
    <w:p>
      <w:pPr>
        <w:pStyle w:val="BodyText"/>
        <w:spacing w:before="90"/>
        <w:ind w:left="100" w:right="237"/>
      </w:pPr>
      <w:r>
        <w:rPr/>
        <w:t>Figure 16. Profiles of the relative negative log-likelihoods by fleet-specific index likelihood </w:t>
      </w:r>
      <w:r>
        <w:rPr>
          <w:position w:val="2"/>
        </w:rPr>
        <w:t>components for the virgin recruitment in log-scale (log(R</w:t>
      </w:r>
      <w:r>
        <w:rPr>
          <w:sz w:val="16"/>
        </w:rPr>
        <w:t>0</w:t>
      </w:r>
      <w:r>
        <w:rPr>
          <w:position w:val="2"/>
        </w:rPr>
        <w:t>)) ranged from 5.5 to 6.5 of the base </w:t>
      </w:r>
      <w:r>
        <w:rPr/>
        <w:t>case</w:t>
      </w:r>
      <w:r>
        <w:rPr>
          <w:spacing w:val="-3"/>
        </w:rPr>
        <w:t> </w:t>
      </w:r>
      <w:r>
        <w:rPr/>
        <w:t>scenario.</w:t>
      </w:r>
      <w:r>
        <w:rPr>
          <w:spacing w:val="-2"/>
        </w:rPr>
        <w:t> </w:t>
      </w:r>
      <w:r>
        <w:rPr/>
        <w:t>See</w:t>
      </w:r>
      <w:r>
        <w:rPr>
          <w:spacing w:val="-3"/>
        </w:rPr>
        <w:t> </w:t>
      </w:r>
      <w:r>
        <w:rPr/>
        <w:t>Table 1</w:t>
      </w:r>
      <w:r>
        <w:rPr>
          <w:spacing w:val="-2"/>
        </w:rPr>
        <w:t> </w:t>
      </w:r>
      <w:r>
        <w:rPr/>
        <w:t>for</w:t>
      </w:r>
      <w:r>
        <w:rPr>
          <w:spacing w:val="-4"/>
        </w:rPr>
        <w:t> </w:t>
      </w:r>
      <w:r>
        <w:rPr/>
        <w:t>descriptions</w:t>
      </w:r>
      <w:r>
        <w:rPr>
          <w:spacing w:val="-2"/>
        </w:rPr>
        <w:t> </w:t>
      </w:r>
      <w:r>
        <w:rPr/>
        <w:t>of</w:t>
      </w:r>
      <w:r>
        <w:rPr>
          <w:spacing w:val="-2"/>
        </w:rPr>
        <w:t> </w:t>
      </w:r>
      <w:r>
        <w:rPr/>
        <w:t>the</w:t>
      </w:r>
      <w:r>
        <w:rPr>
          <w:spacing w:val="-3"/>
        </w:rPr>
        <w:t> </w:t>
      </w:r>
      <w:r>
        <w:rPr/>
        <w:t>index</w:t>
      </w:r>
      <w:r>
        <w:rPr>
          <w:spacing w:val="-2"/>
        </w:rPr>
        <w:t> </w:t>
      </w:r>
      <w:r>
        <w:rPr/>
        <w:t>data.</w:t>
      </w:r>
      <w:r>
        <w:rPr>
          <w:spacing w:val="-2"/>
        </w:rPr>
        <w:t> </w:t>
      </w:r>
      <w:r>
        <w:rPr/>
        <w:t>S3</w:t>
      </w:r>
      <w:r>
        <w:rPr>
          <w:spacing w:val="-2"/>
        </w:rPr>
        <w:t> </w:t>
      </w:r>
      <w:r>
        <w:rPr/>
        <w:t>and</w:t>
      </w:r>
      <w:r>
        <w:rPr>
          <w:spacing w:val="-2"/>
        </w:rPr>
        <w:t> </w:t>
      </w:r>
      <w:r>
        <w:rPr/>
        <w:t>S6</w:t>
      </w:r>
      <w:r>
        <w:rPr>
          <w:spacing w:val="-2"/>
        </w:rPr>
        <w:t> </w:t>
      </w:r>
      <w:r>
        <w:rPr/>
        <w:t>were</w:t>
      </w:r>
      <w:r>
        <w:rPr>
          <w:spacing w:val="-3"/>
        </w:rPr>
        <w:t> </w:t>
      </w:r>
      <w:r>
        <w:rPr/>
        <w:t>not</w:t>
      </w:r>
      <w:r>
        <w:rPr>
          <w:spacing w:val="-2"/>
        </w:rPr>
        <w:t> </w:t>
      </w:r>
      <w:r>
        <w:rPr/>
        <w:t>included</w:t>
      </w:r>
      <w:r>
        <w:rPr>
          <w:spacing w:val="-2"/>
        </w:rPr>
        <w:t> </w:t>
      </w:r>
      <w:r>
        <w:rPr/>
        <w:t>in</w:t>
      </w:r>
      <w:r>
        <w:rPr>
          <w:spacing w:val="-2"/>
        </w:rPr>
        <w:t> </w:t>
      </w:r>
      <w:r>
        <w:rPr/>
        <w:t>the total likelihood.</w:t>
      </w:r>
    </w:p>
    <w:p>
      <w:pPr>
        <w:spacing w:after="0"/>
        <w:sectPr>
          <w:pgSz w:w="12240" w:h="15840"/>
          <w:pgMar w:header="729" w:footer="1056" w:top="1340" w:bottom="1240" w:left="1340" w:right="1320"/>
        </w:sectPr>
      </w:pPr>
    </w:p>
    <w:p>
      <w:pPr>
        <w:pStyle w:val="BodyText"/>
        <w:rPr>
          <w:sz w:val="20"/>
        </w:rPr>
      </w:pPr>
    </w:p>
    <w:p>
      <w:pPr>
        <w:pStyle w:val="BodyText"/>
        <w:rPr>
          <w:sz w:val="23"/>
        </w:rPr>
      </w:pPr>
    </w:p>
    <w:p>
      <w:pPr>
        <w:pStyle w:val="BodyText"/>
        <w:ind w:left="147"/>
        <w:rPr>
          <w:sz w:val="20"/>
        </w:rPr>
      </w:pPr>
      <w:r>
        <w:rPr>
          <w:sz w:val="20"/>
        </w:rPr>
        <w:drawing>
          <wp:inline distT="0" distB="0" distL="0" distR="0">
            <wp:extent cx="4513253" cy="4402074"/>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49" cstate="print"/>
                    <a:stretch>
                      <a:fillRect/>
                    </a:stretch>
                  </pic:blipFill>
                  <pic:spPr>
                    <a:xfrm>
                      <a:off x="0" y="0"/>
                      <a:ext cx="4513253" cy="4402074"/>
                    </a:xfrm>
                    <a:prstGeom prst="rect">
                      <a:avLst/>
                    </a:prstGeom>
                  </pic:spPr>
                </pic:pic>
              </a:graphicData>
            </a:graphic>
          </wp:inline>
        </w:drawing>
      </w:r>
      <w:r>
        <w:rPr>
          <w:sz w:val="20"/>
        </w:rPr>
      </w:r>
    </w:p>
    <w:p>
      <w:pPr>
        <w:pStyle w:val="BodyText"/>
        <w:rPr>
          <w:sz w:val="20"/>
        </w:rPr>
      </w:pPr>
    </w:p>
    <w:p>
      <w:pPr>
        <w:pStyle w:val="BodyText"/>
        <w:spacing w:before="5"/>
        <w:rPr>
          <w:sz w:val="23"/>
        </w:rPr>
      </w:pPr>
    </w:p>
    <w:p>
      <w:pPr>
        <w:pStyle w:val="BodyText"/>
        <w:spacing w:before="90"/>
        <w:ind w:left="100" w:right="69"/>
      </w:pPr>
      <w:r>
        <w:rPr/>
        <w:t>Figure 17. Profiles of the relative negative log-likelihoods by fleet-specific length composition </w:t>
      </w:r>
      <w:r>
        <w:rPr>
          <w:position w:val="2"/>
        </w:rPr>
        <w:t>likelihood</w:t>
      </w:r>
      <w:r>
        <w:rPr>
          <w:spacing w:val="-3"/>
          <w:position w:val="2"/>
        </w:rPr>
        <w:t> </w:t>
      </w:r>
      <w:r>
        <w:rPr>
          <w:position w:val="2"/>
        </w:rPr>
        <w:t>components</w:t>
      </w:r>
      <w:r>
        <w:rPr>
          <w:spacing w:val="-3"/>
          <w:position w:val="2"/>
        </w:rPr>
        <w:t> </w:t>
      </w:r>
      <w:r>
        <w:rPr>
          <w:position w:val="2"/>
        </w:rPr>
        <w:t>for</w:t>
      </w:r>
      <w:r>
        <w:rPr>
          <w:spacing w:val="-5"/>
          <w:position w:val="2"/>
        </w:rPr>
        <w:t> </w:t>
      </w:r>
      <w:r>
        <w:rPr>
          <w:position w:val="2"/>
        </w:rPr>
        <w:t>the</w:t>
      </w:r>
      <w:r>
        <w:rPr>
          <w:spacing w:val="-3"/>
          <w:position w:val="2"/>
        </w:rPr>
        <w:t> </w:t>
      </w:r>
      <w:r>
        <w:rPr>
          <w:position w:val="2"/>
        </w:rPr>
        <w:t>virgin</w:t>
      </w:r>
      <w:r>
        <w:rPr>
          <w:spacing w:val="-3"/>
          <w:position w:val="2"/>
        </w:rPr>
        <w:t> </w:t>
      </w:r>
      <w:r>
        <w:rPr>
          <w:position w:val="2"/>
        </w:rPr>
        <w:t>recruitment</w:t>
      </w:r>
      <w:r>
        <w:rPr>
          <w:spacing w:val="-3"/>
          <w:position w:val="2"/>
        </w:rPr>
        <w:t> </w:t>
      </w:r>
      <w:r>
        <w:rPr>
          <w:position w:val="2"/>
        </w:rPr>
        <w:t>in</w:t>
      </w:r>
      <w:r>
        <w:rPr>
          <w:spacing w:val="-3"/>
          <w:position w:val="2"/>
        </w:rPr>
        <w:t> </w:t>
      </w:r>
      <w:r>
        <w:rPr>
          <w:position w:val="2"/>
        </w:rPr>
        <w:t>log-scale</w:t>
      </w:r>
      <w:r>
        <w:rPr>
          <w:spacing w:val="-3"/>
          <w:position w:val="2"/>
        </w:rPr>
        <w:t> </w:t>
      </w:r>
      <w:r>
        <w:rPr>
          <w:position w:val="2"/>
        </w:rPr>
        <w:t>(log(R</w:t>
      </w:r>
      <w:r>
        <w:rPr>
          <w:sz w:val="16"/>
        </w:rPr>
        <w:t>0</w:t>
      </w:r>
      <w:r>
        <w:rPr>
          <w:position w:val="2"/>
        </w:rPr>
        <w:t>))</w:t>
      </w:r>
      <w:r>
        <w:rPr>
          <w:spacing w:val="-5"/>
          <w:position w:val="2"/>
        </w:rPr>
        <w:t> </w:t>
      </w:r>
      <w:r>
        <w:rPr>
          <w:position w:val="2"/>
        </w:rPr>
        <w:t>ranged</w:t>
      </w:r>
      <w:r>
        <w:rPr>
          <w:spacing w:val="-3"/>
          <w:position w:val="2"/>
        </w:rPr>
        <w:t> </w:t>
      </w:r>
      <w:r>
        <w:rPr>
          <w:position w:val="2"/>
        </w:rPr>
        <w:t>from</w:t>
      </w:r>
      <w:r>
        <w:rPr>
          <w:spacing w:val="-3"/>
          <w:position w:val="2"/>
        </w:rPr>
        <w:t> </w:t>
      </w:r>
      <w:r>
        <w:rPr>
          <w:position w:val="2"/>
        </w:rPr>
        <w:t>5.5</w:t>
      </w:r>
      <w:r>
        <w:rPr>
          <w:spacing w:val="-3"/>
          <w:position w:val="2"/>
        </w:rPr>
        <w:t> </w:t>
      </w:r>
      <w:r>
        <w:rPr>
          <w:position w:val="2"/>
        </w:rPr>
        <w:t>to</w:t>
      </w:r>
      <w:r>
        <w:rPr>
          <w:spacing w:val="-3"/>
          <w:position w:val="2"/>
        </w:rPr>
        <w:t> </w:t>
      </w:r>
      <w:r>
        <w:rPr>
          <w:position w:val="2"/>
        </w:rPr>
        <w:t>6.5</w:t>
      </w:r>
      <w:r>
        <w:rPr>
          <w:spacing w:val="-3"/>
          <w:position w:val="2"/>
        </w:rPr>
        <w:t> </w:t>
      </w:r>
      <w:r>
        <w:rPr>
          <w:position w:val="2"/>
        </w:rPr>
        <w:t>of </w:t>
      </w:r>
      <w:r>
        <w:rPr/>
        <w:t>the base case scenario. See Table 3 for descriptions of the length composition data.</w:t>
      </w:r>
    </w:p>
    <w:p>
      <w:pPr>
        <w:spacing w:after="0"/>
        <w:sectPr>
          <w:pgSz w:w="12240" w:h="15840"/>
          <w:pgMar w:header="729" w:footer="1056" w:top="1340" w:bottom="1240" w:left="1340" w:right="1320"/>
        </w:sectPr>
      </w:pPr>
    </w:p>
    <w:p>
      <w:pPr>
        <w:pStyle w:val="BodyText"/>
        <w:spacing w:before="1"/>
        <w:rPr>
          <w:sz w:val="16"/>
        </w:rPr>
      </w:pPr>
    </w:p>
    <w:p>
      <w:pPr>
        <w:pStyle w:val="BodyText"/>
        <w:ind w:left="152"/>
        <w:rPr>
          <w:sz w:val="20"/>
        </w:rPr>
      </w:pPr>
      <w:r>
        <w:rPr>
          <w:sz w:val="20"/>
        </w:rPr>
        <w:drawing>
          <wp:inline distT="0" distB="0" distL="0" distR="0">
            <wp:extent cx="5308993" cy="7049261"/>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50" cstate="print"/>
                    <a:stretch>
                      <a:fillRect/>
                    </a:stretch>
                  </pic:blipFill>
                  <pic:spPr>
                    <a:xfrm>
                      <a:off x="0" y="0"/>
                      <a:ext cx="5308993" cy="7049261"/>
                    </a:xfrm>
                    <a:prstGeom prst="rect">
                      <a:avLst/>
                    </a:prstGeom>
                  </pic:spPr>
                </pic:pic>
              </a:graphicData>
            </a:graphic>
          </wp:inline>
        </w:drawing>
      </w:r>
      <w:r>
        <w:rPr>
          <w:sz w:val="20"/>
        </w:rPr>
      </w:r>
    </w:p>
    <w:p>
      <w:pPr>
        <w:pStyle w:val="BodyText"/>
        <w:spacing w:before="10"/>
        <w:rPr>
          <w:sz w:val="14"/>
        </w:rPr>
      </w:pPr>
    </w:p>
    <w:p>
      <w:pPr>
        <w:pStyle w:val="BodyText"/>
        <w:spacing w:before="90"/>
        <w:ind w:left="100"/>
      </w:pPr>
      <w:r>
        <w:rPr/>
        <w:t>Figure</w:t>
      </w:r>
      <w:r>
        <w:rPr>
          <w:spacing w:val="-6"/>
        </w:rPr>
        <w:t> </w:t>
      </w:r>
      <w:r>
        <w:rPr/>
        <w:t>18.</w:t>
      </w:r>
      <w:r>
        <w:rPr>
          <w:spacing w:val="-4"/>
        </w:rPr>
        <w:t> </w:t>
      </w:r>
      <w:r>
        <w:rPr/>
        <w:t>Model</w:t>
      </w:r>
      <w:r>
        <w:rPr>
          <w:spacing w:val="-2"/>
        </w:rPr>
        <w:t> </w:t>
      </w:r>
      <w:r>
        <w:rPr/>
        <w:t>fits</w:t>
      </w:r>
      <w:r>
        <w:rPr>
          <w:spacing w:val="-4"/>
        </w:rPr>
        <w:t> </w:t>
      </w:r>
      <w:r>
        <w:rPr/>
        <w:t>to</w:t>
      </w:r>
      <w:r>
        <w:rPr>
          <w:spacing w:val="-4"/>
        </w:rPr>
        <w:t> </w:t>
      </w:r>
      <w:r>
        <w:rPr/>
        <w:t>the</w:t>
      </w:r>
      <w:r>
        <w:rPr>
          <w:spacing w:val="-4"/>
        </w:rPr>
        <w:t> </w:t>
      </w:r>
      <w:r>
        <w:rPr/>
        <w:t>standardized</w:t>
      </w:r>
      <w:r>
        <w:rPr>
          <w:spacing w:val="-4"/>
        </w:rPr>
        <w:t> </w:t>
      </w:r>
      <w:r>
        <w:rPr/>
        <w:t>catch-per-unit-effort</w:t>
      </w:r>
      <w:r>
        <w:rPr>
          <w:spacing w:val="-3"/>
        </w:rPr>
        <w:t> </w:t>
      </w:r>
      <w:r>
        <w:rPr/>
        <w:t>(CPUE)</w:t>
      </w:r>
      <w:r>
        <w:rPr>
          <w:spacing w:val="-4"/>
        </w:rPr>
        <w:t> </w:t>
      </w:r>
      <w:r>
        <w:rPr/>
        <w:t>data</w:t>
      </w:r>
      <w:r>
        <w:rPr>
          <w:spacing w:val="-3"/>
        </w:rPr>
        <w:t> </w:t>
      </w:r>
      <w:r>
        <w:rPr/>
        <w:t>sets</w:t>
      </w:r>
      <w:r>
        <w:rPr>
          <w:spacing w:val="-4"/>
        </w:rPr>
        <w:t> </w:t>
      </w:r>
      <w:r>
        <w:rPr/>
        <w:t>from</w:t>
      </w:r>
      <w:r>
        <w:rPr>
          <w:spacing w:val="-4"/>
        </w:rPr>
        <w:t> </w:t>
      </w:r>
      <w:r>
        <w:rPr/>
        <w:t>different fisheries for the base case scenario. The line is the model predicted value and the points are observed (data) values. The vertical lines represent the estimated confidence intervals (± 1.96 standard deviations) around the CPUE values. S2, S3, and S4 were not included in the total </w:t>
      </w:r>
      <w:r>
        <w:rPr>
          <w:spacing w:val="-2"/>
        </w:rPr>
        <w:t>likelihood.</w:t>
      </w:r>
    </w:p>
    <w:p>
      <w:pPr>
        <w:spacing w:after="0"/>
        <w:sectPr>
          <w:pgSz w:w="12240" w:h="15840"/>
          <w:pgMar w:header="729" w:footer="1056" w:top="1340" w:bottom="1240" w:left="1340" w:right="1320"/>
        </w:sectPr>
      </w:pPr>
    </w:p>
    <w:p>
      <w:pPr>
        <w:pStyle w:val="BodyText"/>
        <w:rPr>
          <w:sz w:val="20"/>
        </w:rPr>
      </w:pPr>
    </w:p>
    <w:p>
      <w:pPr>
        <w:pStyle w:val="BodyText"/>
        <w:spacing w:before="7"/>
        <w:rPr>
          <w:sz w:val="20"/>
        </w:rPr>
      </w:pPr>
    </w:p>
    <w:p>
      <w:pPr>
        <w:pStyle w:val="BodyText"/>
        <w:ind w:left="152"/>
        <w:rPr>
          <w:sz w:val="20"/>
        </w:rPr>
      </w:pPr>
      <w:r>
        <w:rPr>
          <w:sz w:val="20"/>
        </w:rPr>
        <w:drawing>
          <wp:inline distT="0" distB="0" distL="0" distR="0">
            <wp:extent cx="5483898" cy="3583304"/>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51" cstate="print"/>
                    <a:stretch>
                      <a:fillRect/>
                    </a:stretch>
                  </pic:blipFill>
                  <pic:spPr>
                    <a:xfrm>
                      <a:off x="0" y="0"/>
                      <a:ext cx="5483898" cy="3583304"/>
                    </a:xfrm>
                    <a:prstGeom prst="rect">
                      <a:avLst/>
                    </a:prstGeom>
                  </pic:spPr>
                </pic:pic>
              </a:graphicData>
            </a:graphic>
          </wp:inline>
        </w:drawing>
      </w:r>
      <w:r>
        <w:rPr>
          <w:sz w:val="20"/>
        </w:rPr>
      </w:r>
    </w:p>
    <w:p>
      <w:pPr>
        <w:pStyle w:val="BodyText"/>
        <w:spacing w:before="34"/>
        <w:ind w:left="100"/>
      </w:pPr>
      <w:r>
        <w:rPr/>
        <w:t>Figure</w:t>
      </w:r>
      <w:r>
        <w:rPr>
          <w:spacing w:val="-4"/>
        </w:rPr>
        <w:t> </w:t>
      </w:r>
      <w:r>
        <w:rPr/>
        <w:t>18.</w:t>
      </w:r>
      <w:r>
        <w:rPr>
          <w:spacing w:val="-1"/>
        </w:rPr>
        <w:t> </w:t>
      </w:r>
      <w:r>
        <w:rPr>
          <w:spacing w:val="-2"/>
        </w:rPr>
        <w:t>Continued</w:t>
      </w:r>
    </w:p>
    <w:p>
      <w:pPr>
        <w:spacing w:after="0"/>
        <w:sectPr>
          <w:pgSz w:w="12240" w:h="15840"/>
          <w:pgMar w:header="729" w:footer="1056" w:top="1340" w:bottom="1240" w:left="1340" w:right="1320"/>
        </w:sectPr>
      </w:pPr>
    </w:p>
    <w:p>
      <w:pPr>
        <w:pStyle w:val="BodyText"/>
        <w:spacing w:before="7" w:after="1"/>
        <w:rPr>
          <w:sz w:val="15"/>
        </w:rPr>
      </w:pPr>
    </w:p>
    <w:p>
      <w:pPr>
        <w:pStyle w:val="BodyText"/>
        <w:ind w:left="100"/>
        <w:rPr>
          <w:sz w:val="20"/>
        </w:rPr>
      </w:pPr>
      <w:r>
        <w:rPr>
          <w:sz w:val="20"/>
        </w:rPr>
        <w:drawing>
          <wp:inline distT="0" distB="0" distL="0" distR="0">
            <wp:extent cx="5567497" cy="5502402"/>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52" cstate="print"/>
                    <a:stretch>
                      <a:fillRect/>
                    </a:stretch>
                  </pic:blipFill>
                  <pic:spPr>
                    <a:xfrm>
                      <a:off x="0" y="0"/>
                      <a:ext cx="5567497" cy="5502402"/>
                    </a:xfrm>
                    <a:prstGeom prst="rect">
                      <a:avLst/>
                    </a:prstGeom>
                  </pic:spPr>
                </pic:pic>
              </a:graphicData>
            </a:graphic>
          </wp:inline>
        </w:drawing>
      </w:r>
      <w:r>
        <w:rPr>
          <w:sz w:val="20"/>
        </w:rPr>
      </w:r>
    </w:p>
    <w:p>
      <w:pPr>
        <w:pStyle w:val="BodyText"/>
        <w:rPr>
          <w:sz w:val="20"/>
        </w:rPr>
      </w:pPr>
    </w:p>
    <w:p>
      <w:pPr>
        <w:pStyle w:val="BodyText"/>
        <w:spacing w:before="7"/>
        <w:rPr>
          <w:sz w:val="17"/>
        </w:rPr>
      </w:pPr>
    </w:p>
    <w:p>
      <w:pPr>
        <w:pStyle w:val="BodyText"/>
        <w:spacing w:before="90"/>
        <w:ind w:left="100" w:right="237"/>
      </w:pPr>
      <w:r>
        <w:rPr/>
        <w:t>Figure 19. Model fit (lines) to mean length of the composition data (points, showing the observed</w:t>
      </w:r>
      <w:r>
        <w:rPr>
          <w:spacing w:val="-3"/>
        </w:rPr>
        <w:t> </w:t>
      </w:r>
      <w:r>
        <w:rPr/>
        <w:t>mean</w:t>
      </w:r>
      <w:r>
        <w:rPr>
          <w:spacing w:val="-3"/>
        </w:rPr>
        <w:t> </w:t>
      </w:r>
      <w:r>
        <w:rPr/>
        <w:t>age</w:t>
      </w:r>
      <w:r>
        <w:rPr>
          <w:spacing w:val="-2"/>
        </w:rPr>
        <w:t> </w:t>
      </w:r>
      <w:r>
        <w:rPr/>
        <w:t>and</w:t>
      </w:r>
      <w:r>
        <w:rPr>
          <w:spacing w:val="-3"/>
        </w:rPr>
        <w:t> </w:t>
      </w:r>
      <w:r>
        <w:rPr/>
        <w:t>95%</w:t>
      </w:r>
      <w:r>
        <w:rPr>
          <w:spacing w:val="-3"/>
        </w:rPr>
        <w:t> </w:t>
      </w:r>
      <w:r>
        <w:rPr/>
        <w:t>credible</w:t>
      </w:r>
      <w:r>
        <w:rPr>
          <w:spacing w:val="-4"/>
        </w:rPr>
        <w:t> </w:t>
      </w:r>
      <w:r>
        <w:rPr/>
        <w:t>limits</w:t>
      </w:r>
      <w:r>
        <w:rPr>
          <w:spacing w:val="-3"/>
        </w:rPr>
        <w:t> </w:t>
      </w:r>
      <w:r>
        <w:rPr/>
        <w:t>around</w:t>
      </w:r>
      <w:r>
        <w:rPr>
          <w:spacing w:val="-3"/>
        </w:rPr>
        <w:t> </w:t>
      </w:r>
      <w:r>
        <w:rPr/>
        <w:t>mean</w:t>
      </w:r>
      <w:r>
        <w:rPr>
          <w:spacing w:val="-3"/>
        </w:rPr>
        <w:t> </w:t>
      </w:r>
      <w:r>
        <w:rPr/>
        <w:t>age</w:t>
      </w:r>
      <w:r>
        <w:rPr>
          <w:spacing w:val="-2"/>
        </w:rPr>
        <w:t> </w:t>
      </w:r>
      <w:r>
        <w:rPr/>
        <w:t>(vertical</w:t>
      </w:r>
      <w:r>
        <w:rPr>
          <w:spacing w:val="-3"/>
        </w:rPr>
        <w:t> </w:t>
      </w:r>
      <w:r>
        <w:rPr/>
        <w:t>lines)).</w:t>
      </w:r>
      <w:r>
        <w:rPr>
          <w:spacing w:val="-3"/>
        </w:rPr>
        <w:t> </w:t>
      </w:r>
      <w:r>
        <w:rPr/>
        <w:t>See</w:t>
      </w:r>
      <w:r>
        <w:rPr>
          <w:spacing w:val="-5"/>
        </w:rPr>
        <w:t> </w:t>
      </w:r>
      <w:r>
        <w:rPr/>
        <w:t>Table</w:t>
      </w:r>
      <w:r>
        <w:rPr>
          <w:spacing w:val="-4"/>
        </w:rPr>
        <w:t> </w:t>
      </w:r>
      <w:r>
        <w:rPr/>
        <w:t>3</w:t>
      </w:r>
      <w:r>
        <w:rPr>
          <w:spacing w:val="-3"/>
        </w:rPr>
        <w:t> </w:t>
      </w:r>
      <w:r>
        <w:rPr/>
        <w:t>for descriptions of the data. All measurements were eye-fork lengths (EFL, cm).</w:t>
      </w:r>
    </w:p>
    <w:p>
      <w:pPr>
        <w:spacing w:after="0"/>
        <w:sectPr>
          <w:pgSz w:w="12240" w:h="15840"/>
          <w:pgMar w:header="729" w:footer="1056" w:top="1340" w:bottom="1240" w:left="1340" w:right="1320"/>
        </w:sectPr>
      </w:pPr>
    </w:p>
    <w:p>
      <w:pPr>
        <w:pStyle w:val="BodyText"/>
        <w:spacing w:before="11"/>
        <w:rPr>
          <w:sz w:val="6"/>
        </w:rPr>
      </w:pPr>
    </w:p>
    <w:p>
      <w:pPr>
        <w:pStyle w:val="BodyText"/>
        <w:ind w:left="100"/>
        <w:rPr>
          <w:sz w:val="20"/>
        </w:rPr>
      </w:pPr>
      <w:r>
        <w:rPr>
          <w:sz w:val="20"/>
        </w:rPr>
        <mc:AlternateContent>
          <mc:Choice Requires="wps">
            <w:drawing>
              <wp:inline distT="0" distB="0" distL="0" distR="0">
                <wp:extent cx="5118100" cy="8004809"/>
                <wp:effectExtent l="0" t="0" r="0" b="5715"/>
                <wp:docPr id="94" name="Group 94"/>
                <wp:cNvGraphicFramePr>
                  <a:graphicFrameLocks/>
                </wp:cNvGraphicFramePr>
                <a:graphic>
                  <a:graphicData uri="http://schemas.microsoft.com/office/word/2010/wordprocessingGroup">
                    <wpg:wgp>
                      <wpg:cNvPr id="94" name="Group 94"/>
                      <wpg:cNvGrpSpPr/>
                      <wpg:grpSpPr>
                        <a:xfrm>
                          <a:off x="0" y="0"/>
                          <a:ext cx="5118100" cy="8004809"/>
                          <a:chExt cx="5118100" cy="8004809"/>
                        </a:xfrm>
                      </wpg:grpSpPr>
                      <pic:pic>
                        <pic:nvPicPr>
                          <pic:cNvPr id="95" name="Image 95"/>
                          <pic:cNvPicPr/>
                        </pic:nvPicPr>
                        <pic:blipFill>
                          <a:blip r:embed="rId53" cstate="print"/>
                          <a:stretch>
                            <a:fillRect/>
                          </a:stretch>
                        </pic:blipFill>
                        <pic:spPr>
                          <a:xfrm>
                            <a:off x="0" y="0"/>
                            <a:ext cx="5117700" cy="5173980"/>
                          </a:xfrm>
                          <a:prstGeom prst="rect">
                            <a:avLst/>
                          </a:prstGeom>
                        </pic:spPr>
                      </pic:pic>
                      <pic:pic>
                        <pic:nvPicPr>
                          <pic:cNvPr id="96" name="Image 96"/>
                          <pic:cNvPicPr/>
                        </pic:nvPicPr>
                        <pic:blipFill>
                          <a:blip r:embed="rId54" cstate="print"/>
                          <a:stretch>
                            <a:fillRect/>
                          </a:stretch>
                        </pic:blipFill>
                        <pic:spPr>
                          <a:xfrm>
                            <a:off x="29103" y="5202388"/>
                            <a:ext cx="2744034" cy="2802241"/>
                          </a:xfrm>
                          <a:prstGeom prst="rect">
                            <a:avLst/>
                          </a:prstGeom>
                        </pic:spPr>
                      </pic:pic>
                    </wpg:wgp>
                  </a:graphicData>
                </a:graphic>
              </wp:inline>
            </w:drawing>
          </mc:Choice>
          <mc:Fallback>
            <w:pict>
              <v:group style="width:403pt;height:630.3pt;mso-position-horizontal-relative:char;mso-position-vertical-relative:line" id="docshapegroup59" coordorigin="0,0" coordsize="8060,12606">
                <v:shape style="position:absolute;left:0;top:0;width:8060;height:8148" type="#_x0000_t75" id="docshape60" stroked="false">
                  <v:imagedata r:id="rId53" o:title=""/>
                </v:shape>
                <v:shape style="position:absolute;left:45;top:8192;width:4322;height:4413" type="#_x0000_t75" id="docshape61" stroked="false">
                  <v:imagedata r:id="rId54" o:title=""/>
                </v:shape>
              </v:group>
            </w:pict>
          </mc:Fallback>
        </mc:AlternateContent>
      </w:r>
      <w:r>
        <w:rPr>
          <w:sz w:val="20"/>
        </w:rPr>
      </w:r>
    </w:p>
    <w:p>
      <w:pPr>
        <w:pStyle w:val="BodyText"/>
        <w:spacing w:before="45"/>
        <w:ind w:left="100"/>
      </w:pPr>
      <w:r>
        <w:rPr/>
        <w:t>Figure</w:t>
      </w:r>
      <w:r>
        <w:rPr>
          <w:spacing w:val="-4"/>
        </w:rPr>
        <w:t> </w:t>
      </w:r>
      <w:r>
        <w:rPr/>
        <w:t>19.</w:t>
      </w:r>
      <w:r>
        <w:rPr>
          <w:spacing w:val="-1"/>
        </w:rPr>
        <w:t> </w:t>
      </w:r>
      <w:r>
        <w:rPr>
          <w:spacing w:val="-2"/>
        </w:rPr>
        <w:t>Continued.</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spacing w:before="8"/>
        <w:rPr>
          <w:sz w:val="22"/>
        </w:rPr>
      </w:pPr>
    </w:p>
    <w:p>
      <w:pPr>
        <w:pStyle w:val="BodyText"/>
        <w:ind w:left="100"/>
        <w:rPr>
          <w:sz w:val="20"/>
        </w:rPr>
      </w:pPr>
      <w:r>
        <w:rPr>
          <w:sz w:val="20"/>
        </w:rPr>
        <w:drawing>
          <wp:inline distT="0" distB="0" distL="0" distR="0">
            <wp:extent cx="5525273" cy="4962144"/>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55" cstate="print"/>
                    <a:stretch>
                      <a:fillRect/>
                    </a:stretch>
                  </pic:blipFill>
                  <pic:spPr>
                    <a:xfrm>
                      <a:off x="0" y="0"/>
                      <a:ext cx="5525273" cy="4962144"/>
                    </a:xfrm>
                    <a:prstGeom prst="rect">
                      <a:avLst/>
                    </a:prstGeom>
                  </pic:spPr>
                </pic:pic>
              </a:graphicData>
            </a:graphic>
          </wp:inline>
        </w:drawing>
      </w:r>
      <w:r>
        <w:rPr>
          <w:sz w:val="20"/>
        </w:rPr>
      </w:r>
    </w:p>
    <w:p>
      <w:pPr>
        <w:pStyle w:val="BodyText"/>
        <w:spacing w:before="107"/>
        <w:ind w:left="100" w:right="168"/>
      </w:pPr>
      <w:r>
        <w:rPr/>
        <w:t>Figure</w:t>
      </w:r>
      <w:r>
        <w:rPr>
          <w:spacing w:val="-5"/>
        </w:rPr>
        <w:t> </w:t>
      </w:r>
      <w:r>
        <w:rPr/>
        <w:t>20.</w:t>
      </w:r>
      <w:r>
        <w:rPr>
          <w:spacing w:val="-3"/>
        </w:rPr>
        <w:t> </w:t>
      </w:r>
      <w:r>
        <w:rPr/>
        <w:t>Pearson</w:t>
      </w:r>
      <w:r>
        <w:rPr>
          <w:spacing w:val="-3"/>
        </w:rPr>
        <w:t> </w:t>
      </w:r>
      <w:r>
        <w:rPr/>
        <w:t>residual</w:t>
      </w:r>
      <w:r>
        <w:rPr>
          <w:spacing w:val="-3"/>
        </w:rPr>
        <w:t> </w:t>
      </w:r>
      <w:r>
        <w:rPr/>
        <w:t>plots</w:t>
      </w:r>
      <w:r>
        <w:rPr>
          <w:spacing w:val="-3"/>
        </w:rPr>
        <w:t> </w:t>
      </w:r>
      <w:r>
        <w:rPr/>
        <w:t>of</w:t>
      </w:r>
      <w:r>
        <w:rPr>
          <w:spacing w:val="-3"/>
        </w:rPr>
        <w:t> </w:t>
      </w:r>
      <w:r>
        <w:rPr/>
        <w:t>model</w:t>
      </w:r>
      <w:r>
        <w:rPr>
          <w:spacing w:val="-3"/>
        </w:rPr>
        <w:t> </w:t>
      </w:r>
      <w:r>
        <w:rPr/>
        <w:t>fits</w:t>
      </w:r>
      <w:r>
        <w:rPr>
          <w:spacing w:val="-3"/>
        </w:rPr>
        <w:t> </w:t>
      </w:r>
      <w:r>
        <w:rPr/>
        <w:t>to</w:t>
      </w:r>
      <w:r>
        <w:rPr>
          <w:spacing w:val="-3"/>
        </w:rPr>
        <w:t> </w:t>
      </w:r>
      <w:r>
        <w:rPr/>
        <w:t>the</w:t>
      </w:r>
      <w:r>
        <w:rPr>
          <w:spacing w:val="-4"/>
        </w:rPr>
        <w:t> </w:t>
      </w:r>
      <w:r>
        <w:rPr/>
        <w:t>various</w:t>
      </w:r>
      <w:r>
        <w:rPr>
          <w:spacing w:val="-1"/>
        </w:rPr>
        <w:t> </w:t>
      </w:r>
      <w:r>
        <w:rPr/>
        <w:t>length-composition</w:t>
      </w:r>
      <w:r>
        <w:rPr>
          <w:spacing w:val="-3"/>
        </w:rPr>
        <w:t> </w:t>
      </w:r>
      <w:r>
        <w:rPr/>
        <w:t>data</w:t>
      </w:r>
      <w:r>
        <w:rPr>
          <w:spacing w:val="-4"/>
        </w:rPr>
        <w:t> </w:t>
      </w:r>
      <w:r>
        <w:rPr/>
        <w:t>for</w:t>
      </w:r>
      <w:r>
        <w:rPr>
          <w:spacing w:val="-5"/>
        </w:rPr>
        <w:t> </w:t>
      </w:r>
      <w:r>
        <w:rPr/>
        <w:t>the Western and Central North Pacific striped marlin fisheries used in the assessment model.</w:t>
      </w:r>
    </w:p>
    <w:p>
      <w:pPr>
        <w:spacing w:after="0"/>
        <w:sectPr>
          <w:pgSz w:w="12240" w:h="15840"/>
          <w:pgMar w:header="729" w:footer="1056" w:top="1340" w:bottom="1240" w:left="1340" w:right="1320"/>
        </w:sectPr>
      </w:pPr>
    </w:p>
    <w:p>
      <w:pPr>
        <w:pStyle w:val="BodyText"/>
        <w:spacing w:before="11"/>
        <w:rPr>
          <w:sz w:val="6"/>
        </w:rPr>
      </w:pPr>
    </w:p>
    <w:p>
      <w:pPr>
        <w:pStyle w:val="BodyText"/>
        <w:ind w:left="100"/>
        <w:rPr>
          <w:sz w:val="20"/>
        </w:rPr>
      </w:pPr>
      <w:r>
        <w:rPr>
          <w:sz w:val="20"/>
        </w:rPr>
        <w:drawing>
          <wp:inline distT="0" distB="0" distL="0" distR="0">
            <wp:extent cx="5616209" cy="5154168"/>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56" cstate="print"/>
                    <a:stretch>
                      <a:fillRect/>
                    </a:stretch>
                  </pic:blipFill>
                  <pic:spPr>
                    <a:xfrm>
                      <a:off x="0" y="0"/>
                      <a:ext cx="5616209" cy="5154168"/>
                    </a:xfrm>
                    <a:prstGeom prst="rect">
                      <a:avLst/>
                    </a:prstGeom>
                  </pic:spPr>
                </pic:pic>
              </a:graphicData>
            </a:graphic>
          </wp:inline>
        </w:drawing>
      </w:r>
      <w:r>
        <w:rPr>
          <w:sz w:val="20"/>
        </w:rPr>
      </w:r>
    </w:p>
    <w:p>
      <w:pPr>
        <w:pStyle w:val="BodyText"/>
        <w:spacing w:before="5"/>
        <w:rPr>
          <w:sz w:val="23"/>
        </w:rPr>
      </w:pPr>
      <w:r>
        <w:rPr/>
        <w:drawing>
          <wp:anchor distT="0" distB="0" distL="0" distR="0" allowOverlap="1" layoutInCell="1" locked="0" behindDoc="1" simplePos="0" relativeHeight="487600128">
            <wp:simplePos x="0" y="0"/>
            <wp:positionH relativeFrom="page">
              <wp:posOffset>1007779</wp:posOffset>
            </wp:positionH>
            <wp:positionV relativeFrom="paragraph">
              <wp:posOffset>186808</wp:posOffset>
            </wp:positionV>
            <wp:extent cx="2712173" cy="2436876"/>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57" cstate="print"/>
                    <a:stretch>
                      <a:fillRect/>
                    </a:stretch>
                  </pic:blipFill>
                  <pic:spPr>
                    <a:xfrm>
                      <a:off x="0" y="0"/>
                      <a:ext cx="2712173" cy="2436876"/>
                    </a:xfrm>
                    <a:prstGeom prst="rect">
                      <a:avLst/>
                    </a:prstGeom>
                  </pic:spPr>
                </pic:pic>
              </a:graphicData>
            </a:graphic>
          </wp:anchor>
        </w:drawing>
      </w:r>
    </w:p>
    <w:p>
      <w:pPr>
        <w:pStyle w:val="BodyText"/>
        <w:spacing w:before="26"/>
        <w:ind w:left="100"/>
      </w:pPr>
      <w:r>
        <w:rPr/>
        <w:t>Figure</w:t>
      </w:r>
      <w:r>
        <w:rPr>
          <w:spacing w:val="-3"/>
        </w:rPr>
        <w:t> </w:t>
      </w:r>
      <w:r>
        <w:rPr/>
        <w:t>20.</w:t>
      </w:r>
      <w:r>
        <w:rPr>
          <w:spacing w:val="-1"/>
        </w:rPr>
        <w:t> </w:t>
      </w:r>
      <w:r>
        <w:rPr>
          <w:spacing w:val="-2"/>
        </w:rPr>
        <w:t>Continued</w:t>
      </w:r>
    </w:p>
    <w:p>
      <w:pPr>
        <w:spacing w:after="0"/>
        <w:sectPr>
          <w:pgSz w:w="12240" w:h="15840"/>
          <w:pgMar w:header="729" w:footer="1056" w:top="1340" w:bottom="1240" w:left="1340" w:right="1320"/>
        </w:sectPr>
      </w:pPr>
    </w:p>
    <w:p>
      <w:pPr>
        <w:pStyle w:val="BodyText"/>
        <w:rPr>
          <w:sz w:val="20"/>
        </w:rPr>
      </w:pPr>
    </w:p>
    <w:p>
      <w:pPr>
        <w:pStyle w:val="BodyText"/>
        <w:spacing w:before="1"/>
      </w:pPr>
    </w:p>
    <w:p>
      <w:pPr>
        <w:pStyle w:val="BodyText"/>
        <w:ind w:left="153"/>
        <w:rPr>
          <w:sz w:val="20"/>
        </w:rPr>
      </w:pPr>
      <w:r>
        <w:rPr>
          <w:sz w:val="20"/>
        </w:rPr>
        <w:drawing>
          <wp:inline distT="0" distB="0" distL="0" distR="0">
            <wp:extent cx="5440805" cy="5377815"/>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58" cstate="print"/>
                    <a:stretch>
                      <a:fillRect/>
                    </a:stretch>
                  </pic:blipFill>
                  <pic:spPr>
                    <a:xfrm>
                      <a:off x="0" y="0"/>
                      <a:ext cx="5440805" cy="5377815"/>
                    </a:xfrm>
                    <a:prstGeom prst="rect">
                      <a:avLst/>
                    </a:prstGeom>
                  </pic:spPr>
                </pic:pic>
              </a:graphicData>
            </a:graphic>
          </wp:inline>
        </w:drawing>
      </w:r>
      <w:r>
        <w:rPr>
          <w:sz w:val="20"/>
        </w:rPr>
      </w:r>
    </w:p>
    <w:p>
      <w:pPr>
        <w:pStyle w:val="BodyText"/>
        <w:spacing w:before="61"/>
        <w:ind w:left="100"/>
      </w:pPr>
      <w:r>
        <w:rPr/>
        <w:t>Figure</w:t>
      </w:r>
      <w:r>
        <w:rPr>
          <w:spacing w:val="-6"/>
        </w:rPr>
        <w:t> </w:t>
      </w:r>
      <w:r>
        <w:rPr/>
        <w:t>21.</w:t>
      </w:r>
      <w:r>
        <w:rPr>
          <w:spacing w:val="-4"/>
        </w:rPr>
        <w:t> </w:t>
      </w:r>
      <w:r>
        <w:rPr/>
        <w:t>Comparison</w:t>
      </w:r>
      <w:r>
        <w:rPr>
          <w:spacing w:val="-4"/>
        </w:rPr>
        <w:t> </w:t>
      </w:r>
      <w:r>
        <w:rPr/>
        <w:t>of</w:t>
      </w:r>
      <w:r>
        <w:rPr>
          <w:spacing w:val="-4"/>
        </w:rPr>
        <w:t> </w:t>
      </w:r>
      <w:r>
        <w:rPr/>
        <w:t>observed</w:t>
      </w:r>
      <w:r>
        <w:rPr>
          <w:spacing w:val="-2"/>
        </w:rPr>
        <w:t> </w:t>
      </w:r>
      <w:r>
        <w:rPr/>
        <w:t>(gray</w:t>
      </w:r>
      <w:r>
        <w:rPr>
          <w:spacing w:val="-4"/>
        </w:rPr>
        <w:t> </w:t>
      </w:r>
      <w:r>
        <w:rPr/>
        <w:t>shaded</w:t>
      </w:r>
      <w:r>
        <w:rPr>
          <w:spacing w:val="-2"/>
        </w:rPr>
        <w:t> </w:t>
      </w:r>
      <w:r>
        <w:rPr/>
        <w:t>area</w:t>
      </w:r>
      <w:r>
        <w:rPr>
          <w:spacing w:val="-3"/>
        </w:rPr>
        <w:t> </w:t>
      </w:r>
      <w:r>
        <w:rPr/>
        <w:t>and</w:t>
      </w:r>
      <w:r>
        <w:rPr>
          <w:spacing w:val="-4"/>
        </w:rPr>
        <w:t> </w:t>
      </w:r>
      <w:r>
        <w:rPr/>
        <w:t>blue</w:t>
      </w:r>
      <w:r>
        <w:rPr>
          <w:spacing w:val="-4"/>
        </w:rPr>
        <w:t> </w:t>
      </w:r>
      <w:r>
        <w:rPr/>
        <w:t>dots)</w:t>
      </w:r>
      <w:r>
        <w:rPr>
          <w:spacing w:val="-4"/>
        </w:rPr>
        <w:t> </w:t>
      </w:r>
      <w:r>
        <w:rPr/>
        <w:t>and</w:t>
      </w:r>
      <w:r>
        <w:rPr>
          <w:spacing w:val="-2"/>
        </w:rPr>
        <w:t> </w:t>
      </w:r>
      <w:r>
        <w:rPr/>
        <w:t>model</w:t>
      </w:r>
      <w:r>
        <w:rPr>
          <w:spacing w:val="-4"/>
        </w:rPr>
        <w:t> </w:t>
      </w:r>
      <w:r>
        <w:rPr/>
        <w:t>predicted</w:t>
      </w:r>
      <w:r>
        <w:rPr>
          <w:spacing w:val="-4"/>
        </w:rPr>
        <w:t> </w:t>
      </w:r>
      <w:r>
        <w:rPr/>
        <w:t>(blue solid line) length compositions for fisheries used in the stock assessment for the Western and Central North Pacific</w:t>
      </w:r>
      <w:r>
        <w:rPr>
          <w:spacing w:val="-1"/>
        </w:rPr>
        <w:t> </w:t>
      </w:r>
      <w:r>
        <w:rPr/>
        <w:t>striped marlin. Observed (black circles)</w:t>
      </w:r>
      <w:r>
        <w:rPr>
          <w:spacing w:val="-1"/>
        </w:rPr>
        <w:t> </w:t>
      </w:r>
      <w:r>
        <w:rPr/>
        <w:t>and predicted (green line) length compositions. All measurements were eye-to-fork lengths (EFL, cm).</w:t>
      </w:r>
    </w:p>
    <w:p>
      <w:pPr>
        <w:spacing w:after="0"/>
        <w:sectPr>
          <w:pgSz w:w="12240" w:h="15840"/>
          <w:pgMar w:header="729" w:footer="1056" w:top="1340" w:bottom="1240" w:left="1340" w:right="1320"/>
        </w:sectPr>
      </w:pPr>
    </w:p>
    <w:p>
      <w:pPr>
        <w:pStyle w:val="BodyText"/>
        <w:rPr>
          <w:sz w:val="20"/>
        </w:rPr>
      </w:pPr>
    </w:p>
    <w:p>
      <w:pPr>
        <w:pStyle w:val="BodyText"/>
        <w:rPr>
          <w:sz w:val="20"/>
        </w:rPr>
      </w:pPr>
    </w:p>
    <w:p>
      <w:pPr>
        <w:pStyle w:val="BodyText"/>
        <w:spacing w:after="1"/>
      </w:pPr>
    </w:p>
    <w:p>
      <w:pPr>
        <w:pStyle w:val="BodyText"/>
        <w:ind w:left="309"/>
        <w:rPr>
          <w:sz w:val="20"/>
        </w:rPr>
      </w:pPr>
      <w:r>
        <w:rPr>
          <w:sz w:val="20"/>
        </w:rPr>
        <w:drawing>
          <wp:inline distT="0" distB="0" distL="0" distR="0">
            <wp:extent cx="5333938" cy="6806184"/>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59" cstate="print"/>
                    <a:stretch>
                      <a:fillRect/>
                    </a:stretch>
                  </pic:blipFill>
                  <pic:spPr>
                    <a:xfrm>
                      <a:off x="0" y="0"/>
                      <a:ext cx="5333938" cy="6806184"/>
                    </a:xfrm>
                    <a:prstGeom prst="rect">
                      <a:avLst/>
                    </a:prstGeom>
                  </pic:spPr>
                </pic:pic>
              </a:graphicData>
            </a:graphic>
          </wp:inline>
        </w:drawing>
      </w:r>
      <w:r>
        <w:rPr>
          <w:sz w:val="20"/>
        </w:rPr>
      </w:r>
    </w:p>
    <w:p>
      <w:pPr>
        <w:pStyle w:val="BodyText"/>
        <w:spacing w:before="78"/>
        <w:ind w:left="100" w:right="69"/>
      </w:pPr>
      <w:r>
        <w:rPr/>
        <w:t>Figure</w:t>
      </w:r>
      <w:r>
        <w:rPr>
          <w:spacing w:val="-5"/>
        </w:rPr>
        <w:t> </w:t>
      </w:r>
      <w:r>
        <w:rPr/>
        <w:t>22.</w:t>
      </w:r>
      <w:r>
        <w:rPr>
          <w:spacing w:val="-3"/>
        </w:rPr>
        <w:t> </w:t>
      </w:r>
      <w:r>
        <w:rPr/>
        <w:t>Runs</w:t>
      </w:r>
      <w:r>
        <w:rPr>
          <w:spacing w:val="-4"/>
        </w:rPr>
        <w:t> </w:t>
      </w:r>
      <w:r>
        <w:rPr/>
        <w:t>test</w:t>
      </w:r>
      <w:r>
        <w:rPr>
          <w:spacing w:val="-3"/>
        </w:rPr>
        <w:t> </w:t>
      </w:r>
      <w:r>
        <w:rPr/>
        <w:t>results</w:t>
      </w:r>
      <w:r>
        <w:rPr>
          <w:spacing w:val="-4"/>
        </w:rPr>
        <w:t> </w:t>
      </w:r>
      <w:r>
        <w:rPr/>
        <w:t>for</w:t>
      </w:r>
      <w:r>
        <w:rPr>
          <w:spacing w:val="-5"/>
        </w:rPr>
        <w:t> </w:t>
      </w:r>
      <w:r>
        <w:rPr/>
        <w:t>the</w:t>
      </w:r>
      <w:r>
        <w:rPr>
          <w:spacing w:val="-3"/>
        </w:rPr>
        <w:t> </w:t>
      </w:r>
      <w:r>
        <w:rPr/>
        <w:t>CPUE</w:t>
      </w:r>
      <w:r>
        <w:rPr>
          <w:spacing w:val="-4"/>
        </w:rPr>
        <w:t> </w:t>
      </w:r>
      <w:r>
        <w:rPr/>
        <w:t>fits.</w:t>
      </w:r>
      <w:r>
        <w:rPr>
          <w:spacing w:val="-3"/>
        </w:rPr>
        <w:t> </w:t>
      </w:r>
      <w:r>
        <w:rPr/>
        <w:t>Green</w:t>
      </w:r>
      <w:r>
        <w:rPr>
          <w:spacing w:val="-3"/>
        </w:rPr>
        <w:t> </w:t>
      </w:r>
      <w:r>
        <w:rPr/>
        <w:t>shading</w:t>
      </w:r>
      <w:r>
        <w:rPr>
          <w:spacing w:val="-3"/>
        </w:rPr>
        <w:t> </w:t>
      </w:r>
      <w:r>
        <w:rPr/>
        <w:t>indicates</w:t>
      </w:r>
      <w:r>
        <w:rPr>
          <w:spacing w:val="-4"/>
        </w:rPr>
        <w:t> </w:t>
      </w:r>
      <w:r>
        <w:rPr/>
        <w:t>no</w:t>
      </w:r>
      <w:r>
        <w:rPr>
          <w:spacing w:val="-3"/>
        </w:rPr>
        <w:t> </w:t>
      </w:r>
      <w:r>
        <w:rPr/>
        <w:t>evidence</w:t>
      </w:r>
      <w:r>
        <w:rPr>
          <w:spacing w:val="-4"/>
        </w:rPr>
        <w:t> </w:t>
      </w:r>
      <w:r>
        <w:rPr/>
        <w:t>(p≥0.05)</w:t>
      </w:r>
      <w:r>
        <w:rPr>
          <w:spacing w:val="-3"/>
        </w:rPr>
        <w:t> </w:t>
      </w:r>
      <w:r>
        <w:rPr/>
        <w:t>and red shading indicates evidence (p&lt;0.05) to reject the hypothesis of a randomly distributed time- series of residuals. The red/green shaded areas span three residual standard deviations to either side from zero, the red points outside of the shading violate the “three-sigma limits” for that series. Note that S3 and S6 were not included in the assessment likelihood.</w:t>
      </w:r>
    </w:p>
    <w:p>
      <w:pPr>
        <w:spacing w:after="0"/>
        <w:sectPr>
          <w:pgSz w:w="12240" w:h="15840"/>
          <w:pgMar w:header="729" w:footer="1056" w:top="1340" w:bottom="1240" w:left="1340" w:right="1320"/>
        </w:sectPr>
      </w:pPr>
    </w:p>
    <w:p>
      <w:pPr>
        <w:pStyle w:val="Heading2"/>
        <w:spacing w:before="79"/>
        <w:ind w:left="0" w:right="116"/>
        <w:jc w:val="right"/>
      </w:pPr>
      <w:r>
        <w:rPr>
          <w:spacing w:val="-2"/>
        </w:rPr>
        <w:t>FINAL</w:t>
      </w:r>
    </w:p>
    <w:p>
      <w:pPr>
        <w:pStyle w:val="BodyText"/>
        <w:rPr>
          <w:b/>
          <w:sz w:val="20"/>
        </w:rPr>
      </w:pPr>
    </w:p>
    <w:p>
      <w:pPr>
        <w:pStyle w:val="BodyText"/>
        <w:spacing w:before="1"/>
        <w:rPr>
          <w:b/>
          <w:sz w:val="21"/>
        </w:rPr>
      </w:pPr>
      <w:r>
        <w:rPr/>
        <w:drawing>
          <wp:anchor distT="0" distB="0" distL="0" distR="0" allowOverlap="1" layoutInCell="1" locked="0" behindDoc="1" simplePos="0" relativeHeight="487600640">
            <wp:simplePos x="0" y="0"/>
            <wp:positionH relativeFrom="page">
              <wp:posOffset>1014230</wp:posOffset>
            </wp:positionH>
            <wp:positionV relativeFrom="paragraph">
              <wp:posOffset>169759</wp:posOffset>
            </wp:positionV>
            <wp:extent cx="7861939" cy="4928616"/>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62" cstate="print"/>
                    <a:stretch>
                      <a:fillRect/>
                    </a:stretch>
                  </pic:blipFill>
                  <pic:spPr>
                    <a:xfrm>
                      <a:off x="0" y="0"/>
                      <a:ext cx="7861939" cy="4928616"/>
                    </a:xfrm>
                    <a:prstGeom prst="rect">
                      <a:avLst/>
                    </a:prstGeom>
                  </pic:spPr>
                </pic:pic>
              </a:graphicData>
            </a:graphic>
          </wp:anchor>
        </w:drawing>
      </w:r>
    </w:p>
    <w:p>
      <w:pPr>
        <w:pStyle w:val="BodyText"/>
        <w:spacing w:before="18"/>
        <w:ind w:left="100" w:right="4"/>
      </w:pPr>
      <w:r>
        <w:rPr/>
        <w:t>Figure 23. Runs test results for the mean lengths of size composition data. Green shading indicates no evidence (p≥0.05) and red shading</w:t>
      </w:r>
      <w:r>
        <w:rPr>
          <w:spacing w:val="-3"/>
        </w:rPr>
        <w:t> </w:t>
      </w:r>
      <w:r>
        <w:rPr/>
        <w:t>indicates</w:t>
      </w:r>
      <w:r>
        <w:rPr>
          <w:spacing w:val="-3"/>
        </w:rPr>
        <w:t> </w:t>
      </w:r>
      <w:r>
        <w:rPr/>
        <w:t>evidence</w:t>
      </w:r>
      <w:r>
        <w:rPr>
          <w:spacing w:val="-4"/>
        </w:rPr>
        <w:t> </w:t>
      </w:r>
      <w:r>
        <w:rPr/>
        <w:t>(p&lt;0.05)</w:t>
      </w:r>
      <w:r>
        <w:rPr>
          <w:spacing w:val="-3"/>
        </w:rPr>
        <w:t> </w:t>
      </w:r>
      <w:r>
        <w:rPr/>
        <w:t>to</w:t>
      </w:r>
      <w:r>
        <w:rPr>
          <w:spacing w:val="-3"/>
        </w:rPr>
        <w:t> </w:t>
      </w:r>
      <w:r>
        <w:rPr/>
        <w:t>reject</w:t>
      </w:r>
      <w:r>
        <w:rPr>
          <w:spacing w:val="-3"/>
        </w:rPr>
        <w:t> </w:t>
      </w:r>
      <w:r>
        <w:rPr/>
        <w:t>the</w:t>
      </w:r>
      <w:r>
        <w:rPr>
          <w:spacing w:val="-2"/>
        </w:rPr>
        <w:t> </w:t>
      </w:r>
      <w:r>
        <w:rPr/>
        <w:t>hypothesis</w:t>
      </w:r>
      <w:r>
        <w:rPr>
          <w:spacing w:val="-3"/>
        </w:rPr>
        <w:t> </w:t>
      </w:r>
      <w:r>
        <w:rPr/>
        <w:t>of</w:t>
      </w:r>
      <w:r>
        <w:rPr>
          <w:spacing w:val="-3"/>
        </w:rPr>
        <w:t> </w:t>
      </w:r>
      <w:r>
        <w:rPr/>
        <w:t>a</w:t>
      </w:r>
      <w:r>
        <w:rPr>
          <w:spacing w:val="-5"/>
        </w:rPr>
        <w:t> </w:t>
      </w:r>
      <w:r>
        <w:rPr/>
        <w:t>randomly</w:t>
      </w:r>
      <w:r>
        <w:rPr>
          <w:spacing w:val="-1"/>
        </w:rPr>
        <w:t> </w:t>
      </w:r>
      <w:r>
        <w:rPr/>
        <w:t>distributed</w:t>
      </w:r>
      <w:r>
        <w:rPr>
          <w:spacing w:val="-3"/>
        </w:rPr>
        <w:t> </w:t>
      </w:r>
      <w:r>
        <w:rPr/>
        <w:t>time-series</w:t>
      </w:r>
      <w:r>
        <w:rPr>
          <w:spacing w:val="-3"/>
        </w:rPr>
        <w:t> </w:t>
      </w:r>
      <w:r>
        <w:rPr/>
        <w:t>of</w:t>
      </w:r>
      <w:r>
        <w:rPr>
          <w:spacing w:val="-3"/>
        </w:rPr>
        <w:t> </w:t>
      </w:r>
      <w:r>
        <w:rPr/>
        <w:t>residuals.</w:t>
      </w:r>
      <w:r>
        <w:rPr>
          <w:spacing w:val="-3"/>
        </w:rPr>
        <w:t> </w:t>
      </w:r>
      <w:r>
        <w:rPr/>
        <w:t>The</w:t>
      </w:r>
      <w:r>
        <w:rPr>
          <w:spacing w:val="-2"/>
        </w:rPr>
        <w:t> </w:t>
      </w:r>
      <w:r>
        <w:rPr/>
        <w:t>red/green</w:t>
      </w:r>
      <w:r>
        <w:rPr>
          <w:spacing w:val="-1"/>
        </w:rPr>
        <w:t> </w:t>
      </w:r>
      <w:r>
        <w:rPr/>
        <w:t>shaded areas span three residual standard deviations to either side from zero, the red points outside of the shading violate the “three-sigma limits” for that series.</w:t>
      </w:r>
    </w:p>
    <w:p>
      <w:pPr>
        <w:spacing w:after="0"/>
        <w:sectPr>
          <w:headerReference w:type="default" r:id="rId60"/>
          <w:footerReference w:type="default" r:id="rId61"/>
          <w:pgSz w:w="15840" w:h="12240" w:orient="landscape"/>
          <w:pgMar w:header="0" w:footer="1056" w:top="640" w:bottom="1240" w:left="1340" w:right="1320"/>
        </w:sectPr>
      </w:pPr>
    </w:p>
    <w:p>
      <w:pPr>
        <w:pStyle w:val="BodyText"/>
        <w:spacing w:before="1" w:after="1"/>
        <w:rPr>
          <w:sz w:val="25"/>
        </w:rPr>
      </w:pPr>
    </w:p>
    <w:p>
      <w:pPr>
        <w:pStyle w:val="BodyText"/>
        <w:ind w:left="283"/>
        <w:rPr>
          <w:sz w:val="20"/>
        </w:rPr>
      </w:pPr>
      <w:r>
        <w:rPr>
          <w:sz w:val="20"/>
        </w:rPr>
        <w:drawing>
          <wp:inline distT="0" distB="0" distL="0" distR="0">
            <wp:extent cx="5817587" cy="6537959"/>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65" cstate="print"/>
                    <a:stretch>
                      <a:fillRect/>
                    </a:stretch>
                  </pic:blipFill>
                  <pic:spPr>
                    <a:xfrm>
                      <a:off x="0" y="0"/>
                      <a:ext cx="5817587" cy="6537959"/>
                    </a:xfrm>
                    <a:prstGeom prst="rect">
                      <a:avLst/>
                    </a:prstGeom>
                  </pic:spPr>
                </pic:pic>
              </a:graphicData>
            </a:graphic>
          </wp:inline>
        </w:drawing>
      </w:r>
      <w:r>
        <w:rPr>
          <w:sz w:val="20"/>
        </w:rPr>
      </w:r>
    </w:p>
    <w:p>
      <w:pPr>
        <w:pStyle w:val="BodyText"/>
        <w:spacing w:before="4"/>
        <w:rPr>
          <w:sz w:val="18"/>
        </w:rPr>
      </w:pPr>
    </w:p>
    <w:p>
      <w:pPr>
        <w:pStyle w:val="BodyText"/>
        <w:spacing w:before="89"/>
        <w:ind w:left="100" w:right="49"/>
      </w:pPr>
      <w:r>
        <w:rPr/>
        <w:t>Figure 24. Retrospective analysis of spawning biomass (left) and fishing mortality (right) for the whole time series (top) and the last 20 years (bottom) consisting of 5 reruns of the base case model</w:t>
      </w:r>
      <w:r>
        <w:rPr>
          <w:spacing w:val="-2"/>
        </w:rPr>
        <w:t> </w:t>
      </w:r>
      <w:r>
        <w:rPr/>
        <w:t>each</w:t>
      </w:r>
      <w:r>
        <w:rPr>
          <w:spacing w:val="-2"/>
        </w:rPr>
        <w:t> </w:t>
      </w:r>
      <w:r>
        <w:rPr/>
        <w:t>fitted</w:t>
      </w:r>
      <w:r>
        <w:rPr>
          <w:spacing w:val="-2"/>
        </w:rPr>
        <w:t> </w:t>
      </w:r>
      <w:r>
        <w:rPr/>
        <w:t>with</w:t>
      </w:r>
      <w:r>
        <w:rPr>
          <w:spacing w:val="-2"/>
        </w:rPr>
        <w:t> </w:t>
      </w:r>
      <w:r>
        <w:rPr/>
        <w:t>one</w:t>
      </w:r>
      <w:r>
        <w:rPr>
          <w:spacing w:val="-3"/>
        </w:rPr>
        <w:t> </w:t>
      </w:r>
      <w:r>
        <w:rPr/>
        <w:t>more</w:t>
      </w:r>
      <w:r>
        <w:rPr>
          <w:spacing w:val="-4"/>
        </w:rPr>
        <w:t> </w:t>
      </w:r>
      <w:r>
        <w:rPr/>
        <w:t>year</w:t>
      </w:r>
      <w:r>
        <w:rPr>
          <w:spacing w:val="-2"/>
        </w:rPr>
        <w:t> </w:t>
      </w:r>
      <w:r>
        <w:rPr/>
        <w:t>of</w:t>
      </w:r>
      <w:r>
        <w:rPr>
          <w:spacing w:val="-4"/>
        </w:rPr>
        <w:t> </w:t>
      </w:r>
      <w:r>
        <w:rPr/>
        <w:t>data</w:t>
      </w:r>
      <w:r>
        <w:rPr>
          <w:spacing w:val="-2"/>
        </w:rPr>
        <w:t> </w:t>
      </w:r>
      <w:r>
        <w:rPr/>
        <w:t>removed</w:t>
      </w:r>
      <w:r>
        <w:rPr>
          <w:spacing w:val="-2"/>
        </w:rPr>
        <w:t> </w:t>
      </w:r>
      <w:r>
        <w:rPr/>
        <w:t>from</w:t>
      </w:r>
      <w:r>
        <w:rPr>
          <w:spacing w:val="-2"/>
        </w:rPr>
        <w:t> </w:t>
      </w:r>
      <w:r>
        <w:rPr/>
        <w:t>the</w:t>
      </w:r>
      <w:r>
        <w:rPr>
          <w:spacing w:val="-2"/>
        </w:rPr>
        <w:t> </w:t>
      </w:r>
      <w:r>
        <w:rPr/>
        <w:t>base</w:t>
      </w:r>
      <w:r>
        <w:rPr>
          <w:spacing w:val="-3"/>
        </w:rPr>
        <w:t> </w:t>
      </w:r>
      <w:r>
        <w:rPr/>
        <w:t>case</w:t>
      </w:r>
      <w:r>
        <w:rPr>
          <w:spacing w:val="-3"/>
        </w:rPr>
        <w:t> </w:t>
      </w:r>
      <w:r>
        <w:rPr/>
        <w:t>model</w:t>
      </w:r>
      <w:r>
        <w:rPr>
          <w:spacing w:val="-2"/>
        </w:rPr>
        <w:t> </w:t>
      </w:r>
      <w:r>
        <w:rPr/>
        <w:t>(blue</w:t>
      </w:r>
      <w:r>
        <w:rPr>
          <w:spacing w:val="-3"/>
        </w:rPr>
        <w:t> </w:t>
      </w:r>
      <w:r>
        <w:rPr/>
        <w:t>line,</w:t>
      </w:r>
      <w:r>
        <w:rPr>
          <w:spacing w:val="-2"/>
        </w:rPr>
        <w:t> </w:t>
      </w:r>
      <w:r>
        <w:rPr/>
        <w:t>1977- </w:t>
      </w:r>
      <w:r>
        <w:rPr>
          <w:spacing w:val="-2"/>
        </w:rPr>
        <w:t>2020).</w:t>
      </w:r>
    </w:p>
    <w:p>
      <w:pPr>
        <w:spacing w:after="0"/>
        <w:sectPr>
          <w:headerReference w:type="default" r:id="rId63"/>
          <w:footerReference w:type="default" r:id="rId64"/>
          <w:pgSz w:w="12240" w:h="15840"/>
          <w:pgMar w:header="729" w:footer="1056" w:top="1340" w:bottom="1240" w:left="1340" w:right="1340"/>
          <w:pgNumType w:start="96"/>
        </w:sectPr>
      </w:pPr>
    </w:p>
    <w:p>
      <w:pPr>
        <w:pStyle w:val="BodyText"/>
        <w:spacing w:before="1"/>
        <w:rPr>
          <w:sz w:val="10"/>
        </w:rPr>
      </w:pPr>
    </w:p>
    <w:p>
      <w:pPr>
        <w:pStyle w:val="BodyText"/>
        <w:ind w:left="136"/>
        <w:rPr>
          <w:sz w:val="20"/>
        </w:rPr>
      </w:pPr>
      <w:r>
        <w:rPr>
          <w:sz w:val="20"/>
        </w:rPr>
        <w:drawing>
          <wp:inline distT="0" distB="0" distL="0" distR="0">
            <wp:extent cx="5890248" cy="2564892"/>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66" cstate="print"/>
                    <a:stretch>
                      <a:fillRect/>
                    </a:stretch>
                  </pic:blipFill>
                  <pic:spPr>
                    <a:xfrm>
                      <a:off x="0" y="0"/>
                      <a:ext cx="5890248" cy="2564892"/>
                    </a:xfrm>
                    <a:prstGeom prst="rect">
                      <a:avLst/>
                    </a:prstGeom>
                  </pic:spPr>
                </pic:pic>
              </a:graphicData>
            </a:graphic>
          </wp:inline>
        </w:drawing>
      </w:r>
      <w:r>
        <w:rPr>
          <w:sz w:val="20"/>
        </w:rPr>
      </w:r>
    </w:p>
    <w:p>
      <w:pPr>
        <w:pStyle w:val="BodyText"/>
        <w:spacing w:before="78"/>
        <w:ind w:left="100" w:right="49"/>
      </w:pPr>
      <w:r>
        <w:rPr/>
        <w:t>Figure 25. Age structured production model (ASPM) diagnostic for Stock Synthesis base case model. Spawning stock biomass estimates from the base-case model (circles, solid line; grey shading</w:t>
      </w:r>
      <w:r>
        <w:rPr>
          <w:spacing w:val="-2"/>
        </w:rPr>
        <w:t> </w:t>
      </w:r>
      <w:r>
        <w:rPr/>
        <w:t>indicates</w:t>
      </w:r>
      <w:r>
        <w:rPr>
          <w:spacing w:val="-2"/>
        </w:rPr>
        <w:t> </w:t>
      </w:r>
      <w:r>
        <w:rPr/>
        <w:t>95%</w:t>
      </w:r>
      <w:r>
        <w:rPr>
          <w:spacing w:val="-2"/>
        </w:rPr>
        <w:t> </w:t>
      </w:r>
      <w:r>
        <w:rPr/>
        <w:t>confidence</w:t>
      </w:r>
      <w:r>
        <w:rPr>
          <w:spacing w:val="-3"/>
        </w:rPr>
        <w:t> </w:t>
      </w:r>
      <w:r>
        <w:rPr/>
        <w:t>interval)</w:t>
      </w:r>
      <w:r>
        <w:rPr>
          <w:spacing w:val="-2"/>
        </w:rPr>
        <w:t> </w:t>
      </w:r>
      <w:r>
        <w:rPr/>
        <w:t>and</w:t>
      </w:r>
      <w:r>
        <w:rPr>
          <w:spacing w:val="1"/>
        </w:rPr>
        <w:t> </w:t>
      </w:r>
      <w:r>
        <w:rPr/>
        <w:t>ASPM</w:t>
      </w:r>
      <w:r>
        <w:rPr>
          <w:spacing w:val="-2"/>
        </w:rPr>
        <w:t> </w:t>
      </w:r>
      <w:r>
        <w:rPr/>
        <w:t>model</w:t>
      </w:r>
      <w:r>
        <w:rPr>
          <w:spacing w:val="-2"/>
        </w:rPr>
        <w:t> </w:t>
      </w:r>
      <w:r>
        <w:rPr/>
        <w:t>diagnostic</w:t>
      </w:r>
      <w:r>
        <w:rPr>
          <w:spacing w:val="-1"/>
        </w:rPr>
        <w:t> </w:t>
      </w:r>
      <w:r>
        <w:rPr/>
        <w:t>(triangles,</w:t>
      </w:r>
      <w:r>
        <w:rPr>
          <w:spacing w:val="-2"/>
        </w:rPr>
        <w:t> </w:t>
      </w:r>
      <w:r>
        <w:rPr/>
        <w:t>dashed</w:t>
      </w:r>
      <w:r>
        <w:rPr>
          <w:spacing w:val="-1"/>
        </w:rPr>
        <w:t> </w:t>
      </w:r>
      <w:r>
        <w:rPr>
          <w:spacing w:val="-2"/>
        </w:rPr>
        <w:t>line).</w:t>
      </w:r>
    </w:p>
    <w:p>
      <w:pPr>
        <w:pStyle w:val="BodyText"/>
        <w:rPr>
          <w:sz w:val="20"/>
        </w:rPr>
      </w:pPr>
    </w:p>
    <w:p>
      <w:pPr>
        <w:pStyle w:val="BodyText"/>
        <w:spacing w:before="1"/>
        <w:rPr>
          <w:sz w:val="29"/>
        </w:rPr>
      </w:pPr>
      <w:r>
        <w:rPr/>
        <w:drawing>
          <wp:anchor distT="0" distB="0" distL="0" distR="0" allowOverlap="1" layoutInCell="1" locked="0" behindDoc="1" simplePos="0" relativeHeight="487601152">
            <wp:simplePos x="0" y="0"/>
            <wp:positionH relativeFrom="page">
              <wp:posOffset>1070627</wp:posOffset>
            </wp:positionH>
            <wp:positionV relativeFrom="paragraph">
              <wp:posOffset>227916</wp:posOffset>
            </wp:positionV>
            <wp:extent cx="5622457" cy="2450592"/>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67" cstate="print"/>
                    <a:stretch>
                      <a:fillRect/>
                    </a:stretch>
                  </pic:blipFill>
                  <pic:spPr>
                    <a:xfrm>
                      <a:off x="0" y="0"/>
                      <a:ext cx="5622457" cy="2450592"/>
                    </a:xfrm>
                    <a:prstGeom prst="rect">
                      <a:avLst/>
                    </a:prstGeom>
                  </pic:spPr>
                </pic:pic>
              </a:graphicData>
            </a:graphic>
          </wp:anchor>
        </w:drawing>
      </w:r>
    </w:p>
    <w:p>
      <w:pPr>
        <w:pStyle w:val="BodyText"/>
        <w:spacing w:before="77"/>
        <w:ind w:left="100" w:right="49"/>
      </w:pPr>
      <w:r>
        <w:rPr/>
        <w:t>Figure</w:t>
      </w:r>
      <w:r>
        <w:rPr>
          <w:spacing w:val="-5"/>
        </w:rPr>
        <w:t> </w:t>
      </w:r>
      <w:r>
        <w:rPr/>
        <w:t>26.</w:t>
      </w:r>
      <w:r>
        <w:rPr>
          <w:spacing w:val="-3"/>
        </w:rPr>
        <w:t> </w:t>
      </w:r>
      <w:r>
        <w:rPr/>
        <w:t>Time</w:t>
      </w:r>
      <w:r>
        <w:rPr>
          <w:spacing w:val="-4"/>
        </w:rPr>
        <w:t> </w:t>
      </w:r>
      <w:r>
        <w:rPr/>
        <w:t>series</w:t>
      </w:r>
      <w:r>
        <w:rPr>
          <w:spacing w:val="-3"/>
        </w:rPr>
        <w:t> </w:t>
      </w:r>
      <w:r>
        <w:rPr/>
        <w:t>of</w:t>
      </w:r>
      <w:r>
        <w:rPr>
          <w:spacing w:val="-2"/>
        </w:rPr>
        <w:t> </w:t>
      </w:r>
      <w:r>
        <w:rPr/>
        <w:t>total</w:t>
      </w:r>
      <w:r>
        <w:rPr>
          <w:spacing w:val="-3"/>
        </w:rPr>
        <w:t> </w:t>
      </w:r>
      <w:r>
        <w:rPr/>
        <w:t>biomass</w:t>
      </w:r>
      <w:r>
        <w:rPr>
          <w:spacing w:val="-3"/>
        </w:rPr>
        <w:t> </w:t>
      </w:r>
      <w:r>
        <w:rPr/>
        <w:t>(age</w:t>
      </w:r>
      <w:r>
        <w:rPr>
          <w:spacing w:val="-4"/>
        </w:rPr>
        <w:t> </w:t>
      </w:r>
      <w:r>
        <w:rPr/>
        <w:t>1</w:t>
      </w:r>
      <w:r>
        <w:rPr>
          <w:spacing w:val="-1"/>
        </w:rPr>
        <w:t> </w:t>
      </w:r>
      <w:r>
        <w:rPr/>
        <w:t>and</w:t>
      </w:r>
      <w:r>
        <w:rPr>
          <w:spacing w:val="-1"/>
        </w:rPr>
        <w:t> </w:t>
      </w:r>
      <w:r>
        <w:rPr/>
        <w:t>older,</w:t>
      </w:r>
      <w:r>
        <w:rPr>
          <w:spacing w:val="-3"/>
        </w:rPr>
        <w:t> </w:t>
      </w:r>
      <w:r>
        <w:rPr/>
        <w:t>metric</w:t>
      </w:r>
      <w:r>
        <w:rPr>
          <w:spacing w:val="-3"/>
        </w:rPr>
        <w:t> </w:t>
      </w:r>
      <w:r>
        <w:rPr/>
        <w:t>ton)</w:t>
      </w:r>
      <w:r>
        <w:rPr>
          <w:spacing w:val="-4"/>
        </w:rPr>
        <w:t> </w:t>
      </w:r>
      <w:r>
        <w:rPr/>
        <w:t>for</w:t>
      </w:r>
      <w:r>
        <w:rPr>
          <w:spacing w:val="-3"/>
        </w:rPr>
        <w:t> </w:t>
      </w:r>
      <w:r>
        <w:rPr/>
        <w:t>the</w:t>
      </w:r>
      <w:r>
        <w:rPr>
          <w:spacing w:val="-3"/>
        </w:rPr>
        <w:t> </w:t>
      </w:r>
      <w:r>
        <w:rPr/>
        <w:t>Western</w:t>
      </w:r>
      <w:r>
        <w:rPr>
          <w:spacing w:val="-1"/>
        </w:rPr>
        <w:t> </w:t>
      </w:r>
      <w:r>
        <w:rPr/>
        <w:t>and</w:t>
      </w:r>
      <w:r>
        <w:rPr>
          <w:spacing w:val="-3"/>
        </w:rPr>
        <w:t> </w:t>
      </w:r>
      <w:r>
        <w:rPr/>
        <w:t>Central North Pacific striped marlin estimated in the base-case model. The first year indicates virgin biomass levels.</w:t>
      </w:r>
    </w:p>
    <w:p>
      <w:pPr>
        <w:spacing w:after="0"/>
        <w:sectPr>
          <w:pgSz w:w="12240" w:h="15840"/>
          <w:pgMar w:header="729" w:footer="1056" w:top="1340" w:bottom="1240" w:left="1340" w:right="1340"/>
        </w:sectPr>
      </w:pPr>
    </w:p>
    <w:p>
      <w:pPr>
        <w:pStyle w:val="BodyText"/>
        <w:spacing w:before="9"/>
        <w:rPr>
          <w:sz w:val="9"/>
        </w:rPr>
      </w:pPr>
    </w:p>
    <w:p>
      <w:pPr>
        <w:pStyle w:val="BodyText"/>
        <w:ind w:left="415"/>
        <w:rPr>
          <w:sz w:val="20"/>
        </w:rPr>
      </w:pPr>
      <w:r>
        <w:rPr>
          <w:sz w:val="20"/>
        </w:rPr>
        <w:drawing>
          <wp:inline distT="0" distB="0" distL="0" distR="0">
            <wp:extent cx="5587801" cy="2434971"/>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68" cstate="print"/>
                    <a:stretch>
                      <a:fillRect/>
                    </a:stretch>
                  </pic:blipFill>
                  <pic:spPr>
                    <a:xfrm>
                      <a:off x="0" y="0"/>
                      <a:ext cx="5587801" cy="2434971"/>
                    </a:xfrm>
                    <a:prstGeom prst="rect">
                      <a:avLst/>
                    </a:prstGeom>
                  </pic:spPr>
                </pic:pic>
              </a:graphicData>
            </a:graphic>
          </wp:inline>
        </w:drawing>
      </w:r>
      <w:r>
        <w:rPr>
          <w:sz w:val="20"/>
        </w:rPr>
      </w:r>
    </w:p>
    <w:p>
      <w:pPr>
        <w:pStyle w:val="BodyText"/>
        <w:spacing w:before="42"/>
        <w:ind w:left="100" w:right="49"/>
      </w:pPr>
      <w:r>
        <w:rPr/>
        <w:t>Figure 27. Time series of spawning biomass (metric ton) for the Western and Central North Pacific</w:t>
      </w:r>
      <w:r>
        <w:rPr>
          <w:spacing w:val="-4"/>
        </w:rPr>
        <w:t> </w:t>
      </w:r>
      <w:r>
        <w:rPr/>
        <w:t>striped</w:t>
      </w:r>
      <w:r>
        <w:rPr>
          <w:spacing w:val="-3"/>
        </w:rPr>
        <w:t> </w:t>
      </w:r>
      <w:r>
        <w:rPr/>
        <w:t>marlin</w:t>
      </w:r>
      <w:r>
        <w:rPr>
          <w:spacing w:val="-3"/>
        </w:rPr>
        <w:t> </w:t>
      </w:r>
      <w:r>
        <w:rPr/>
        <w:t>estimated</w:t>
      </w:r>
      <w:r>
        <w:rPr>
          <w:spacing w:val="-3"/>
        </w:rPr>
        <w:t> </w:t>
      </w:r>
      <w:r>
        <w:rPr/>
        <w:t>in</w:t>
      </w:r>
      <w:r>
        <w:rPr>
          <w:spacing w:val="-3"/>
        </w:rPr>
        <w:t> </w:t>
      </w:r>
      <w:r>
        <w:rPr/>
        <w:t>the</w:t>
      </w:r>
      <w:r>
        <w:rPr>
          <w:spacing w:val="-3"/>
        </w:rPr>
        <w:t> </w:t>
      </w:r>
      <w:r>
        <w:rPr/>
        <w:t>base-case</w:t>
      </w:r>
      <w:r>
        <w:rPr>
          <w:spacing w:val="-2"/>
        </w:rPr>
        <w:t> </w:t>
      </w:r>
      <w:r>
        <w:rPr/>
        <w:t>model.</w:t>
      </w:r>
      <w:r>
        <w:rPr>
          <w:spacing w:val="-3"/>
        </w:rPr>
        <w:t> </w:t>
      </w:r>
      <w:r>
        <w:rPr/>
        <w:t>The</w:t>
      </w:r>
      <w:r>
        <w:rPr>
          <w:spacing w:val="-5"/>
        </w:rPr>
        <w:t> </w:t>
      </w:r>
      <w:r>
        <w:rPr/>
        <w:t>solid</w:t>
      </w:r>
      <w:r>
        <w:rPr>
          <w:spacing w:val="-3"/>
        </w:rPr>
        <w:t> </w:t>
      </w:r>
      <w:r>
        <w:rPr/>
        <w:t>line</w:t>
      </w:r>
      <w:r>
        <w:rPr>
          <w:spacing w:val="-3"/>
        </w:rPr>
        <w:t> </w:t>
      </w:r>
      <w:r>
        <w:rPr/>
        <w:t>with</w:t>
      </w:r>
      <w:r>
        <w:rPr>
          <w:spacing w:val="-3"/>
        </w:rPr>
        <w:t> </w:t>
      </w:r>
      <w:r>
        <w:rPr/>
        <w:t>circles</w:t>
      </w:r>
      <w:r>
        <w:rPr>
          <w:spacing w:val="-3"/>
        </w:rPr>
        <w:t> </w:t>
      </w:r>
      <w:r>
        <w:rPr/>
        <w:t>represents</w:t>
      </w:r>
      <w:r>
        <w:rPr>
          <w:spacing w:val="-3"/>
        </w:rPr>
        <w:t> </w:t>
      </w:r>
      <w:r>
        <w:rPr/>
        <w:t>the maximum</w:t>
      </w:r>
      <w:r>
        <w:rPr>
          <w:spacing w:val="-3"/>
        </w:rPr>
        <w:t> </w:t>
      </w:r>
      <w:r>
        <w:rPr/>
        <w:t>likelihood</w:t>
      </w:r>
      <w:r>
        <w:rPr>
          <w:spacing w:val="-3"/>
        </w:rPr>
        <w:t> </w:t>
      </w:r>
      <w:r>
        <w:rPr/>
        <w:t>estimates</w:t>
      </w:r>
      <w:r>
        <w:rPr>
          <w:spacing w:val="-3"/>
        </w:rPr>
        <w:t> </w:t>
      </w:r>
      <w:r>
        <w:rPr/>
        <w:t>and</w:t>
      </w:r>
      <w:r>
        <w:rPr>
          <w:spacing w:val="-3"/>
        </w:rPr>
        <w:t> </w:t>
      </w:r>
      <w:r>
        <w:rPr/>
        <w:t>the</w:t>
      </w:r>
      <w:r>
        <w:rPr>
          <w:spacing w:val="-3"/>
        </w:rPr>
        <w:t> </w:t>
      </w:r>
      <w:r>
        <w:rPr/>
        <w:t>error</w:t>
      </w:r>
      <w:r>
        <w:rPr>
          <w:spacing w:val="-3"/>
        </w:rPr>
        <w:t> </w:t>
      </w:r>
      <w:r>
        <w:rPr/>
        <w:t>bars</w:t>
      </w:r>
      <w:r>
        <w:rPr>
          <w:spacing w:val="-3"/>
        </w:rPr>
        <w:t> </w:t>
      </w:r>
      <w:r>
        <w:rPr/>
        <w:t>represent</w:t>
      </w:r>
      <w:r>
        <w:rPr>
          <w:spacing w:val="-3"/>
        </w:rPr>
        <w:t> </w:t>
      </w:r>
      <w:r>
        <w:rPr/>
        <w:t>the</w:t>
      </w:r>
      <w:r>
        <w:rPr>
          <w:spacing w:val="-4"/>
        </w:rPr>
        <w:t> </w:t>
      </w:r>
      <w:r>
        <w:rPr/>
        <w:t>uncertainty</w:t>
      </w:r>
      <w:r>
        <w:rPr>
          <w:spacing w:val="-3"/>
        </w:rPr>
        <w:t> </w:t>
      </w:r>
      <w:r>
        <w:rPr/>
        <w:t>of</w:t>
      </w:r>
      <w:r>
        <w:rPr>
          <w:spacing w:val="-3"/>
        </w:rPr>
        <w:t> </w:t>
      </w:r>
      <w:r>
        <w:rPr/>
        <w:t>the</w:t>
      </w:r>
      <w:r>
        <w:rPr>
          <w:spacing w:val="-5"/>
        </w:rPr>
        <w:t> </w:t>
      </w:r>
      <w:r>
        <w:rPr/>
        <w:t>estimates</w:t>
      </w:r>
      <w:r>
        <w:rPr>
          <w:spacing w:val="-3"/>
        </w:rPr>
        <w:t> </w:t>
      </w:r>
      <w:r>
        <w:rPr/>
        <w:t>(95% confidence intervals). The dashed horizontal line shows the spawning biomass to produce 20% </w:t>
      </w:r>
      <w:r>
        <w:rPr>
          <w:position w:val="2"/>
        </w:rPr>
        <w:t>SSB</w:t>
      </w:r>
      <w:r>
        <w:rPr>
          <w:sz w:val="16"/>
        </w:rPr>
        <w:t>F=0</w:t>
      </w:r>
      <w:r>
        <w:rPr>
          <w:spacing w:val="40"/>
          <w:sz w:val="16"/>
        </w:rPr>
        <w:t> </w:t>
      </w:r>
      <w:r>
        <w:rPr>
          <w:position w:val="2"/>
        </w:rPr>
        <w:t>reference point.</w:t>
      </w:r>
    </w:p>
    <w:p>
      <w:pPr>
        <w:pStyle w:val="BodyText"/>
        <w:spacing w:before="7"/>
        <w:rPr>
          <w:sz w:val="21"/>
        </w:rPr>
      </w:pPr>
      <w:r>
        <w:rPr/>
        <w:drawing>
          <wp:anchor distT="0" distB="0" distL="0" distR="0" allowOverlap="1" layoutInCell="1" locked="0" behindDoc="1" simplePos="0" relativeHeight="487601664">
            <wp:simplePos x="0" y="0"/>
            <wp:positionH relativeFrom="page">
              <wp:posOffset>935193</wp:posOffset>
            </wp:positionH>
            <wp:positionV relativeFrom="paragraph">
              <wp:posOffset>173535</wp:posOffset>
            </wp:positionV>
            <wp:extent cx="5552182" cy="2439162"/>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69" cstate="print"/>
                    <a:stretch>
                      <a:fillRect/>
                    </a:stretch>
                  </pic:blipFill>
                  <pic:spPr>
                    <a:xfrm>
                      <a:off x="0" y="0"/>
                      <a:ext cx="5552182" cy="2439162"/>
                    </a:xfrm>
                    <a:prstGeom prst="rect">
                      <a:avLst/>
                    </a:prstGeom>
                  </pic:spPr>
                </pic:pic>
              </a:graphicData>
            </a:graphic>
          </wp:anchor>
        </w:drawing>
      </w:r>
    </w:p>
    <w:p>
      <w:pPr>
        <w:pStyle w:val="BodyText"/>
        <w:spacing w:before="37"/>
        <w:ind w:left="100" w:right="49"/>
      </w:pPr>
      <w:r>
        <w:rPr/>
        <w:t>Figure 28. Time series of recruitment (thousands of age-0 fish) for Western and Central North Pacific</w:t>
      </w:r>
      <w:r>
        <w:rPr>
          <w:spacing w:val="-4"/>
        </w:rPr>
        <w:t> </w:t>
      </w:r>
      <w:r>
        <w:rPr/>
        <w:t>striped</w:t>
      </w:r>
      <w:r>
        <w:rPr>
          <w:spacing w:val="-3"/>
        </w:rPr>
        <w:t> </w:t>
      </w:r>
      <w:r>
        <w:rPr/>
        <w:t>marlin</w:t>
      </w:r>
      <w:r>
        <w:rPr>
          <w:spacing w:val="-3"/>
        </w:rPr>
        <w:t> </w:t>
      </w:r>
      <w:r>
        <w:rPr/>
        <w:t>estimated</w:t>
      </w:r>
      <w:r>
        <w:rPr>
          <w:spacing w:val="-3"/>
        </w:rPr>
        <w:t> </w:t>
      </w:r>
      <w:r>
        <w:rPr/>
        <w:t>in</w:t>
      </w:r>
      <w:r>
        <w:rPr>
          <w:spacing w:val="-3"/>
        </w:rPr>
        <w:t> </w:t>
      </w:r>
      <w:r>
        <w:rPr/>
        <w:t>the</w:t>
      </w:r>
      <w:r>
        <w:rPr>
          <w:spacing w:val="-3"/>
        </w:rPr>
        <w:t> </w:t>
      </w:r>
      <w:r>
        <w:rPr/>
        <w:t>base-case</w:t>
      </w:r>
      <w:r>
        <w:rPr>
          <w:spacing w:val="-2"/>
        </w:rPr>
        <w:t> </w:t>
      </w:r>
      <w:r>
        <w:rPr/>
        <w:t>model.</w:t>
      </w:r>
      <w:r>
        <w:rPr>
          <w:spacing w:val="-3"/>
        </w:rPr>
        <w:t> </w:t>
      </w:r>
      <w:r>
        <w:rPr/>
        <w:t>The</w:t>
      </w:r>
      <w:r>
        <w:rPr>
          <w:spacing w:val="-5"/>
        </w:rPr>
        <w:t> </w:t>
      </w:r>
      <w:r>
        <w:rPr/>
        <w:t>solid</w:t>
      </w:r>
      <w:r>
        <w:rPr>
          <w:spacing w:val="-3"/>
        </w:rPr>
        <w:t> </w:t>
      </w:r>
      <w:r>
        <w:rPr/>
        <w:t>line</w:t>
      </w:r>
      <w:r>
        <w:rPr>
          <w:spacing w:val="-3"/>
        </w:rPr>
        <w:t> </w:t>
      </w:r>
      <w:r>
        <w:rPr/>
        <w:t>with</w:t>
      </w:r>
      <w:r>
        <w:rPr>
          <w:spacing w:val="-3"/>
        </w:rPr>
        <w:t> </w:t>
      </w:r>
      <w:r>
        <w:rPr/>
        <w:t>circles</w:t>
      </w:r>
      <w:r>
        <w:rPr>
          <w:spacing w:val="-3"/>
        </w:rPr>
        <w:t> </w:t>
      </w:r>
      <w:r>
        <w:rPr/>
        <w:t>represents</w:t>
      </w:r>
      <w:r>
        <w:rPr>
          <w:spacing w:val="-3"/>
        </w:rPr>
        <w:t> </w:t>
      </w:r>
      <w:r>
        <w:rPr/>
        <w:t>the maximum</w:t>
      </w:r>
      <w:r>
        <w:rPr>
          <w:spacing w:val="-3"/>
        </w:rPr>
        <w:t> </w:t>
      </w:r>
      <w:r>
        <w:rPr/>
        <w:t>likelihood</w:t>
      </w:r>
      <w:r>
        <w:rPr>
          <w:spacing w:val="-3"/>
        </w:rPr>
        <w:t> </w:t>
      </w:r>
      <w:r>
        <w:rPr/>
        <w:t>estimates</w:t>
      </w:r>
      <w:r>
        <w:rPr>
          <w:spacing w:val="-3"/>
        </w:rPr>
        <w:t> </w:t>
      </w:r>
      <w:r>
        <w:rPr/>
        <w:t>and</w:t>
      </w:r>
      <w:r>
        <w:rPr>
          <w:spacing w:val="-3"/>
        </w:rPr>
        <w:t> </w:t>
      </w:r>
      <w:r>
        <w:rPr/>
        <w:t>the</w:t>
      </w:r>
      <w:r>
        <w:rPr>
          <w:spacing w:val="-3"/>
        </w:rPr>
        <w:t> </w:t>
      </w:r>
      <w:r>
        <w:rPr/>
        <w:t>error</w:t>
      </w:r>
      <w:r>
        <w:rPr>
          <w:spacing w:val="-3"/>
        </w:rPr>
        <w:t> </w:t>
      </w:r>
      <w:r>
        <w:rPr/>
        <w:t>bars</w:t>
      </w:r>
      <w:r>
        <w:rPr>
          <w:spacing w:val="-3"/>
        </w:rPr>
        <w:t> </w:t>
      </w:r>
      <w:r>
        <w:rPr/>
        <w:t>represent</w:t>
      </w:r>
      <w:r>
        <w:rPr>
          <w:spacing w:val="-3"/>
        </w:rPr>
        <w:t> </w:t>
      </w:r>
      <w:r>
        <w:rPr/>
        <w:t>the</w:t>
      </w:r>
      <w:r>
        <w:rPr>
          <w:spacing w:val="-4"/>
        </w:rPr>
        <w:t> </w:t>
      </w:r>
      <w:r>
        <w:rPr/>
        <w:t>uncertainty</w:t>
      </w:r>
      <w:r>
        <w:rPr>
          <w:spacing w:val="-3"/>
        </w:rPr>
        <w:t> </w:t>
      </w:r>
      <w:r>
        <w:rPr/>
        <w:t>of</w:t>
      </w:r>
      <w:r>
        <w:rPr>
          <w:spacing w:val="-3"/>
        </w:rPr>
        <w:t> </w:t>
      </w:r>
      <w:r>
        <w:rPr/>
        <w:t>the</w:t>
      </w:r>
      <w:r>
        <w:rPr>
          <w:spacing w:val="-5"/>
        </w:rPr>
        <w:t> </w:t>
      </w:r>
      <w:r>
        <w:rPr/>
        <w:t>estimates</w:t>
      </w:r>
      <w:r>
        <w:rPr>
          <w:spacing w:val="-3"/>
        </w:rPr>
        <w:t> </w:t>
      </w:r>
      <w:r>
        <w:rPr/>
        <w:t>(95% confidence intervals).</w:t>
      </w:r>
    </w:p>
    <w:p>
      <w:pPr>
        <w:spacing w:after="0"/>
        <w:sectPr>
          <w:pgSz w:w="12240" w:h="15840"/>
          <w:pgMar w:header="729" w:footer="1056" w:top="1340" w:bottom="1240" w:left="1340" w:right="1340"/>
        </w:sectPr>
      </w:pPr>
    </w:p>
    <w:p>
      <w:pPr>
        <w:pStyle w:val="BodyText"/>
        <w:spacing w:before="9"/>
        <w:rPr>
          <w:sz w:val="9"/>
        </w:rPr>
      </w:pPr>
    </w:p>
    <w:p>
      <w:pPr>
        <w:pStyle w:val="BodyText"/>
        <w:ind w:left="501"/>
        <w:rPr>
          <w:sz w:val="20"/>
        </w:rPr>
      </w:pPr>
      <w:r>
        <w:rPr>
          <w:sz w:val="20"/>
        </w:rPr>
        <w:drawing>
          <wp:inline distT="0" distB="0" distL="0" distR="0">
            <wp:extent cx="5481923" cy="2694813"/>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70" cstate="print"/>
                    <a:stretch>
                      <a:fillRect/>
                    </a:stretch>
                  </pic:blipFill>
                  <pic:spPr>
                    <a:xfrm>
                      <a:off x="0" y="0"/>
                      <a:ext cx="5481923" cy="2694813"/>
                    </a:xfrm>
                    <a:prstGeom prst="rect">
                      <a:avLst/>
                    </a:prstGeom>
                  </pic:spPr>
                </pic:pic>
              </a:graphicData>
            </a:graphic>
          </wp:inline>
        </w:drawing>
      </w:r>
      <w:r>
        <w:rPr>
          <w:sz w:val="20"/>
        </w:rPr>
      </w:r>
    </w:p>
    <w:p>
      <w:pPr>
        <w:pStyle w:val="BodyText"/>
        <w:spacing w:before="43"/>
        <w:ind w:left="100" w:right="230"/>
      </w:pPr>
      <w:r>
        <w:rPr/>
        <w:t>Figure</w:t>
      </w:r>
      <w:r>
        <w:rPr>
          <w:spacing w:val="-5"/>
        </w:rPr>
        <w:t> </w:t>
      </w:r>
      <w:r>
        <w:rPr/>
        <w:t>29.</w:t>
      </w:r>
      <w:r>
        <w:rPr>
          <w:spacing w:val="-3"/>
        </w:rPr>
        <w:t> </w:t>
      </w:r>
      <w:r>
        <w:rPr/>
        <w:t>Time</w:t>
      </w:r>
      <w:r>
        <w:rPr>
          <w:spacing w:val="-4"/>
        </w:rPr>
        <w:t> </w:t>
      </w:r>
      <w:r>
        <w:rPr/>
        <w:t>series</w:t>
      </w:r>
      <w:r>
        <w:rPr>
          <w:spacing w:val="-3"/>
        </w:rPr>
        <w:t> </w:t>
      </w:r>
      <w:r>
        <w:rPr/>
        <w:t>of</w:t>
      </w:r>
      <w:r>
        <w:rPr>
          <w:spacing w:val="-2"/>
        </w:rPr>
        <w:t> </w:t>
      </w:r>
      <w:r>
        <w:rPr/>
        <w:t>instantaneous</w:t>
      </w:r>
      <w:r>
        <w:rPr>
          <w:spacing w:val="-3"/>
        </w:rPr>
        <w:t> </w:t>
      </w:r>
      <w:r>
        <w:rPr/>
        <w:t>fishing</w:t>
      </w:r>
      <w:r>
        <w:rPr>
          <w:spacing w:val="-3"/>
        </w:rPr>
        <w:t> </w:t>
      </w:r>
      <w:r>
        <w:rPr/>
        <w:t>mortality</w:t>
      </w:r>
      <w:r>
        <w:rPr>
          <w:spacing w:val="-3"/>
        </w:rPr>
        <w:t> </w:t>
      </w:r>
      <w:r>
        <w:rPr/>
        <w:t>(average</w:t>
      </w:r>
      <w:r>
        <w:rPr>
          <w:spacing w:val="-4"/>
        </w:rPr>
        <w:t> </w:t>
      </w:r>
      <w:r>
        <w:rPr/>
        <w:t>for</w:t>
      </w:r>
      <w:r>
        <w:rPr>
          <w:spacing w:val="-3"/>
        </w:rPr>
        <w:t> </w:t>
      </w:r>
      <w:r>
        <w:rPr/>
        <w:t>age</w:t>
      </w:r>
      <w:r>
        <w:rPr>
          <w:spacing w:val="-2"/>
        </w:rPr>
        <w:t> </w:t>
      </w:r>
      <w:r>
        <w:rPr/>
        <w:t>3-12)</w:t>
      </w:r>
      <w:r>
        <w:rPr>
          <w:spacing w:val="-3"/>
        </w:rPr>
        <w:t> </w:t>
      </w:r>
      <w:r>
        <w:rPr/>
        <w:t>for</w:t>
      </w:r>
      <w:r>
        <w:rPr>
          <w:spacing w:val="-3"/>
        </w:rPr>
        <w:t> </w:t>
      </w:r>
      <w:r>
        <w:rPr/>
        <w:t>the</w:t>
      </w:r>
      <w:r>
        <w:rPr>
          <w:spacing w:val="-3"/>
        </w:rPr>
        <w:t> </w:t>
      </w:r>
      <w:r>
        <w:rPr/>
        <w:t>Western and Central North Pacific striped marlin estimated in the base-case model. The solid line with circles</w:t>
      </w:r>
      <w:r>
        <w:rPr>
          <w:spacing w:val="-4"/>
        </w:rPr>
        <w:t> </w:t>
      </w:r>
      <w:r>
        <w:rPr/>
        <w:t>represents</w:t>
      </w:r>
      <w:r>
        <w:rPr>
          <w:spacing w:val="-4"/>
        </w:rPr>
        <w:t> </w:t>
      </w:r>
      <w:r>
        <w:rPr/>
        <w:t>the</w:t>
      </w:r>
      <w:r>
        <w:rPr>
          <w:spacing w:val="-5"/>
        </w:rPr>
        <w:t> </w:t>
      </w:r>
      <w:r>
        <w:rPr/>
        <w:t>maximum</w:t>
      </w:r>
      <w:r>
        <w:rPr>
          <w:spacing w:val="-4"/>
        </w:rPr>
        <w:t> </w:t>
      </w:r>
      <w:r>
        <w:rPr/>
        <w:t>likelihood</w:t>
      </w:r>
      <w:r>
        <w:rPr>
          <w:spacing w:val="-4"/>
        </w:rPr>
        <w:t> </w:t>
      </w:r>
      <w:r>
        <w:rPr/>
        <w:t>estimates</w:t>
      </w:r>
      <w:r>
        <w:rPr>
          <w:spacing w:val="-4"/>
        </w:rPr>
        <w:t> </w:t>
      </w:r>
      <w:r>
        <w:rPr/>
        <w:t>and</w:t>
      </w:r>
      <w:r>
        <w:rPr>
          <w:spacing w:val="-4"/>
        </w:rPr>
        <w:t> </w:t>
      </w:r>
      <w:r>
        <w:rPr/>
        <w:t>the</w:t>
      </w:r>
      <w:r>
        <w:rPr>
          <w:spacing w:val="-4"/>
        </w:rPr>
        <w:t> </w:t>
      </w:r>
      <w:r>
        <w:rPr/>
        <w:t>error</w:t>
      </w:r>
      <w:r>
        <w:rPr>
          <w:spacing w:val="-6"/>
        </w:rPr>
        <w:t> </w:t>
      </w:r>
      <w:r>
        <w:rPr/>
        <w:t>bars</w:t>
      </w:r>
      <w:r>
        <w:rPr>
          <w:spacing w:val="-4"/>
        </w:rPr>
        <w:t> </w:t>
      </w:r>
      <w:r>
        <w:rPr/>
        <w:t>represent</w:t>
      </w:r>
      <w:r>
        <w:rPr>
          <w:spacing w:val="-4"/>
        </w:rPr>
        <w:t> </w:t>
      </w:r>
      <w:r>
        <w:rPr/>
        <w:t>the</w:t>
      </w:r>
      <w:r>
        <w:rPr>
          <w:spacing w:val="-5"/>
        </w:rPr>
        <w:t> </w:t>
      </w:r>
      <w:r>
        <w:rPr/>
        <w:t>uncertainty of the estimates (95% confidence interval). The dashed horizontal line shows the fishing </w:t>
      </w:r>
      <w:r>
        <w:rPr>
          <w:position w:val="2"/>
        </w:rPr>
        <w:t>mortality to produce 20%SSB</w:t>
      </w:r>
      <w:r>
        <w:rPr>
          <w:sz w:val="16"/>
        </w:rPr>
        <w:t>F=0</w:t>
      </w:r>
      <w:r>
        <w:rPr>
          <w:spacing w:val="40"/>
          <w:sz w:val="16"/>
        </w:rPr>
        <w:t> </w:t>
      </w:r>
      <w:r>
        <w:rPr>
          <w:position w:val="2"/>
        </w:rPr>
        <w:t>(btgt) reference point.</w:t>
      </w:r>
    </w:p>
    <w:p>
      <w:pPr>
        <w:spacing w:after="0"/>
        <w:sectPr>
          <w:pgSz w:w="12240" w:h="15840"/>
          <w:pgMar w:header="729" w:footer="1056" w:top="1340" w:bottom="1240" w:left="1340" w:right="13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3"/>
        </w:rPr>
      </w:pPr>
    </w:p>
    <w:p>
      <w:pPr>
        <w:pStyle w:val="BodyText"/>
        <w:ind w:left="620"/>
        <w:rPr>
          <w:sz w:val="20"/>
        </w:rPr>
      </w:pPr>
      <w:r>
        <w:rPr>
          <w:sz w:val="20"/>
        </w:rPr>
        <w:drawing>
          <wp:inline distT="0" distB="0" distL="0" distR="0">
            <wp:extent cx="5096623" cy="4526280"/>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71" cstate="print"/>
                    <a:stretch>
                      <a:fillRect/>
                    </a:stretch>
                  </pic:blipFill>
                  <pic:spPr>
                    <a:xfrm>
                      <a:off x="0" y="0"/>
                      <a:ext cx="5096623" cy="4526280"/>
                    </a:xfrm>
                    <a:prstGeom prst="rect">
                      <a:avLst/>
                    </a:prstGeom>
                  </pic:spPr>
                </pic:pic>
              </a:graphicData>
            </a:graphic>
          </wp:inline>
        </w:drawing>
      </w:r>
      <w:r>
        <w:rPr>
          <w:sz w:val="20"/>
        </w:rPr>
      </w:r>
    </w:p>
    <w:p>
      <w:pPr>
        <w:pStyle w:val="BodyText"/>
        <w:spacing w:before="1"/>
        <w:rPr>
          <w:sz w:val="9"/>
        </w:rPr>
      </w:pPr>
    </w:p>
    <w:p>
      <w:pPr>
        <w:pStyle w:val="BodyText"/>
        <w:spacing w:before="90"/>
        <w:ind w:left="100" w:right="49"/>
      </w:pPr>
      <w:r>
        <w:rPr/>
        <w:t>Figure</w:t>
      </w:r>
      <w:r>
        <w:rPr>
          <w:spacing w:val="-3"/>
        </w:rPr>
        <w:t> </w:t>
      </w:r>
      <w:r>
        <w:rPr/>
        <w:t>30.</w:t>
      </w:r>
      <w:r>
        <w:rPr>
          <w:spacing w:val="-1"/>
        </w:rPr>
        <w:t> </w:t>
      </w:r>
      <w:r>
        <w:rPr/>
        <w:t>Majuro</w:t>
      </w:r>
      <w:r>
        <w:rPr>
          <w:spacing w:val="-2"/>
        </w:rPr>
        <w:t> </w:t>
      </w:r>
      <w:r>
        <w:rPr/>
        <w:t>plot</w:t>
      </w:r>
      <w:r>
        <w:rPr>
          <w:spacing w:val="-1"/>
        </w:rPr>
        <w:t> </w:t>
      </w:r>
      <w:r>
        <w:rPr/>
        <w:t>of</w:t>
      </w:r>
      <w:r>
        <w:rPr>
          <w:spacing w:val="-1"/>
        </w:rPr>
        <w:t> </w:t>
      </w:r>
      <w:r>
        <w:rPr/>
        <w:t>the</w:t>
      </w:r>
      <w:r>
        <w:rPr>
          <w:spacing w:val="-3"/>
        </w:rPr>
        <w:t> </w:t>
      </w:r>
      <w:r>
        <w:rPr/>
        <w:t>trends</w:t>
      </w:r>
      <w:r>
        <w:rPr>
          <w:spacing w:val="-1"/>
        </w:rPr>
        <w:t> </w:t>
      </w:r>
      <w:r>
        <w:rPr/>
        <w:t>in</w:t>
      </w:r>
      <w:r>
        <w:rPr>
          <w:spacing w:val="-1"/>
        </w:rPr>
        <w:t> </w:t>
      </w:r>
      <w:r>
        <w:rPr/>
        <w:t>estimates</w:t>
      </w:r>
      <w:r>
        <w:rPr>
          <w:spacing w:val="-1"/>
        </w:rPr>
        <w:t> </w:t>
      </w:r>
      <w:r>
        <w:rPr/>
        <w:t>of</w:t>
      </w:r>
      <w:r>
        <w:rPr>
          <w:spacing w:val="-1"/>
        </w:rPr>
        <w:t> </w:t>
      </w:r>
      <w:r>
        <w:rPr/>
        <w:t>relative</w:t>
      </w:r>
      <w:r>
        <w:rPr>
          <w:spacing w:val="-1"/>
        </w:rPr>
        <w:t> </w:t>
      </w:r>
      <w:r>
        <w:rPr/>
        <w:t>fishing</w:t>
      </w:r>
      <w:r>
        <w:rPr>
          <w:spacing w:val="-1"/>
        </w:rPr>
        <w:t> </w:t>
      </w:r>
      <w:r>
        <w:rPr/>
        <w:t>mortality</w:t>
      </w:r>
      <w:r>
        <w:rPr>
          <w:spacing w:val="-1"/>
        </w:rPr>
        <w:t> </w:t>
      </w:r>
      <w:r>
        <w:rPr/>
        <w:t>(average</w:t>
      </w:r>
      <w:r>
        <w:rPr>
          <w:spacing w:val="-2"/>
        </w:rPr>
        <w:t> </w:t>
      </w:r>
      <w:r>
        <w:rPr/>
        <w:t>of age</w:t>
      </w:r>
      <w:r>
        <w:rPr>
          <w:spacing w:val="-2"/>
        </w:rPr>
        <w:t> </w:t>
      </w:r>
      <w:r>
        <w:rPr/>
        <w:t>3- </w:t>
      </w:r>
      <w:r>
        <w:rPr>
          <w:position w:val="2"/>
        </w:rPr>
        <w:t>12)</w:t>
      </w:r>
      <w:r>
        <w:rPr>
          <w:spacing w:val="-4"/>
          <w:position w:val="2"/>
        </w:rPr>
        <w:t> </w:t>
      </w:r>
      <w:r>
        <w:rPr>
          <w:position w:val="2"/>
        </w:rPr>
        <w:t>and</w:t>
      </w:r>
      <w:r>
        <w:rPr>
          <w:spacing w:val="-4"/>
          <w:position w:val="2"/>
        </w:rPr>
        <w:t> </w:t>
      </w:r>
      <w:r>
        <w:rPr>
          <w:position w:val="2"/>
        </w:rPr>
        <w:t>spawning</w:t>
      </w:r>
      <w:r>
        <w:rPr>
          <w:spacing w:val="-4"/>
          <w:position w:val="2"/>
        </w:rPr>
        <w:t> </w:t>
      </w:r>
      <w:r>
        <w:rPr>
          <w:position w:val="2"/>
        </w:rPr>
        <w:t>stock</w:t>
      </w:r>
      <w:r>
        <w:rPr>
          <w:spacing w:val="-4"/>
          <w:position w:val="2"/>
        </w:rPr>
        <w:t> </w:t>
      </w:r>
      <w:r>
        <w:rPr>
          <w:position w:val="2"/>
        </w:rPr>
        <w:t>biomass</w:t>
      </w:r>
      <w:r>
        <w:rPr>
          <w:spacing w:val="-4"/>
          <w:position w:val="2"/>
        </w:rPr>
        <w:t> </w:t>
      </w:r>
      <w:r>
        <w:rPr>
          <w:position w:val="2"/>
        </w:rPr>
        <w:t>based</w:t>
      </w:r>
      <w:r>
        <w:rPr>
          <w:spacing w:val="-4"/>
          <w:position w:val="2"/>
        </w:rPr>
        <w:t> </w:t>
      </w:r>
      <w:r>
        <w:rPr>
          <w:position w:val="2"/>
        </w:rPr>
        <w:t>upon</w:t>
      </w:r>
      <w:r>
        <w:rPr>
          <w:spacing w:val="-4"/>
          <w:position w:val="2"/>
        </w:rPr>
        <w:t> </w:t>
      </w:r>
      <w:r>
        <w:rPr>
          <w:position w:val="2"/>
        </w:rPr>
        <w:t>20%SSB</w:t>
      </w:r>
      <w:r>
        <w:rPr>
          <w:sz w:val="16"/>
        </w:rPr>
        <w:t>F=0</w:t>
      </w:r>
      <w:r>
        <w:rPr>
          <w:spacing w:val="17"/>
          <w:sz w:val="16"/>
        </w:rPr>
        <w:t> </w:t>
      </w:r>
      <w:r>
        <w:rPr>
          <w:position w:val="2"/>
        </w:rPr>
        <w:t>reference</w:t>
      </w:r>
      <w:r>
        <w:rPr>
          <w:spacing w:val="-5"/>
          <w:position w:val="2"/>
        </w:rPr>
        <w:t> </w:t>
      </w:r>
      <w:r>
        <w:rPr>
          <w:position w:val="2"/>
        </w:rPr>
        <w:t>points</w:t>
      </w:r>
      <w:r>
        <w:rPr>
          <w:spacing w:val="-4"/>
          <w:position w:val="2"/>
        </w:rPr>
        <w:t> </w:t>
      </w:r>
      <w:r>
        <w:rPr>
          <w:position w:val="2"/>
        </w:rPr>
        <w:t>(btgt)</w:t>
      </w:r>
      <w:r>
        <w:rPr>
          <w:spacing w:val="-4"/>
          <w:position w:val="2"/>
        </w:rPr>
        <w:t> </w:t>
      </w:r>
      <w:r>
        <w:rPr>
          <w:position w:val="2"/>
        </w:rPr>
        <w:t>of</w:t>
      </w:r>
      <w:r>
        <w:rPr>
          <w:spacing w:val="-6"/>
          <w:position w:val="2"/>
        </w:rPr>
        <w:t> </w:t>
      </w:r>
      <w:r>
        <w:rPr>
          <w:position w:val="2"/>
        </w:rPr>
        <w:t>Western</w:t>
      </w:r>
      <w:r>
        <w:rPr>
          <w:spacing w:val="-2"/>
          <w:position w:val="2"/>
        </w:rPr>
        <w:t> </w:t>
      </w:r>
      <w:r>
        <w:rPr>
          <w:position w:val="2"/>
        </w:rPr>
        <w:t>and </w:t>
      </w:r>
      <w:r>
        <w:rPr/>
        <w:t>Central North Pacific striped marlin (</w:t>
      </w:r>
      <w:r>
        <w:rPr>
          <w:i/>
        </w:rPr>
        <w:t>Kajikia audax) </w:t>
      </w:r>
      <w:r>
        <w:rPr/>
        <w:t>during 1977-2020. Shaded areas indicate 50%, 80% and 95% percent confidence intervals, respectively.</w:t>
      </w:r>
    </w:p>
    <w:p>
      <w:pPr>
        <w:spacing w:after="0"/>
        <w:sectPr>
          <w:pgSz w:w="12240" w:h="15840"/>
          <w:pgMar w:header="729" w:footer="1056" w:top="1340" w:bottom="1240" w:left="1340" w:right="1340"/>
        </w:sectPr>
      </w:pPr>
    </w:p>
    <w:p>
      <w:pPr>
        <w:pStyle w:val="BodyText"/>
        <w:rPr>
          <w:sz w:val="20"/>
        </w:rPr>
      </w:pPr>
    </w:p>
    <w:p>
      <w:pPr>
        <w:pStyle w:val="BodyText"/>
        <w:rPr>
          <w:sz w:val="20"/>
        </w:rPr>
      </w:pPr>
    </w:p>
    <w:p>
      <w:pPr>
        <w:pStyle w:val="BodyText"/>
        <w:spacing w:before="2"/>
        <w:rPr>
          <w:sz w:val="21"/>
        </w:rPr>
      </w:pPr>
    </w:p>
    <w:p>
      <w:pPr>
        <w:pStyle w:val="BodyText"/>
        <w:ind w:left="160"/>
        <w:rPr>
          <w:sz w:val="20"/>
        </w:rPr>
      </w:pPr>
      <w:r>
        <w:rPr>
          <w:sz w:val="20"/>
        </w:rPr>
        <w:drawing>
          <wp:inline distT="0" distB="0" distL="0" distR="0">
            <wp:extent cx="5620244" cy="4001262"/>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72" cstate="print"/>
                    <a:stretch>
                      <a:fillRect/>
                    </a:stretch>
                  </pic:blipFill>
                  <pic:spPr>
                    <a:xfrm>
                      <a:off x="0" y="0"/>
                      <a:ext cx="5620244" cy="4001262"/>
                    </a:xfrm>
                    <a:prstGeom prst="rect">
                      <a:avLst/>
                    </a:prstGeom>
                  </pic:spPr>
                </pic:pic>
              </a:graphicData>
            </a:graphic>
          </wp:inline>
        </w:drawing>
      </w:r>
      <w:r>
        <w:rPr>
          <w:sz w:val="20"/>
        </w:rPr>
      </w:r>
    </w:p>
    <w:p>
      <w:pPr>
        <w:pStyle w:val="BodyText"/>
        <w:spacing w:before="75"/>
        <w:ind w:left="100" w:right="115"/>
      </w:pPr>
      <w:r>
        <w:rPr/>
        <w:t>Figure 31. Trajectories of spawning stock biomass and fishing mortality from 14 sensitivity analyses listed in Table 12, compared to the base case model: (a-b) Runs 1 and 2 use alternative natural mortality parameters; (c-d) Run 3 uses alternative recruitment variability; (e-f)</w:t>
      </w:r>
      <w:r>
        <w:rPr>
          <w:spacing w:val="-1"/>
        </w:rPr>
        <w:t> </w:t>
      </w:r>
      <w:r>
        <w:rPr/>
        <w:t>Runs 4, 5, and</w:t>
      </w:r>
      <w:r>
        <w:rPr>
          <w:spacing w:val="-3"/>
        </w:rPr>
        <w:t> </w:t>
      </w:r>
      <w:r>
        <w:rPr/>
        <w:t>6</w:t>
      </w:r>
      <w:r>
        <w:rPr>
          <w:spacing w:val="-3"/>
        </w:rPr>
        <w:t> </w:t>
      </w:r>
      <w:r>
        <w:rPr/>
        <w:t>use</w:t>
      </w:r>
      <w:r>
        <w:rPr>
          <w:spacing w:val="-4"/>
        </w:rPr>
        <w:t> </w:t>
      </w:r>
      <w:r>
        <w:rPr/>
        <w:t>alternative</w:t>
      </w:r>
      <w:r>
        <w:rPr>
          <w:spacing w:val="-3"/>
        </w:rPr>
        <w:t> </w:t>
      </w:r>
      <w:r>
        <w:rPr/>
        <w:t>steepness</w:t>
      </w:r>
      <w:r>
        <w:rPr>
          <w:spacing w:val="-3"/>
        </w:rPr>
        <w:t> </w:t>
      </w:r>
      <w:r>
        <w:rPr/>
        <w:t>parameters;</w:t>
      </w:r>
      <w:r>
        <w:rPr>
          <w:spacing w:val="-3"/>
        </w:rPr>
        <w:t> </w:t>
      </w:r>
      <w:r>
        <w:rPr/>
        <w:t>(g-h)</w:t>
      </w:r>
      <w:r>
        <w:rPr>
          <w:spacing w:val="-2"/>
        </w:rPr>
        <w:t> </w:t>
      </w:r>
      <w:r>
        <w:rPr/>
        <w:t>Runs</w:t>
      </w:r>
      <w:r>
        <w:rPr>
          <w:spacing w:val="-3"/>
        </w:rPr>
        <w:t> </w:t>
      </w:r>
      <w:r>
        <w:rPr/>
        <w:t>7</w:t>
      </w:r>
      <w:r>
        <w:rPr>
          <w:spacing w:val="-3"/>
        </w:rPr>
        <w:t> </w:t>
      </w:r>
      <w:r>
        <w:rPr/>
        <w:t>and</w:t>
      </w:r>
      <w:r>
        <w:rPr>
          <w:spacing w:val="-3"/>
        </w:rPr>
        <w:t> </w:t>
      </w:r>
      <w:r>
        <w:rPr/>
        <w:t>8</w:t>
      </w:r>
      <w:r>
        <w:rPr>
          <w:spacing w:val="-3"/>
        </w:rPr>
        <w:t> </w:t>
      </w:r>
      <w:r>
        <w:rPr/>
        <w:t>use</w:t>
      </w:r>
      <w:r>
        <w:rPr>
          <w:spacing w:val="-4"/>
        </w:rPr>
        <w:t> </w:t>
      </w:r>
      <w:r>
        <w:rPr/>
        <w:t>alternative</w:t>
      </w:r>
      <w:r>
        <w:rPr>
          <w:spacing w:val="-3"/>
        </w:rPr>
        <w:t> </w:t>
      </w:r>
      <w:r>
        <w:rPr/>
        <w:t>maturity</w:t>
      </w:r>
      <w:r>
        <w:rPr>
          <w:spacing w:val="-3"/>
        </w:rPr>
        <w:t> </w:t>
      </w:r>
      <w:r>
        <w:rPr/>
        <w:t>ogives;</w:t>
      </w:r>
      <w:r>
        <w:rPr>
          <w:spacing w:val="-3"/>
        </w:rPr>
        <w:t> </w:t>
      </w:r>
      <w:r>
        <w:rPr/>
        <w:t>(i- j) Runs 9 and 10 use alternative model start years; (k-l) Runs 11, 13, and 14 use alternative</w:t>
      </w:r>
      <w:r>
        <w:rPr>
          <w:spacing w:val="40"/>
        </w:rPr>
        <w:t> </w:t>
      </w:r>
      <w:r>
        <w:rPr/>
        <w:t>model configurations and (m-n) Run 12 uses SWPO growth parameters.</w:t>
      </w:r>
    </w:p>
    <w:p>
      <w:pPr>
        <w:spacing w:after="0"/>
        <w:sectPr>
          <w:pgSz w:w="12240" w:h="15840"/>
          <w:pgMar w:header="729" w:footer="1056" w:top="1340" w:bottom="1240" w:left="1340" w:right="1340"/>
        </w:sectPr>
      </w:pPr>
    </w:p>
    <w:p>
      <w:pPr>
        <w:pStyle w:val="BodyText"/>
        <w:spacing w:before="1"/>
        <w:rPr>
          <w:sz w:val="13"/>
        </w:rPr>
      </w:pPr>
    </w:p>
    <w:p>
      <w:pPr>
        <w:pStyle w:val="BodyText"/>
        <w:ind w:left="170"/>
        <w:rPr>
          <w:sz w:val="20"/>
        </w:rPr>
      </w:pPr>
      <w:r>
        <w:rPr>
          <w:sz w:val="20"/>
        </w:rPr>
        <w:drawing>
          <wp:inline distT="0" distB="0" distL="0" distR="0">
            <wp:extent cx="5259823" cy="3956304"/>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73" cstate="print"/>
                    <a:stretch>
                      <a:fillRect/>
                    </a:stretch>
                  </pic:blipFill>
                  <pic:spPr>
                    <a:xfrm>
                      <a:off x="0" y="0"/>
                      <a:ext cx="5259823" cy="3956304"/>
                    </a:xfrm>
                    <a:prstGeom prst="rect">
                      <a:avLst/>
                    </a:prstGeom>
                  </pic:spPr>
                </pic:pic>
              </a:graphicData>
            </a:graphic>
          </wp:inline>
        </w:drawing>
      </w:r>
      <w:r>
        <w:rPr>
          <w:sz w:val="20"/>
        </w:rPr>
      </w:r>
    </w:p>
    <w:p>
      <w:pPr>
        <w:pStyle w:val="BodyText"/>
        <w:spacing w:before="7"/>
        <w:rPr>
          <w:sz w:val="11"/>
        </w:rPr>
      </w:pPr>
      <w:r>
        <w:rPr/>
        <w:drawing>
          <wp:anchor distT="0" distB="0" distL="0" distR="0" allowOverlap="1" layoutInCell="1" locked="0" behindDoc="1" simplePos="0" relativeHeight="487602176">
            <wp:simplePos x="0" y="0"/>
            <wp:positionH relativeFrom="page">
              <wp:posOffset>914400</wp:posOffset>
            </wp:positionH>
            <wp:positionV relativeFrom="paragraph">
              <wp:posOffset>100266</wp:posOffset>
            </wp:positionV>
            <wp:extent cx="5346596" cy="3889248"/>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74" cstate="print"/>
                    <a:stretch>
                      <a:fillRect/>
                    </a:stretch>
                  </pic:blipFill>
                  <pic:spPr>
                    <a:xfrm>
                      <a:off x="0" y="0"/>
                      <a:ext cx="5346596" cy="3889248"/>
                    </a:xfrm>
                    <a:prstGeom prst="rect">
                      <a:avLst/>
                    </a:prstGeom>
                  </pic:spPr>
                </pic:pic>
              </a:graphicData>
            </a:graphic>
          </wp:anchor>
        </w:drawing>
      </w:r>
    </w:p>
    <w:p>
      <w:pPr>
        <w:pStyle w:val="BodyText"/>
        <w:spacing w:before="81"/>
        <w:ind w:left="100"/>
      </w:pPr>
      <w:r>
        <w:rPr/>
        <w:t>Figure</w:t>
      </w:r>
      <w:r>
        <w:rPr>
          <w:spacing w:val="-4"/>
        </w:rPr>
        <w:t> </w:t>
      </w:r>
      <w:r>
        <w:rPr/>
        <w:t>31.</w:t>
      </w:r>
      <w:r>
        <w:rPr>
          <w:spacing w:val="-1"/>
        </w:rPr>
        <w:t> </w:t>
      </w:r>
      <w:r>
        <w:rPr>
          <w:spacing w:val="-2"/>
        </w:rPr>
        <w:t>Continued</w:t>
      </w:r>
    </w:p>
    <w:p>
      <w:pPr>
        <w:spacing w:after="0"/>
        <w:sectPr>
          <w:pgSz w:w="12240" w:h="15840"/>
          <w:pgMar w:header="729" w:footer="1056" w:top="1340" w:bottom="1240" w:left="1340" w:right="13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spacing w:before="90"/>
        <w:ind w:left="100"/>
      </w:pPr>
      <w:r>
        <w:rPr/>
        <w:drawing>
          <wp:anchor distT="0" distB="0" distL="0" distR="0" allowOverlap="1" layoutInCell="1" locked="0" behindDoc="0" simplePos="0" relativeHeight="15743488">
            <wp:simplePos x="0" y="0"/>
            <wp:positionH relativeFrom="page">
              <wp:posOffset>982040</wp:posOffset>
            </wp:positionH>
            <wp:positionV relativeFrom="paragraph">
              <wp:posOffset>-1832227</wp:posOffset>
            </wp:positionV>
            <wp:extent cx="5353937" cy="1965289"/>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75" cstate="print"/>
                    <a:stretch>
                      <a:fillRect/>
                    </a:stretch>
                  </pic:blipFill>
                  <pic:spPr>
                    <a:xfrm>
                      <a:off x="0" y="0"/>
                      <a:ext cx="5353937" cy="1965289"/>
                    </a:xfrm>
                    <a:prstGeom prst="rect">
                      <a:avLst/>
                    </a:prstGeom>
                  </pic:spPr>
                </pic:pic>
              </a:graphicData>
            </a:graphic>
          </wp:anchor>
        </w:drawing>
      </w:r>
      <w:r>
        <w:rPr/>
        <w:t>c</w:t>
      </w:r>
    </w:p>
    <w:p>
      <w:pPr>
        <w:pStyle w:val="BodyText"/>
        <w:ind w:left="100"/>
      </w:pPr>
      <w:r>
        <w:rPr/>
        <w:t>Figure</w:t>
      </w:r>
      <w:r>
        <w:rPr>
          <w:spacing w:val="-4"/>
        </w:rPr>
        <w:t> </w:t>
      </w:r>
      <w:r>
        <w:rPr/>
        <w:t>31.</w:t>
      </w:r>
      <w:r>
        <w:rPr>
          <w:spacing w:val="-1"/>
        </w:rPr>
        <w:t> </w:t>
      </w:r>
      <w:r>
        <w:rPr>
          <w:spacing w:val="-2"/>
        </w:rPr>
        <w:t>Continued</w:t>
      </w:r>
    </w:p>
    <w:p>
      <w:pPr>
        <w:spacing w:after="0"/>
        <w:sectPr>
          <w:pgSz w:w="12240" w:h="15840"/>
          <w:pgMar w:header="729" w:footer="1056" w:top="1340" w:bottom="1240" w:left="1340" w:right="1340"/>
        </w:sectPr>
      </w:pPr>
    </w:p>
    <w:p>
      <w:pPr>
        <w:pStyle w:val="BodyText"/>
        <w:rPr>
          <w:sz w:val="20"/>
        </w:rPr>
      </w:pPr>
    </w:p>
    <w:p>
      <w:pPr>
        <w:pStyle w:val="BodyText"/>
        <w:spacing w:before="9"/>
        <w:rPr>
          <w:sz w:val="18"/>
        </w:rPr>
      </w:pPr>
    </w:p>
    <w:p>
      <w:pPr>
        <w:pStyle w:val="BodyText"/>
        <w:ind w:left="309"/>
        <w:rPr>
          <w:sz w:val="20"/>
        </w:rPr>
      </w:pPr>
      <w:r>
        <w:rPr>
          <w:sz w:val="20"/>
        </w:rPr>
        <w:drawing>
          <wp:inline distT="0" distB="0" distL="0" distR="0">
            <wp:extent cx="5062728" cy="4848987"/>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8" cstate="print"/>
                    <a:stretch>
                      <a:fillRect/>
                    </a:stretch>
                  </pic:blipFill>
                  <pic:spPr>
                    <a:xfrm>
                      <a:off x="0" y="0"/>
                      <a:ext cx="5062728" cy="4848987"/>
                    </a:xfrm>
                    <a:prstGeom prst="rect">
                      <a:avLst/>
                    </a:prstGeom>
                  </pic:spPr>
                </pic:pic>
              </a:graphicData>
            </a:graphic>
          </wp:inline>
        </w:drawing>
      </w:r>
      <w:r>
        <w:rPr>
          <w:sz w:val="20"/>
        </w:rPr>
      </w:r>
    </w:p>
    <w:p>
      <w:pPr>
        <w:pStyle w:val="BodyText"/>
        <w:rPr>
          <w:sz w:val="20"/>
        </w:rPr>
      </w:pPr>
    </w:p>
    <w:p>
      <w:pPr>
        <w:pStyle w:val="BodyText"/>
        <w:spacing w:before="3"/>
        <w:rPr>
          <w:sz w:val="22"/>
        </w:rPr>
      </w:pPr>
    </w:p>
    <w:p>
      <w:pPr>
        <w:pStyle w:val="BodyText"/>
        <w:ind w:left="100" w:right="230"/>
      </w:pPr>
      <w:r>
        <w:rPr/>
        <w:t>Figure</w:t>
      </w:r>
      <w:r>
        <w:rPr>
          <w:spacing w:val="-5"/>
        </w:rPr>
        <w:t> </w:t>
      </w:r>
      <w:r>
        <w:rPr/>
        <w:t>32.</w:t>
      </w:r>
      <w:r>
        <w:rPr>
          <w:spacing w:val="-3"/>
        </w:rPr>
        <w:t> </w:t>
      </w:r>
      <w:r>
        <w:rPr/>
        <w:t>Majuro</w:t>
      </w:r>
      <w:r>
        <w:rPr>
          <w:spacing w:val="-4"/>
        </w:rPr>
        <w:t> </w:t>
      </w:r>
      <w:r>
        <w:rPr/>
        <w:t>plot</w:t>
      </w:r>
      <w:r>
        <w:rPr>
          <w:spacing w:val="-3"/>
        </w:rPr>
        <w:t> </w:t>
      </w:r>
      <w:r>
        <w:rPr/>
        <w:t>showing</w:t>
      </w:r>
      <w:r>
        <w:rPr>
          <w:spacing w:val="-3"/>
        </w:rPr>
        <w:t> </w:t>
      </w:r>
      <w:r>
        <w:rPr/>
        <w:t>the</w:t>
      </w:r>
      <w:r>
        <w:rPr>
          <w:spacing w:val="-4"/>
        </w:rPr>
        <w:t> </w:t>
      </w:r>
      <w:r>
        <w:rPr/>
        <w:t>terminal-year</w:t>
      </w:r>
      <w:r>
        <w:rPr>
          <w:spacing w:val="-2"/>
        </w:rPr>
        <w:t> </w:t>
      </w:r>
      <w:r>
        <w:rPr/>
        <w:t>stock</w:t>
      </w:r>
      <w:r>
        <w:rPr>
          <w:spacing w:val="-3"/>
        </w:rPr>
        <w:t> </w:t>
      </w:r>
      <w:r>
        <w:rPr/>
        <w:t>status</w:t>
      </w:r>
      <w:r>
        <w:rPr>
          <w:spacing w:val="-3"/>
        </w:rPr>
        <w:t> </w:t>
      </w:r>
      <w:r>
        <w:rPr/>
        <w:t>for</w:t>
      </w:r>
      <w:r>
        <w:rPr>
          <w:spacing w:val="-5"/>
        </w:rPr>
        <w:t> </w:t>
      </w:r>
      <w:r>
        <w:rPr/>
        <w:t>the</w:t>
      </w:r>
      <w:r>
        <w:rPr>
          <w:spacing w:val="-3"/>
        </w:rPr>
        <w:t> </w:t>
      </w:r>
      <w:r>
        <w:rPr/>
        <w:t>base</w:t>
      </w:r>
      <w:r>
        <w:rPr>
          <w:spacing w:val="-2"/>
        </w:rPr>
        <w:t> </w:t>
      </w:r>
      <w:r>
        <w:rPr/>
        <w:t>case</w:t>
      </w:r>
      <w:r>
        <w:rPr>
          <w:spacing w:val="-4"/>
        </w:rPr>
        <w:t> </w:t>
      </w:r>
      <w:r>
        <w:rPr/>
        <w:t>model</w:t>
      </w:r>
      <w:r>
        <w:rPr>
          <w:spacing w:val="-3"/>
        </w:rPr>
        <w:t> </w:t>
      </w:r>
      <w:r>
        <w:rPr/>
        <w:t>(grey</w:t>
      </w:r>
      <w:r>
        <w:rPr>
          <w:spacing w:val="-3"/>
        </w:rPr>
        <w:t> </w:t>
      </w:r>
      <w:r>
        <w:rPr/>
        <w:t>B) and the sensitivity analyses as indicated by the run numbers. For the list of sensitivity runs, </w:t>
      </w:r>
      <w:r>
        <w:rPr>
          <w:position w:val="2"/>
        </w:rPr>
        <w:t>please see Table 12. Reference points are in terms of Btgt which represents 20%SSB</w:t>
      </w:r>
      <w:r>
        <w:rPr>
          <w:sz w:val="16"/>
        </w:rPr>
        <w:t>F=0</w:t>
      </w:r>
      <w:r>
        <w:rPr>
          <w:position w:val="2"/>
        </w:rPr>
        <w:t>.</w:t>
      </w:r>
    </w:p>
    <w:p>
      <w:pPr>
        <w:spacing w:after="0"/>
        <w:sectPr>
          <w:pgSz w:w="12240" w:h="15840"/>
          <w:pgMar w:header="729" w:footer="1056" w:top="1340" w:bottom="1240" w:left="1340" w:right="1340"/>
        </w:sectPr>
      </w:pPr>
    </w:p>
    <w:p>
      <w:pPr>
        <w:pStyle w:val="BodyText"/>
        <w:spacing w:before="11"/>
        <w:rPr>
          <w:sz w:val="6"/>
        </w:rPr>
      </w:pPr>
    </w:p>
    <w:p>
      <w:pPr>
        <w:pStyle w:val="BodyText"/>
        <w:ind w:left="174"/>
        <w:rPr>
          <w:sz w:val="20"/>
        </w:rPr>
      </w:pPr>
      <w:r>
        <w:rPr>
          <w:sz w:val="20"/>
        </w:rPr>
        <w:drawing>
          <wp:inline distT="0" distB="0" distL="0" distR="0">
            <wp:extent cx="5766968" cy="2288381"/>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76" cstate="print"/>
                    <a:stretch>
                      <a:fillRect/>
                    </a:stretch>
                  </pic:blipFill>
                  <pic:spPr>
                    <a:xfrm>
                      <a:off x="0" y="0"/>
                      <a:ext cx="5766968" cy="2288381"/>
                    </a:xfrm>
                    <a:prstGeom prst="rect">
                      <a:avLst/>
                    </a:prstGeom>
                  </pic:spPr>
                </pic:pic>
              </a:graphicData>
            </a:graphic>
          </wp:inline>
        </w:drawing>
      </w:r>
      <w:r>
        <w:rPr>
          <w:sz w:val="20"/>
        </w:rPr>
      </w:r>
    </w:p>
    <w:p>
      <w:pPr>
        <w:pStyle w:val="BodyText"/>
        <w:spacing w:before="5"/>
        <w:rPr>
          <w:sz w:val="8"/>
        </w:rPr>
      </w:pPr>
      <w:r>
        <w:rPr/>
        <w:drawing>
          <wp:anchor distT="0" distB="0" distL="0" distR="0" allowOverlap="1" layoutInCell="1" locked="0" behindDoc="1" simplePos="0" relativeHeight="487603200">
            <wp:simplePos x="0" y="0"/>
            <wp:positionH relativeFrom="page">
              <wp:posOffset>961935</wp:posOffset>
            </wp:positionH>
            <wp:positionV relativeFrom="paragraph">
              <wp:posOffset>77008</wp:posOffset>
            </wp:positionV>
            <wp:extent cx="5769611" cy="2288381"/>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77" cstate="print"/>
                    <a:stretch>
                      <a:fillRect/>
                    </a:stretch>
                  </pic:blipFill>
                  <pic:spPr>
                    <a:xfrm>
                      <a:off x="0" y="0"/>
                      <a:ext cx="5769611" cy="2288381"/>
                    </a:xfrm>
                    <a:prstGeom prst="rect">
                      <a:avLst/>
                    </a:prstGeom>
                  </pic:spPr>
                </pic:pic>
              </a:graphicData>
            </a:graphic>
          </wp:anchor>
        </w:drawing>
      </w:r>
    </w:p>
    <w:p>
      <w:pPr>
        <w:pStyle w:val="BodyText"/>
        <w:spacing w:before="147"/>
        <w:ind w:left="100" w:right="49"/>
      </w:pPr>
      <w:r>
        <w:rPr/>
        <w:t>Figure</w:t>
      </w:r>
      <w:r>
        <w:rPr>
          <w:spacing w:val="-5"/>
        </w:rPr>
        <w:t> </w:t>
      </w:r>
      <w:r>
        <w:rPr/>
        <w:t>33.</w:t>
      </w:r>
      <w:r>
        <w:rPr>
          <w:spacing w:val="-4"/>
        </w:rPr>
        <w:t> </w:t>
      </w:r>
      <w:r>
        <w:rPr/>
        <w:t>Recruitment</w:t>
      </w:r>
      <w:r>
        <w:rPr>
          <w:spacing w:val="-4"/>
        </w:rPr>
        <w:t> </w:t>
      </w:r>
      <w:r>
        <w:rPr/>
        <w:t>trajectories</w:t>
      </w:r>
      <w:r>
        <w:rPr>
          <w:spacing w:val="-4"/>
        </w:rPr>
        <w:t> </w:t>
      </w:r>
      <w:r>
        <w:rPr/>
        <w:t>used</w:t>
      </w:r>
      <w:r>
        <w:rPr>
          <w:spacing w:val="-4"/>
        </w:rPr>
        <w:t> </w:t>
      </w:r>
      <w:r>
        <w:rPr/>
        <w:t>in</w:t>
      </w:r>
      <w:r>
        <w:rPr>
          <w:spacing w:val="-4"/>
        </w:rPr>
        <w:t> </w:t>
      </w:r>
      <w:r>
        <w:rPr/>
        <w:t>the</w:t>
      </w:r>
      <w:r>
        <w:rPr>
          <w:spacing w:val="-4"/>
        </w:rPr>
        <w:t> </w:t>
      </w:r>
      <w:r>
        <w:rPr/>
        <w:t>projections: estimated</w:t>
      </w:r>
      <w:r>
        <w:rPr>
          <w:spacing w:val="-4"/>
        </w:rPr>
        <w:t> </w:t>
      </w:r>
      <w:r>
        <w:rPr/>
        <w:t>recruitment</w:t>
      </w:r>
      <w:r>
        <w:rPr>
          <w:spacing w:val="-4"/>
        </w:rPr>
        <w:t> </w:t>
      </w:r>
      <w:r>
        <w:rPr/>
        <w:t>from</w:t>
      </w:r>
      <w:r>
        <w:rPr>
          <w:spacing w:val="-4"/>
        </w:rPr>
        <w:t> </w:t>
      </w:r>
      <w:r>
        <w:rPr/>
        <w:t>the</w:t>
      </w:r>
      <w:r>
        <w:rPr>
          <w:spacing w:val="-4"/>
        </w:rPr>
        <w:t> </w:t>
      </w:r>
      <w:r>
        <w:rPr/>
        <w:t>stock recruitment curve (top); estimated recruitment for the 20 year average recruitment runs (black); and base-case model estimated recruitment (black solid line)</w:t>
      </w:r>
    </w:p>
    <w:p>
      <w:pPr>
        <w:spacing w:after="0"/>
        <w:sectPr>
          <w:pgSz w:w="12240" w:h="15840"/>
          <w:pgMar w:header="729" w:footer="1056" w:top="1340" w:bottom="1240" w:left="1340" w:right="1340"/>
        </w:sectPr>
      </w:pPr>
    </w:p>
    <w:p>
      <w:pPr>
        <w:pStyle w:val="BodyText"/>
        <w:spacing w:before="80"/>
        <w:ind w:left="160"/>
      </w:pPr>
      <w:r>
        <w:rPr/>
        <w:drawing>
          <wp:anchor distT="0" distB="0" distL="0" distR="0" allowOverlap="1" layoutInCell="1" locked="0" behindDoc="1" simplePos="0" relativeHeight="487603712">
            <wp:simplePos x="0" y="0"/>
            <wp:positionH relativeFrom="page">
              <wp:posOffset>1362710</wp:posOffset>
            </wp:positionH>
            <wp:positionV relativeFrom="paragraph">
              <wp:posOffset>241736</wp:posOffset>
            </wp:positionV>
            <wp:extent cx="5022627" cy="1975103"/>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13" cstate="print"/>
                    <a:stretch>
                      <a:fillRect/>
                    </a:stretch>
                  </pic:blipFill>
                  <pic:spPr>
                    <a:xfrm>
                      <a:off x="0" y="0"/>
                      <a:ext cx="5022627" cy="1975103"/>
                    </a:xfrm>
                    <a:prstGeom prst="rect">
                      <a:avLst/>
                    </a:prstGeom>
                  </pic:spPr>
                </pic:pic>
              </a:graphicData>
            </a:graphic>
          </wp:anchor>
        </w:drawing>
      </w:r>
      <w:r>
        <w:rPr>
          <w:spacing w:val="-5"/>
        </w:rPr>
        <w:t>a.)</w:t>
      </w:r>
    </w:p>
    <w:p>
      <w:pPr>
        <w:pStyle w:val="BodyText"/>
        <w:spacing w:before="105" w:after="61"/>
        <w:ind w:left="100"/>
      </w:pPr>
      <w:r>
        <w:rPr>
          <w:spacing w:val="-5"/>
        </w:rPr>
        <w:t>b.)</w:t>
      </w:r>
    </w:p>
    <w:p>
      <w:pPr>
        <w:pStyle w:val="BodyText"/>
        <w:ind w:left="806"/>
        <w:rPr>
          <w:sz w:val="20"/>
        </w:rPr>
      </w:pPr>
      <w:r>
        <w:rPr>
          <w:sz w:val="20"/>
        </w:rPr>
        <w:drawing>
          <wp:inline distT="0" distB="0" distL="0" distR="0">
            <wp:extent cx="5025199" cy="1951958"/>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4" cstate="print"/>
                    <a:stretch>
                      <a:fillRect/>
                    </a:stretch>
                  </pic:blipFill>
                  <pic:spPr>
                    <a:xfrm>
                      <a:off x="0" y="0"/>
                      <a:ext cx="5025199" cy="1951958"/>
                    </a:xfrm>
                    <a:prstGeom prst="rect">
                      <a:avLst/>
                    </a:prstGeom>
                  </pic:spPr>
                </pic:pic>
              </a:graphicData>
            </a:graphic>
          </wp:inline>
        </w:drawing>
      </w:r>
      <w:r>
        <w:rPr>
          <w:sz w:val="20"/>
        </w:rPr>
      </w:r>
    </w:p>
    <w:p>
      <w:pPr>
        <w:pStyle w:val="BodyText"/>
        <w:spacing w:before="106"/>
        <w:ind w:left="100"/>
      </w:pPr>
      <w:r>
        <w:rPr/>
        <w:drawing>
          <wp:anchor distT="0" distB="0" distL="0" distR="0" allowOverlap="1" layoutInCell="1" locked="0" behindDoc="1" simplePos="0" relativeHeight="487604224">
            <wp:simplePos x="0" y="0"/>
            <wp:positionH relativeFrom="page">
              <wp:posOffset>1361815</wp:posOffset>
            </wp:positionH>
            <wp:positionV relativeFrom="paragraph">
              <wp:posOffset>280686</wp:posOffset>
            </wp:positionV>
            <wp:extent cx="5019434" cy="1954530"/>
            <wp:effectExtent l="0" t="0" r="0" b="0"/>
            <wp:wrapTopAndBottom/>
            <wp:docPr id="122" name="Image 122" descr="グラフ  中程度の精度で自動的に生成された説明"/>
            <wp:cNvGraphicFramePr>
              <a:graphicFrameLocks/>
            </wp:cNvGraphicFramePr>
            <a:graphic>
              <a:graphicData uri="http://schemas.openxmlformats.org/drawingml/2006/picture">
                <pic:pic>
                  <pic:nvPicPr>
                    <pic:cNvPr id="122" name="Image 122" descr="グラフ  中程度の精度で自動的に生成された説明"/>
                    <pic:cNvPicPr/>
                  </pic:nvPicPr>
                  <pic:blipFill>
                    <a:blip r:embed="rId15" cstate="print"/>
                    <a:stretch>
                      <a:fillRect/>
                    </a:stretch>
                  </pic:blipFill>
                  <pic:spPr>
                    <a:xfrm>
                      <a:off x="0" y="0"/>
                      <a:ext cx="5019434" cy="1954530"/>
                    </a:xfrm>
                    <a:prstGeom prst="rect">
                      <a:avLst/>
                    </a:prstGeom>
                  </pic:spPr>
                </pic:pic>
              </a:graphicData>
            </a:graphic>
          </wp:anchor>
        </w:drawing>
      </w:r>
      <w:r>
        <w:rPr>
          <w:spacing w:val="-5"/>
        </w:rPr>
        <w:t>c.)</w:t>
      </w:r>
    </w:p>
    <w:p>
      <w:pPr>
        <w:pStyle w:val="BodyText"/>
        <w:spacing w:before="102"/>
        <w:ind w:left="100" w:right="62"/>
      </w:pPr>
      <w:r>
        <w:rPr/>
        <w:t>Figure 34. Historical and projected trajectories of spawning biomass from the Western and Central North Pacific striped marlin base case model based upon F scenarios: (a) F scenarios projected</w:t>
      </w:r>
      <w:r>
        <w:rPr>
          <w:spacing w:val="-1"/>
        </w:rPr>
        <w:t> </w:t>
      </w:r>
      <w:r>
        <w:rPr/>
        <w:t>spawning</w:t>
      </w:r>
      <w:r>
        <w:rPr>
          <w:spacing w:val="-1"/>
        </w:rPr>
        <w:t> </w:t>
      </w:r>
      <w:r>
        <w:rPr/>
        <w:t>biomass using</w:t>
      </w:r>
      <w:r>
        <w:rPr>
          <w:spacing w:val="-1"/>
        </w:rPr>
        <w:t> </w:t>
      </w:r>
      <w:r>
        <w:rPr/>
        <w:t>recruitment</w:t>
      </w:r>
      <w:r>
        <w:rPr>
          <w:spacing w:val="-1"/>
        </w:rPr>
        <w:t> </w:t>
      </w:r>
      <w:r>
        <w:rPr/>
        <w:t>estimated</w:t>
      </w:r>
      <w:r>
        <w:rPr>
          <w:spacing w:val="-1"/>
        </w:rPr>
        <w:t> </w:t>
      </w:r>
      <w:r>
        <w:rPr/>
        <w:t>from</w:t>
      </w:r>
      <w:r>
        <w:rPr>
          <w:spacing w:val="-1"/>
        </w:rPr>
        <w:t> </w:t>
      </w:r>
      <w:r>
        <w:rPr/>
        <w:t>the</w:t>
      </w:r>
      <w:r>
        <w:rPr>
          <w:spacing w:val="-2"/>
        </w:rPr>
        <w:t> </w:t>
      </w:r>
      <w:r>
        <w:rPr/>
        <w:t>stock-recruitment</w:t>
      </w:r>
      <w:r>
        <w:rPr>
          <w:spacing w:val="-1"/>
        </w:rPr>
        <w:t> </w:t>
      </w:r>
      <w:r>
        <w:rPr/>
        <w:t>curve;</w:t>
      </w:r>
      <w:r>
        <w:rPr>
          <w:spacing w:val="-1"/>
        </w:rPr>
        <w:t> </w:t>
      </w:r>
      <w:r>
        <w:rPr/>
        <w:t>(b) F scenarios projected spawning biomass using average recruitment from 2001-2020. (c) Catch scenarios projected spawning biomass using average recruitment from 2001-2020. Dashed line </w:t>
      </w:r>
      <w:r>
        <w:rPr>
          <w:position w:val="2"/>
        </w:rPr>
        <w:t>indicates the spawning stock biomass at the dynamic 20%SSB</w:t>
      </w:r>
      <w:r>
        <w:rPr>
          <w:sz w:val="16"/>
        </w:rPr>
        <w:t>F=0 </w:t>
      </w:r>
      <w:r>
        <w:rPr>
          <w:position w:val="2"/>
        </w:rPr>
        <w:t>reference point. Solid line indicates</w:t>
      </w:r>
      <w:r>
        <w:rPr>
          <w:spacing w:val="-3"/>
          <w:position w:val="2"/>
        </w:rPr>
        <w:t> </w:t>
      </w:r>
      <w:r>
        <w:rPr>
          <w:position w:val="2"/>
        </w:rPr>
        <w:t>the</w:t>
      </w:r>
      <w:r>
        <w:rPr>
          <w:spacing w:val="-4"/>
          <w:position w:val="2"/>
        </w:rPr>
        <w:t> </w:t>
      </w:r>
      <w:r>
        <w:rPr>
          <w:position w:val="2"/>
        </w:rPr>
        <w:t>spawning</w:t>
      </w:r>
      <w:r>
        <w:rPr>
          <w:spacing w:val="-3"/>
          <w:position w:val="2"/>
        </w:rPr>
        <w:t> </w:t>
      </w:r>
      <w:r>
        <w:rPr>
          <w:position w:val="2"/>
        </w:rPr>
        <w:t>stock</w:t>
      </w:r>
      <w:r>
        <w:rPr>
          <w:spacing w:val="-3"/>
          <w:position w:val="2"/>
        </w:rPr>
        <w:t> </w:t>
      </w:r>
      <w:r>
        <w:rPr>
          <w:position w:val="2"/>
        </w:rPr>
        <w:t>biomass</w:t>
      </w:r>
      <w:r>
        <w:rPr>
          <w:spacing w:val="-3"/>
          <w:position w:val="2"/>
        </w:rPr>
        <w:t> </w:t>
      </w:r>
      <w:r>
        <w:rPr>
          <w:position w:val="2"/>
        </w:rPr>
        <w:t>at</w:t>
      </w:r>
      <w:r>
        <w:rPr>
          <w:spacing w:val="-3"/>
          <w:position w:val="2"/>
        </w:rPr>
        <w:t> </w:t>
      </w:r>
      <w:r>
        <w:rPr>
          <w:position w:val="2"/>
        </w:rPr>
        <w:t>SSB</w:t>
      </w:r>
      <w:r>
        <w:rPr>
          <w:sz w:val="16"/>
        </w:rPr>
        <w:t>MSY</w:t>
      </w:r>
      <w:r>
        <w:rPr>
          <w:position w:val="2"/>
        </w:rPr>
        <w:t>.</w:t>
      </w:r>
      <w:r>
        <w:rPr>
          <w:spacing w:val="-6"/>
          <w:position w:val="2"/>
        </w:rPr>
        <w:t> </w:t>
      </w:r>
      <w:r>
        <w:rPr>
          <w:position w:val="2"/>
        </w:rPr>
        <w:t>The</w:t>
      </w:r>
      <w:r>
        <w:rPr>
          <w:spacing w:val="-5"/>
          <w:position w:val="2"/>
        </w:rPr>
        <w:t> </w:t>
      </w:r>
      <w:r>
        <w:rPr>
          <w:position w:val="2"/>
        </w:rPr>
        <w:t>list</w:t>
      </w:r>
      <w:r>
        <w:rPr>
          <w:spacing w:val="-3"/>
          <w:position w:val="2"/>
        </w:rPr>
        <w:t> </w:t>
      </w:r>
      <w:r>
        <w:rPr>
          <w:position w:val="2"/>
        </w:rPr>
        <w:t>of</w:t>
      </w:r>
      <w:r>
        <w:rPr>
          <w:spacing w:val="-3"/>
          <w:position w:val="2"/>
        </w:rPr>
        <w:t> </w:t>
      </w:r>
      <w:r>
        <w:rPr>
          <w:position w:val="2"/>
        </w:rPr>
        <w:t>projection</w:t>
      </w:r>
      <w:r>
        <w:rPr>
          <w:spacing w:val="-3"/>
          <w:position w:val="2"/>
        </w:rPr>
        <w:t> </w:t>
      </w:r>
      <w:r>
        <w:rPr>
          <w:position w:val="2"/>
        </w:rPr>
        <w:t>scenarios</w:t>
      </w:r>
      <w:r>
        <w:rPr>
          <w:spacing w:val="-3"/>
          <w:position w:val="2"/>
        </w:rPr>
        <w:t> </w:t>
      </w:r>
      <w:r>
        <w:rPr>
          <w:position w:val="2"/>
        </w:rPr>
        <w:t>can</w:t>
      </w:r>
      <w:r>
        <w:rPr>
          <w:spacing w:val="-3"/>
          <w:position w:val="2"/>
        </w:rPr>
        <w:t> </w:t>
      </w:r>
      <w:r>
        <w:rPr>
          <w:position w:val="2"/>
        </w:rPr>
        <w:t>be</w:t>
      </w:r>
      <w:r>
        <w:rPr>
          <w:spacing w:val="-4"/>
          <w:position w:val="2"/>
        </w:rPr>
        <w:t> </w:t>
      </w:r>
      <w:r>
        <w:rPr>
          <w:position w:val="2"/>
        </w:rPr>
        <w:t>found</w:t>
      </w:r>
      <w:r>
        <w:rPr>
          <w:spacing w:val="-3"/>
          <w:position w:val="2"/>
        </w:rPr>
        <w:t> </w:t>
      </w:r>
      <w:r>
        <w:rPr>
          <w:position w:val="2"/>
        </w:rPr>
        <w:t>in </w:t>
      </w:r>
      <w:r>
        <w:rPr/>
        <w:t>Table 13 and 14.</w:t>
      </w:r>
    </w:p>
    <w:p>
      <w:pPr>
        <w:spacing w:after="0"/>
        <w:sectPr>
          <w:pgSz w:w="12240" w:h="15840"/>
          <w:pgMar w:header="729" w:footer="1056" w:top="1340" w:bottom="1240" w:left="1340" w:right="1340"/>
        </w:sectPr>
      </w:pPr>
    </w:p>
    <w:p>
      <w:pPr>
        <w:pStyle w:val="BodyText"/>
        <w:rPr>
          <w:sz w:val="20"/>
        </w:rPr>
      </w:pPr>
    </w:p>
    <w:p>
      <w:pPr>
        <w:pStyle w:val="BodyText"/>
        <w:rPr>
          <w:sz w:val="20"/>
        </w:rPr>
      </w:pPr>
    </w:p>
    <w:p>
      <w:pPr>
        <w:pStyle w:val="BodyText"/>
        <w:rPr>
          <w:sz w:val="20"/>
        </w:rPr>
      </w:pPr>
    </w:p>
    <w:p>
      <w:pPr>
        <w:pStyle w:val="BodyText"/>
        <w:spacing w:before="9"/>
      </w:pPr>
    </w:p>
    <w:p>
      <w:pPr>
        <w:pStyle w:val="BodyText"/>
        <w:ind w:left="167"/>
        <w:rPr>
          <w:sz w:val="20"/>
        </w:rPr>
      </w:pPr>
      <w:r>
        <w:rPr>
          <w:sz w:val="20"/>
        </w:rPr>
        <w:drawing>
          <wp:inline distT="0" distB="0" distL="0" distR="0">
            <wp:extent cx="5583617" cy="2171700"/>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78" cstate="print"/>
                    <a:stretch>
                      <a:fillRect/>
                    </a:stretch>
                  </pic:blipFill>
                  <pic:spPr>
                    <a:xfrm>
                      <a:off x="0" y="0"/>
                      <a:ext cx="5583617" cy="2171700"/>
                    </a:xfrm>
                    <a:prstGeom prst="rect">
                      <a:avLst/>
                    </a:prstGeom>
                  </pic:spPr>
                </pic:pic>
              </a:graphicData>
            </a:graphic>
          </wp:inline>
        </w:drawing>
      </w:r>
      <w:r>
        <w:rPr>
          <w:sz w:val="20"/>
        </w:rPr>
      </w:r>
    </w:p>
    <w:p>
      <w:pPr>
        <w:pStyle w:val="BodyText"/>
        <w:spacing w:before="9"/>
        <w:rPr>
          <w:sz w:val="13"/>
        </w:rPr>
      </w:pPr>
      <w:r>
        <w:rPr/>
        <w:drawing>
          <wp:anchor distT="0" distB="0" distL="0" distR="0" allowOverlap="1" layoutInCell="1" locked="0" behindDoc="1" simplePos="0" relativeHeight="487604736">
            <wp:simplePos x="0" y="0"/>
            <wp:positionH relativeFrom="page">
              <wp:posOffset>958964</wp:posOffset>
            </wp:positionH>
            <wp:positionV relativeFrom="paragraph">
              <wp:posOffset>116157</wp:posOffset>
            </wp:positionV>
            <wp:extent cx="5772564" cy="2244090"/>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79" cstate="print"/>
                    <a:stretch>
                      <a:fillRect/>
                    </a:stretch>
                  </pic:blipFill>
                  <pic:spPr>
                    <a:xfrm>
                      <a:off x="0" y="0"/>
                      <a:ext cx="5772564" cy="2244090"/>
                    </a:xfrm>
                    <a:prstGeom prst="rect">
                      <a:avLst/>
                    </a:prstGeom>
                  </pic:spPr>
                </pic:pic>
              </a:graphicData>
            </a:graphic>
          </wp:anchor>
        </w:drawing>
      </w:r>
    </w:p>
    <w:p>
      <w:pPr>
        <w:pStyle w:val="BodyText"/>
        <w:spacing w:before="145"/>
        <w:ind w:left="100" w:right="62"/>
      </w:pPr>
      <w:r>
        <w:rPr/>
        <w:t>Figure 35. Historical and projected trajectories of catch from the Western and Central North Pacific striped marlin base case model based upon F scenarios using the stock recruitment curve scenarios</w:t>
      </w:r>
      <w:r>
        <w:rPr>
          <w:spacing w:val="-3"/>
        </w:rPr>
        <w:t> </w:t>
      </w:r>
      <w:r>
        <w:rPr/>
        <w:t>(top)</w:t>
      </w:r>
      <w:r>
        <w:rPr>
          <w:spacing w:val="-3"/>
        </w:rPr>
        <w:t> </w:t>
      </w:r>
      <w:r>
        <w:rPr/>
        <w:t>and</w:t>
      </w:r>
      <w:r>
        <w:rPr>
          <w:spacing w:val="-3"/>
        </w:rPr>
        <w:t> </w:t>
      </w:r>
      <w:r>
        <w:rPr/>
        <w:t>the</w:t>
      </w:r>
      <w:r>
        <w:rPr>
          <w:spacing w:val="-3"/>
        </w:rPr>
        <w:t> </w:t>
      </w:r>
      <w:r>
        <w:rPr/>
        <w:t>20-year</w:t>
      </w:r>
      <w:r>
        <w:rPr>
          <w:spacing w:val="-2"/>
        </w:rPr>
        <w:t> </w:t>
      </w:r>
      <w:r>
        <w:rPr/>
        <w:t>average</w:t>
      </w:r>
      <w:r>
        <w:rPr>
          <w:spacing w:val="-2"/>
        </w:rPr>
        <w:t> </w:t>
      </w:r>
      <w:r>
        <w:rPr/>
        <w:t>recruitment</w:t>
      </w:r>
      <w:r>
        <w:rPr>
          <w:spacing w:val="-3"/>
        </w:rPr>
        <w:t> </w:t>
      </w:r>
      <w:r>
        <w:rPr/>
        <w:t>scenarios</w:t>
      </w:r>
      <w:r>
        <w:rPr>
          <w:spacing w:val="-1"/>
        </w:rPr>
        <w:t> </w:t>
      </w:r>
      <w:r>
        <w:rPr/>
        <w:t>(bottom).</w:t>
      </w:r>
      <w:r>
        <w:rPr>
          <w:spacing w:val="-3"/>
        </w:rPr>
        <w:t> </w:t>
      </w:r>
      <w:r>
        <w:rPr/>
        <w:t>Dashed</w:t>
      </w:r>
      <w:r>
        <w:rPr>
          <w:spacing w:val="-3"/>
        </w:rPr>
        <w:t> </w:t>
      </w:r>
      <w:r>
        <w:rPr/>
        <w:t>line</w:t>
      </w:r>
      <w:r>
        <w:rPr>
          <w:spacing w:val="-4"/>
        </w:rPr>
        <w:t> </w:t>
      </w:r>
      <w:r>
        <w:rPr/>
        <w:t>indicates</w:t>
      </w:r>
      <w:r>
        <w:rPr>
          <w:spacing w:val="-3"/>
        </w:rPr>
        <w:t> </w:t>
      </w:r>
      <w:r>
        <w:rPr/>
        <w:t>the </w:t>
      </w:r>
      <w:r>
        <w:rPr>
          <w:position w:val="2"/>
        </w:rPr>
        <w:t>spawning</w:t>
      </w:r>
      <w:r>
        <w:rPr>
          <w:spacing w:val="-3"/>
          <w:position w:val="2"/>
        </w:rPr>
        <w:t> </w:t>
      </w:r>
      <w:r>
        <w:rPr>
          <w:position w:val="2"/>
        </w:rPr>
        <w:t>stock</w:t>
      </w:r>
      <w:r>
        <w:rPr>
          <w:spacing w:val="-3"/>
          <w:position w:val="2"/>
        </w:rPr>
        <w:t> </w:t>
      </w:r>
      <w:r>
        <w:rPr>
          <w:position w:val="2"/>
        </w:rPr>
        <w:t>biomass</w:t>
      </w:r>
      <w:r>
        <w:rPr>
          <w:spacing w:val="-3"/>
          <w:position w:val="2"/>
        </w:rPr>
        <w:t> </w:t>
      </w:r>
      <w:r>
        <w:rPr>
          <w:position w:val="2"/>
        </w:rPr>
        <w:t>at</w:t>
      </w:r>
      <w:r>
        <w:rPr>
          <w:spacing w:val="-3"/>
          <w:position w:val="2"/>
        </w:rPr>
        <w:t> </w:t>
      </w:r>
      <w:r>
        <w:rPr>
          <w:position w:val="2"/>
        </w:rPr>
        <w:t>20%SSB</w:t>
      </w:r>
      <w:r>
        <w:rPr>
          <w:sz w:val="16"/>
        </w:rPr>
        <w:t>F=0</w:t>
      </w:r>
      <w:r>
        <w:rPr>
          <w:position w:val="2"/>
        </w:rPr>
        <w:t>.</w:t>
      </w:r>
      <w:r>
        <w:rPr>
          <w:spacing w:val="-3"/>
          <w:position w:val="2"/>
        </w:rPr>
        <w:t> </w:t>
      </w:r>
      <w:r>
        <w:rPr>
          <w:position w:val="2"/>
        </w:rPr>
        <w:t>Solid</w:t>
      </w:r>
      <w:r>
        <w:rPr>
          <w:spacing w:val="-6"/>
          <w:position w:val="2"/>
        </w:rPr>
        <w:t> </w:t>
      </w:r>
      <w:r>
        <w:rPr>
          <w:position w:val="2"/>
        </w:rPr>
        <w:t>line</w:t>
      </w:r>
      <w:r>
        <w:rPr>
          <w:spacing w:val="-4"/>
          <w:position w:val="2"/>
        </w:rPr>
        <w:t> </w:t>
      </w:r>
      <w:r>
        <w:rPr>
          <w:position w:val="2"/>
        </w:rPr>
        <w:t>indicates</w:t>
      </w:r>
      <w:r>
        <w:rPr>
          <w:spacing w:val="-3"/>
          <w:position w:val="2"/>
        </w:rPr>
        <w:t> </w:t>
      </w:r>
      <w:r>
        <w:rPr>
          <w:position w:val="2"/>
        </w:rPr>
        <w:t>the</w:t>
      </w:r>
      <w:r>
        <w:rPr>
          <w:spacing w:val="-4"/>
          <w:position w:val="2"/>
        </w:rPr>
        <w:t> </w:t>
      </w:r>
      <w:r>
        <w:rPr>
          <w:position w:val="2"/>
        </w:rPr>
        <w:t>spawning</w:t>
      </w:r>
      <w:r>
        <w:rPr>
          <w:spacing w:val="-3"/>
          <w:position w:val="2"/>
        </w:rPr>
        <w:t> </w:t>
      </w:r>
      <w:r>
        <w:rPr>
          <w:position w:val="2"/>
        </w:rPr>
        <w:t>stock</w:t>
      </w:r>
      <w:r>
        <w:rPr>
          <w:spacing w:val="-3"/>
          <w:position w:val="2"/>
        </w:rPr>
        <w:t> </w:t>
      </w:r>
      <w:r>
        <w:rPr>
          <w:position w:val="2"/>
        </w:rPr>
        <w:t>biomass</w:t>
      </w:r>
      <w:r>
        <w:rPr>
          <w:spacing w:val="-3"/>
          <w:position w:val="2"/>
        </w:rPr>
        <w:t> </w:t>
      </w:r>
      <w:r>
        <w:rPr>
          <w:position w:val="2"/>
        </w:rPr>
        <w:t>at</w:t>
      </w:r>
      <w:r>
        <w:rPr>
          <w:spacing w:val="-3"/>
          <w:position w:val="2"/>
        </w:rPr>
        <w:t> </w:t>
      </w:r>
      <w:r>
        <w:rPr>
          <w:position w:val="2"/>
        </w:rPr>
        <w:t>MSY. </w:t>
      </w:r>
      <w:r>
        <w:rPr/>
        <w:t>The list of projection scenarios can be found in Table 13.</w:t>
      </w:r>
    </w:p>
    <w:p>
      <w:pPr>
        <w:spacing w:after="0"/>
        <w:sectPr>
          <w:pgSz w:w="12240" w:h="15840"/>
          <w:pgMar w:header="729" w:footer="1056" w:top="1340" w:bottom="1240" w:left="1340" w:right="1340"/>
        </w:sectPr>
      </w:pPr>
    </w:p>
    <w:p>
      <w:pPr>
        <w:pStyle w:val="BodyText"/>
        <w:spacing w:before="7"/>
        <w:rPr>
          <w:sz w:val="14"/>
        </w:rPr>
      </w:pPr>
    </w:p>
    <w:p>
      <w:pPr>
        <w:pStyle w:val="BodyText"/>
        <w:ind w:left="193"/>
        <w:rPr>
          <w:sz w:val="20"/>
        </w:rPr>
      </w:pPr>
      <w:r>
        <w:rPr>
          <w:sz w:val="20"/>
        </w:rPr>
        <w:drawing>
          <wp:inline distT="0" distB="0" distL="0" distR="0">
            <wp:extent cx="5770217" cy="2823210"/>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80" cstate="print"/>
                    <a:stretch>
                      <a:fillRect/>
                    </a:stretch>
                  </pic:blipFill>
                  <pic:spPr>
                    <a:xfrm>
                      <a:off x="0" y="0"/>
                      <a:ext cx="5770217" cy="2823210"/>
                    </a:xfrm>
                    <a:prstGeom prst="rect">
                      <a:avLst/>
                    </a:prstGeom>
                  </pic:spPr>
                </pic:pic>
              </a:graphicData>
            </a:graphic>
          </wp:inline>
        </w:drawing>
      </w:r>
      <w:r>
        <w:rPr>
          <w:sz w:val="20"/>
        </w:rPr>
      </w:r>
    </w:p>
    <w:p>
      <w:pPr>
        <w:pStyle w:val="BodyText"/>
        <w:spacing w:before="148"/>
        <w:ind w:left="100" w:right="49"/>
      </w:pPr>
      <w:r>
        <w:rPr/>
        <w:t>Figure</w:t>
      </w:r>
      <w:r>
        <w:rPr>
          <w:spacing w:val="-5"/>
        </w:rPr>
        <w:t> </w:t>
      </w:r>
      <w:r>
        <w:rPr/>
        <w:t>36.</w:t>
      </w:r>
      <w:r>
        <w:rPr>
          <w:spacing w:val="-3"/>
        </w:rPr>
        <w:t> </w:t>
      </w:r>
      <w:r>
        <w:rPr/>
        <w:t>Comparison</w:t>
      </w:r>
      <w:r>
        <w:rPr>
          <w:spacing w:val="-3"/>
        </w:rPr>
        <w:t> </w:t>
      </w:r>
      <w:r>
        <w:rPr/>
        <w:t>of</w:t>
      </w:r>
      <w:r>
        <w:rPr>
          <w:spacing w:val="-3"/>
        </w:rPr>
        <w:t> </w:t>
      </w:r>
      <w:r>
        <w:rPr/>
        <w:t>Japanese</w:t>
      </w:r>
      <w:r>
        <w:rPr>
          <w:spacing w:val="-4"/>
        </w:rPr>
        <w:t> </w:t>
      </w:r>
      <w:r>
        <w:rPr/>
        <w:t>driftnet</w:t>
      </w:r>
      <w:r>
        <w:rPr>
          <w:spacing w:val="-3"/>
        </w:rPr>
        <w:t> </w:t>
      </w:r>
      <w:r>
        <w:rPr/>
        <w:t>catch</w:t>
      </w:r>
      <w:r>
        <w:rPr>
          <w:spacing w:val="-3"/>
        </w:rPr>
        <w:t> </w:t>
      </w:r>
      <w:r>
        <w:rPr/>
        <w:t>in</w:t>
      </w:r>
      <w:r>
        <w:rPr>
          <w:spacing w:val="-3"/>
        </w:rPr>
        <w:t> </w:t>
      </w:r>
      <w:r>
        <w:rPr/>
        <w:t>the</w:t>
      </w:r>
      <w:r>
        <w:rPr>
          <w:spacing w:val="-3"/>
        </w:rPr>
        <w:t> </w:t>
      </w:r>
      <w:r>
        <w:rPr/>
        <w:t>2019</w:t>
      </w:r>
      <w:r>
        <w:rPr>
          <w:spacing w:val="-3"/>
        </w:rPr>
        <w:t> </w:t>
      </w:r>
      <w:r>
        <w:rPr/>
        <w:t>(old)</w:t>
      </w:r>
      <w:r>
        <w:rPr>
          <w:spacing w:val="-4"/>
        </w:rPr>
        <w:t> </w:t>
      </w:r>
      <w:r>
        <w:rPr/>
        <w:t>base-case</w:t>
      </w:r>
      <w:r>
        <w:rPr>
          <w:spacing w:val="-4"/>
        </w:rPr>
        <w:t> </w:t>
      </w:r>
      <w:r>
        <w:rPr/>
        <w:t>model</w:t>
      </w:r>
      <w:r>
        <w:rPr>
          <w:spacing w:val="-3"/>
        </w:rPr>
        <w:t> </w:t>
      </w:r>
      <w:r>
        <w:rPr/>
        <w:t>and</w:t>
      </w:r>
      <w:r>
        <w:rPr>
          <w:spacing w:val="-3"/>
        </w:rPr>
        <w:t> </w:t>
      </w:r>
      <w:r>
        <w:rPr/>
        <w:t>the</w:t>
      </w:r>
      <w:r>
        <w:rPr>
          <w:spacing w:val="-3"/>
        </w:rPr>
        <w:t> </w:t>
      </w:r>
      <w:r>
        <w:rPr/>
        <w:t>2023 (new) base-case model. Catch was revised from 1977-1993 and input as numbers of fish for the 2023 model, therefore catch is estimated for this fleet internally in the model.</w:t>
      </w:r>
    </w:p>
    <w:p>
      <w:pPr>
        <w:spacing w:after="0"/>
        <w:sectPr>
          <w:pgSz w:w="12240" w:h="15840"/>
          <w:pgMar w:header="729" w:footer="1056" w:top="1340" w:bottom="1240" w:left="1340" w:right="1340"/>
        </w:sectPr>
      </w:pPr>
    </w:p>
    <w:p>
      <w:pPr>
        <w:pStyle w:val="BodyText"/>
        <w:spacing w:before="11"/>
        <w:rPr>
          <w:sz w:val="6"/>
        </w:rPr>
      </w:pPr>
    </w:p>
    <w:p>
      <w:pPr>
        <w:pStyle w:val="BodyText"/>
        <w:ind w:left="100"/>
        <w:rPr>
          <w:sz w:val="20"/>
        </w:rPr>
      </w:pPr>
      <w:r>
        <w:rPr>
          <w:sz w:val="20"/>
        </w:rPr>
        <w:drawing>
          <wp:inline distT="0" distB="0" distL="0" distR="0">
            <wp:extent cx="5943600" cy="5943600"/>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81" cstate="print"/>
                    <a:stretch>
                      <a:fillRect/>
                    </a:stretch>
                  </pic:blipFill>
                  <pic:spPr>
                    <a:xfrm>
                      <a:off x="0" y="0"/>
                      <a:ext cx="5943600" cy="5943600"/>
                    </a:xfrm>
                    <a:prstGeom prst="rect">
                      <a:avLst/>
                    </a:prstGeom>
                  </pic:spPr>
                </pic:pic>
              </a:graphicData>
            </a:graphic>
          </wp:inline>
        </w:drawing>
      </w:r>
      <w:r>
        <w:rPr>
          <w:sz w:val="20"/>
        </w:rPr>
      </w:r>
    </w:p>
    <w:p>
      <w:pPr>
        <w:pStyle w:val="BodyText"/>
        <w:spacing w:before="1"/>
        <w:ind w:left="100" w:right="230"/>
      </w:pPr>
      <w:r>
        <w:rPr/>
        <w:t>Figure 37. Comparison of the annual fishing mortality (top) and relative fishing mortality (bottom) for the 2019 and 2023 WCNPO striped marlin base-case models. Black solid is the </w:t>
      </w:r>
      <w:r>
        <w:rPr>
          <w:position w:val="2"/>
        </w:rPr>
        <w:t>2023</w:t>
      </w:r>
      <w:r>
        <w:rPr>
          <w:spacing w:val="-3"/>
          <w:position w:val="2"/>
        </w:rPr>
        <w:t> </w:t>
      </w:r>
      <w:r>
        <w:rPr>
          <w:position w:val="2"/>
        </w:rPr>
        <w:t>base-case</w:t>
      </w:r>
      <w:r>
        <w:rPr>
          <w:spacing w:val="-2"/>
          <w:position w:val="2"/>
        </w:rPr>
        <w:t> </w:t>
      </w:r>
      <w:r>
        <w:rPr>
          <w:position w:val="2"/>
        </w:rPr>
        <w:t>F</w:t>
      </w:r>
      <w:r>
        <w:rPr>
          <w:sz w:val="16"/>
        </w:rPr>
        <w:t>20%SSB(F=0)</w:t>
      </w:r>
      <w:r>
        <w:rPr>
          <w:spacing w:val="17"/>
          <w:sz w:val="16"/>
        </w:rPr>
        <w:t> </w:t>
      </w:r>
      <w:r>
        <w:rPr>
          <w:position w:val="2"/>
        </w:rPr>
        <w:t>values,</w:t>
      </w:r>
      <w:r>
        <w:rPr>
          <w:spacing w:val="-3"/>
          <w:position w:val="2"/>
        </w:rPr>
        <w:t> </w:t>
      </w:r>
      <w:r>
        <w:rPr>
          <w:position w:val="2"/>
        </w:rPr>
        <w:t>blue</w:t>
      </w:r>
      <w:r>
        <w:rPr>
          <w:spacing w:val="-4"/>
          <w:position w:val="2"/>
        </w:rPr>
        <w:t> </w:t>
      </w:r>
      <w:r>
        <w:rPr>
          <w:position w:val="2"/>
        </w:rPr>
        <w:t>short-dashed</w:t>
      </w:r>
      <w:r>
        <w:rPr>
          <w:spacing w:val="-3"/>
          <w:position w:val="2"/>
        </w:rPr>
        <w:t> </w:t>
      </w:r>
      <w:r>
        <w:rPr>
          <w:position w:val="2"/>
        </w:rPr>
        <w:t>is</w:t>
      </w:r>
      <w:r>
        <w:rPr>
          <w:spacing w:val="-3"/>
          <w:position w:val="2"/>
        </w:rPr>
        <w:t> </w:t>
      </w:r>
      <w:r>
        <w:rPr>
          <w:position w:val="2"/>
        </w:rPr>
        <w:t>the</w:t>
      </w:r>
      <w:r>
        <w:rPr>
          <w:spacing w:val="-4"/>
          <w:position w:val="2"/>
        </w:rPr>
        <w:t> </w:t>
      </w:r>
      <w:r>
        <w:rPr>
          <w:position w:val="2"/>
        </w:rPr>
        <w:t>2019</w:t>
      </w:r>
      <w:r>
        <w:rPr>
          <w:spacing w:val="-3"/>
          <w:position w:val="2"/>
        </w:rPr>
        <w:t> </w:t>
      </w:r>
      <w:r>
        <w:rPr>
          <w:position w:val="2"/>
        </w:rPr>
        <w:t>base-case</w:t>
      </w:r>
      <w:r>
        <w:rPr>
          <w:spacing w:val="-2"/>
          <w:position w:val="2"/>
        </w:rPr>
        <w:t> </w:t>
      </w:r>
      <w:r>
        <w:rPr>
          <w:position w:val="2"/>
        </w:rPr>
        <w:t>F</w:t>
      </w:r>
      <w:r>
        <w:rPr>
          <w:sz w:val="16"/>
        </w:rPr>
        <w:t>MSY</w:t>
      </w:r>
      <w:r>
        <w:rPr>
          <w:spacing w:val="16"/>
          <w:sz w:val="16"/>
        </w:rPr>
        <w:t> </w:t>
      </w:r>
      <w:r>
        <w:rPr>
          <w:position w:val="2"/>
        </w:rPr>
        <w:t>values,</w:t>
      </w:r>
      <w:r>
        <w:rPr>
          <w:spacing w:val="-3"/>
          <w:position w:val="2"/>
        </w:rPr>
        <w:t> </w:t>
      </w:r>
      <w:r>
        <w:rPr>
          <w:position w:val="2"/>
        </w:rPr>
        <w:t>and</w:t>
      </w:r>
      <w:r>
        <w:rPr>
          <w:spacing w:val="-3"/>
          <w:position w:val="2"/>
        </w:rPr>
        <w:t> </w:t>
      </w:r>
      <w:r>
        <w:rPr>
          <w:position w:val="2"/>
        </w:rPr>
        <w:t>red long-dashed is the 2023 base-case F</w:t>
      </w:r>
      <w:r>
        <w:rPr>
          <w:sz w:val="16"/>
        </w:rPr>
        <w:t>MSY </w:t>
      </w:r>
      <w:r>
        <w:rPr>
          <w:position w:val="2"/>
        </w:rPr>
        <w:t>values.</w:t>
      </w:r>
    </w:p>
    <w:p>
      <w:pPr>
        <w:spacing w:after="0"/>
        <w:sectPr>
          <w:pgSz w:w="12240" w:h="15840"/>
          <w:pgMar w:header="729" w:footer="1056" w:top="1340" w:bottom="1240" w:left="1340" w:right="1340"/>
        </w:sectPr>
      </w:pPr>
    </w:p>
    <w:p>
      <w:pPr>
        <w:pStyle w:val="BodyText"/>
        <w:spacing w:before="11"/>
        <w:rPr>
          <w:sz w:val="6"/>
        </w:rPr>
      </w:pPr>
    </w:p>
    <w:p>
      <w:pPr>
        <w:pStyle w:val="BodyText"/>
        <w:ind w:left="100"/>
        <w:rPr>
          <w:sz w:val="20"/>
        </w:rPr>
      </w:pPr>
      <w:r>
        <w:rPr>
          <w:sz w:val="20"/>
        </w:rPr>
        <w:drawing>
          <wp:inline distT="0" distB="0" distL="0" distR="0">
            <wp:extent cx="5946076" cy="5946076"/>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82" cstate="print"/>
                    <a:stretch>
                      <a:fillRect/>
                    </a:stretch>
                  </pic:blipFill>
                  <pic:spPr>
                    <a:xfrm>
                      <a:off x="0" y="0"/>
                      <a:ext cx="5946076" cy="5946076"/>
                    </a:xfrm>
                    <a:prstGeom prst="rect">
                      <a:avLst/>
                    </a:prstGeom>
                  </pic:spPr>
                </pic:pic>
              </a:graphicData>
            </a:graphic>
          </wp:inline>
        </w:drawing>
      </w:r>
      <w:r>
        <w:rPr>
          <w:sz w:val="20"/>
        </w:rPr>
      </w:r>
    </w:p>
    <w:p>
      <w:pPr>
        <w:pStyle w:val="BodyText"/>
        <w:ind w:left="100" w:right="230"/>
      </w:pPr>
      <w:r>
        <w:rPr/>
        <w:t>Figure 38. Comparison of the annual spawning stock biomass (SSB, top) and relative SSB (bottom) for the 2019 and 2023 WCNPO striped marlin base-case models. Black solid is the </w:t>
      </w:r>
      <w:r>
        <w:rPr>
          <w:position w:val="2"/>
        </w:rPr>
        <w:t>2023</w:t>
      </w:r>
      <w:r>
        <w:rPr>
          <w:spacing w:val="-3"/>
          <w:position w:val="2"/>
        </w:rPr>
        <w:t> </w:t>
      </w:r>
      <w:r>
        <w:rPr>
          <w:position w:val="2"/>
        </w:rPr>
        <w:t>base-case</w:t>
      </w:r>
      <w:r>
        <w:rPr>
          <w:spacing w:val="-2"/>
          <w:position w:val="2"/>
        </w:rPr>
        <w:t> </w:t>
      </w:r>
      <w:r>
        <w:rPr>
          <w:position w:val="2"/>
        </w:rPr>
        <w:t>F</w:t>
      </w:r>
      <w:r>
        <w:rPr>
          <w:sz w:val="16"/>
        </w:rPr>
        <w:t>20%SSB(F=0)</w:t>
      </w:r>
      <w:r>
        <w:rPr>
          <w:spacing w:val="17"/>
          <w:sz w:val="16"/>
        </w:rPr>
        <w:t> </w:t>
      </w:r>
      <w:r>
        <w:rPr>
          <w:position w:val="2"/>
        </w:rPr>
        <w:t>values,</w:t>
      </w:r>
      <w:r>
        <w:rPr>
          <w:spacing w:val="-3"/>
          <w:position w:val="2"/>
        </w:rPr>
        <w:t> </w:t>
      </w:r>
      <w:r>
        <w:rPr>
          <w:position w:val="2"/>
        </w:rPr>
        <w:t>blue</w:t>
      </w:r>
      <w:r>
        <w:rPr>
          <w:spacing w:val="-4"/>
          <w:position w:val="2"/>
        </w:rPr>
        <w:t> </w:t>
      </w:r>
      <w:r>
        <w:rPr>
          <w:position w:val="2"/>
        </w:rPr>
        <w:t>short-dashed</w:t>
      </w:r>
      <w:r>
        <w:rPr>
          <w:spacing w:val="-3"/>
          <w:position w:val="2"/>
        </w:rPr>
        <w:t> </w:t>
      </w:r>
      <w:r>
        <w:rPr>
          <w:position w:val="2"/>
        </w:rPr>
        <w:t>is</w:t>
      </w:r>
      <w:r>
        <w:rPr>
          <w:spacing w:val="-3"/>
          <w:position w:val="2"/>
        </w:rPr>
        <w:t> </w:t>
      </w:r>
      <w:r>
        <w:rPr>
          <w:position w:val="2"/>
        </w:rPr>
        <w:t>the</w:t>
      </w:r>
      <w:r>
        <w:rPr>
          <w:spacing w:val="-4"/>
          <w:position w:val="2"/>
        </w:rPr>
        <w:t> </w:t>
      </w:r>
      <w:r>
        <w:rPr>
          <w:position w:val="2"/>
        </w:rPr>
        <w:t>2019</w:t>
      </w:r>
      <w:r>
        <w:rPr>
          <w:spacing w:val="-3"/>
          <w:position w:val="2"/>
        </w:rPr>
        <w:t> </w:t>
      </w:r>
      <w:r>
        <w:rPr>
          <w:position w:val="2"/>
        </w:rPr>
        <w:t>base-case</w:t>
      </w:r>
      <w:r>
        <w:rPr>
          <w:spacing w:val="-2"/>
          <w:position w:val="2"/>
        </w:rPr>
        <w:t> </w:t>
      </w:r>
      <w:r>
        <w:rPr>
          <w:position w:val="2"/>
        </w:rPr>
        <w:t>F</w:t>
      </w:r>
      <w:r>
        <w:rPr>
          <w:sz w:val="16"/>
        </w:rPr>
        <w:t>MSY</w:t>
      </w:r>
      <w:r>
        <w:rPr>
          <w:spacing w:val="16"/>
          <w:sz w:val="16"/>
        </w:rPr>
        <w:t> </w:t>
      </w:r>
      <w:r>
        <w:rPr>
          <w:position w:val="2"/>
        </w:rPr>
        <w:t>values,</w:t>
      </w:r>
      <w:r>
        <w:rPr>
          <w:spacing w:val="-3"/>
          <w:position w:val="2"/>
        </w:rPr>
        <w:t> </w:t>
      </w:r>
      <w:r>
        <w:rPr>
          <w:position w:val="2"/>
        </w:rPr>
        <w:t>and</w:t>
      </w:r>
      <w:r>
        <w:rPr>
          <w:spacing w:val="-3"/>
          <w:position w:val="2"/>
        </w:rPr>
        <w:t> </w:t>
      </w:r>
      <w:r>
        <w:rPr>
          <w:position w:val="2"/>
        </w:rPr>
        <w:t>red long-dashed is the 2023 base-case F</w:t>
      </w:r>
      <w:r>
        <w:rPr>
          <w:sz w:val="16"/>
        </w:rPr>
        <w:t>MSY </w:t>
      </w:r>
      <w:r>
        <w:rPr>
          <w:position w:val="2"/>
        </w:rPr>
        <w:t>values.</w:t>
      </w:r>
    </w:p>
    <w:p>
      <w:pPr>
        <w:spacing w:after="0"/>
        <w:sectPr>
          <w:pgSz w:w="12240" w:h="15840"/>
          <w:pgMar w:header="729" w:footer="1056" w:top="1340" w:bottom="1240" w:left="1340" w:right="1340"/>
        </w:sectPr>
      </w:pPr>
    </w:p>
    <w:p>
      <w:pPr>
        <w:pStyle w:val="BodyText"/>
        <w:spacing w:before="9"/>
      </w:pPr>
    </w:p>
    <w:p>
      <w:pPr>
        <w:pStyle w:val="BodyText"/>
        <w:ind w:left="154"/>
        <w:rPr>
          <w:sz w:val="20"/>
        </w:rPr>
      </w:pPr>
      <w:r>
        <w:rPr>
          <w:sz w:val="20"/>
        </w:rPr>
        <w:drawing>
          <wp:inline distT="0" distB="0" distL="0" distR="0">
            <wp:extent cx="4769726" cy="3427476"/>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83" cstate="print"/>
                    <a:stretch>
                      <a:fillRect/>
                    </a:stretch>
                  </pic:blipFill>
                  <pic:spPr>
                    <a:xfrm>
                      <a:off x="0" y="0"/>
                      <a:ext cx="4769726" cy="3427476"/>
                    </a:xfrm>
                    <a:prstGeom prst="rect">
                      <a:avLst/>
                    </a:prstGeom>
                  </pic:spPr>
                </pic:pic>
              </a:graphicData>
            </a:graphic>
          </wp:inline>
        </w:drawing>
      </w:r>
      <w:r>
        <w:rPr>
          <w:sz w:val="20"/>
        </w:rPr>
      </w:r>
    </w:p>
    <w:p>
      <w:pPr>
        <w:pStyle w:val="BodyText"/>
        <w:rPr>
          <w:sz w:val="20"/>
        </w:rPr>
      </w:pPr>
    </w:p>
    <w:p>
      <w:pPr>
        <w:pStyle w:val="BodyText"/>
        <w:spacing w:before="5"/>
        <w:rPr>
          <w:sz w:val="14"/>
        </w:rPr>
      </w:pPr>
      <w:r>
        <w:rPr/>
        <w:drawing>
          <wp:anchor distT="0" distB="0" distL="0" distR="0" allowOverlap="1" layoutInCell="1" locked="0" behindDoc="1" simplePos="0" relativeHeight="487605248">
            <wp:simplePos x="0" y="0"/>
            <wp:positionH relativeFrom="page">
              <wp:posOffset>948513</wp:posOffset>
            </wp:positionH>
            <wp:positionV relativeFrom="paragraph">
              <wp:posOffset>120824</wp:posOffset>
            </wp:positionV>
            <wp:extent cx="4769739" cy="3427476"/>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84" cstate="print"/>
                    <a:stretch>
                      <a:fillRect/>
                    </a:stretch>
                  </pic:blipFill>
                  <pic:spPr>
                    <a:xfrm>
                      <a:off x="0" y="0"/>
                      <a:ext cx="4769739" cy="3427476"/>
                    </a:xfrm>
                    <a:prstGeom prst="rect">
                      <a:avLst/>
                    </a:prstGeom>
                  </pic:spPr>
                </pic:pic>
              </a:graphicData>
            </a:graphic>
          </wp:anchor>
        </w:drawing>
      </w:r>
    </w:p>
    <w:p>
      <w:pPr>
        <w:pStyle w:val="BodyText"/>
        <w:spacing w:before="1"/>
        <w:rPr>
          <w:sz w:val="6"/>
        </w:rPr>
      </w:pPr>
    </w:p>
    <w:p>
      <w:pPr>
        <w:pStyle w:val="BodyText"/>
        <w:spacing w:before="90"/>
        <w:ind w:left="100" w:right="49"/>
      </w:pPr>
      <w:r>
        <w:rPr/>
        <w:t>Figure</w:t>
      </w:r>
      <w:r>
        <w:rPr>
          <w:spacing w:val="-5"/>
        </w:rPr>
        <w:t> </w:t>
      </w:r>
      <w:r>
        <w:rPr/>
        <w:t>39.</w:t>
      </w:r>
      <w:r>
        <w:rPr>
          <w:spacing w:val="-3"/>
        </w:rPr>
        <w:t> </w:t>
      </w:r>
      <w:r>
        <w:rPr/>
        <w:t>Comparison</w:t>
      </w:r>
      <w:r>
        <w:rPr>
          <w:spacing w:val="-3"/>
        </w:rPr>
        <w:t> </w:t>
      </w:r>
      <w:r>
        <w:rPr/>
        <w:t>of</w:t>
      </w:r>
      <w:r>
        <w:rPr>
          <w:spacing w:val="-3"/>
        </w:rPr>
        <w:t> </w:t>
      </w:r>
      <w:r>
        <w:rPr/>
        <w:t>the</w:t>
      </w:r>
      <w:r>
        <w:rPr>
          <w:spacing w:val="-5"/>
        </w:rPr>
        <w:t> </w:t>
      </w:r>
      <w:r>
        <w:rPr/>
        <w:t>three</w:t>
      </w:r>
      <w:r>
        <w:rPr>
          <w:spacing w:val="-4"/>
        </w:rPr>
        <w:t> </w:t>
      </w:r>
      <w:r>
        <w:rPr/>
        <w:t>major</w:t>
      </w:r>
      <w:r>
        <w:rPr>
          <w:spacing w:val="-3"/>
        </w:rPr>
        <w:t> </w:t>
      </w:r>
      <w:r>
        <w:rPr/>
        <w:t>changes</w:t>
      </w:r>
      <w:r>
        <w:rPr>
          <w:spacing w:val="-1"/>
        </w:rPr>
        <w:t> </w:t>
      </w:r>
      <w:r>
        <w:rPr/>
        <w:t>between</w:t>
      </w:r>
      <w:r>
        <w:rPr>
          <w:spacing w:val="-3"/>
        </w:rPr>
        <w:t> </w:t>
      </w:r>
      <w:r>
        <w:rPr/>
        <w:t>the</w:t>
      </w:r>
      <w:r>
        <w:rPr>
          <w:spacing w:val="-3"/>
        </w:rPr>
        <w:t> </w:t>
      </w:r>
      <w:r>
        <w:rPr/>
        <w:t>2019</w:t>
      </w:r>
      <w:r>
        <w:rPr>
          <w:spacing w:val="-3"/>
        </w:rPr>
        <w:t> </w:t>
      </w:r>
      <w:r>
        <w:rPr/>
        <w:t>base-case</w:t>
      </w:r>
      <w:r>
        <w:rPr>
          <w:spacing w:val="-4"/>
        </w:rPr>
        <w:t> </w:t>
      </w:r>
      <w:r>
        <w:rPr/>
        <w:t>assessment</w:t>
      </w:r>
      <w:r>
        <w:rPr>
          <w:spacing w:val="-3"/>
        </w:rPr>
        <w:t> </w:t>
      </w:r>
      <w:r>
        <w:rPr/>
        <w:t>model and the 2022 base-case assessment model for spawning biomass (top) and fishing mortality </w:t>
      </w:r>
      <w:r>
        <w:rPr>
          <w:spacing w:val="-2"/>
        </w:rPr>
        <w:t>(bottom).</w:t>
      </w:r>
    </w:p>
    <w:sectPr>
      <w:pgSz w:w="12240" w:h="15840"/>
      <w:pgMar w:header="729" w:footer="1056" w:top="1340" w:bottom="1240" w:left="134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mbria Math">
    <w:altName w:val="Cambria Math"/>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4192">
              <wp:simplePos x="0" y="0"/>
              <wp:positionH relativeFrom="page">
                <wp:posOffset>3771010</wp:posOffset>
              </wp:positionH>
              <wp:positionV relativeFrom="page">
                <wp:posOffset>9248343</wp:posOffset>
              </wp:positionV>
              <wp:extent cx="244475" cy="1778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44475"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296.929993pt;margin-top:728.216003pt;width:19.25pt;height:14pt;mso-position-horizontal-relative:page;mso-position-vertical-relative:page;z-index:-29132288" type="#_x0000_t202" id="docshape3"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w:t>
                    </w:r>
                    <w:r>
                      <w:rPr>
                        <w:rFonts w:ascii="Calibri"/>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5216">
              <wp:simplePos x="0" y="0"/>
              <wp:positionH relativeFrom="page">
                <wp:posOffset>4914010</wp:posOffset>
              </wp:positionH>
              <wp:positionV relativeFrom="page">
                <wp:posOffset>6962343</wp:posOffset>
              </wp:positionV>
              <wp:extent cx="244475" cy="17780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44475"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39</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386.929993pt;margin-top:548.216003pt;width:19.25pt;height:14pt;mso-position-horizontal-relative:page;mso-position-vertical-relative:page;z-index:-29131264" type="#_x0000_t202" id="docshape5"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39</w:t>
                    </w:r>
                    <w:r>
                      <w:rPr>
                        <w:rFonts w:ascii="Calibri"/>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6240">
              <wp:simplePos x="0" y="0"/>
              <wp:positionH relativeFrom="page">
                <wp:posOffset>3771010</wp:posOffset>
              </wp:positionH>
              <wp:positionV relativeFrom="page">
                <wp:posOffset>9248343</wp:posOffset>
              </wp:positionV>
              <wp:extent cx="244475" cy="17780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44475"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55</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296.929993pt;margin-top:728.216003pt;width:19.25pt;height:14pt;mso-position-horizontal-relative:page;mso-position-vertical-relative:page;z-index:-29130240" type="#_x0000_t202" id="docshape7"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55</w:t>
                    </w:r>
                    <w:r>
                      <w:rPr>
                        <w:rFonts w:ascii="Calibri"/>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7264">
              <wp:simplePos x="0" y="0"/>
              <wp:positionH relativeFrom="page">
                <wp:posOffset>4914010</wp:posOffset>
              </wp:positionH>
              <wp:positionV relativeFrom="page">
                <wp:posOffset>6962343</wp:posOffset>
              </wp:positionV>
              <wp:extent cx="244475" cy="17780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44475"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67</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386.929993pt;margin-top:548.216003pt;width:19.25pt;height:14pt;mso-position-horizontal-relative:page;mso-position-vertical-relative:page;z-index:-29129216" type="#_x0000_t202" id="docshape56"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67</w:t>
                    </w:r>
                    <w:r>
                      <w:rPr>
                        <w:rFonts w:ascii="Calibri"/>
                        <w:spacing w:val="-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8288">
              <wp:simplePos x="0" y="0"/>
              <wp:positionH relativeFrom="page">
                <wp:posOffset>3771010</wp:posOffset>
              </wp:positionH>
              <wp:positionV relativeFrom="page">
                <wp:posOffset>9248343</wp:posOffset>
              </wp:positionV>
              <wp:extent cx="244475" cy="17780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44475"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69</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296.929993pt;margin-top:728.216003pt;width:19.25pt;height:14pt;mso-position-horizontal-relative:page;mso-position-vertical-relative:page;z-index:-29128192" type="#_x0000_t202" id="docshape58"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69</w:t>
                    </w:r>
                    <w:r>
                      <w:rPr>
                        <w:rFonts w:ascii="Calibri"/>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8800">
              <wp:simplePos x="0" y="0"/>
              <wp:positionH relativeFrom="page">
                <wp:posOffset>4939410</wp:posOffset>
              </wp:positionH>
              <wp:positionV relativeFrom="page">
                <wp:posOffset>6962343</wp:posOffset>
              </wp:positionV>
              <wp:extent cx="180975" cy="17780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80975" cy="177800"/>
                      </a:xfrm>
                      <a:prstGeom prst="rect">
                        <a:avLst/>
                      </a:prstGeom>
                    </wps:spPr>
                    <wps:txbx>
                      <w:txbxContent>
                        <w:p>
                          <w:pPr>
                            <w:pStyle w:val="BodyText"/>
                            <w:spacing w:line="264" w:lineRule="exact"/>
                            <w:ind w:left="20"/>
                            <w:rPr>
                              <w:rFonts w:ascii="Calibri"/>
                            </w:rPr>
                          </w:pPr>
                          <w:r>
                            <w:rPr>
                              <w:rFonts w:ascii="Calibri"/>
                              <w:spacing w:val="-5"/>
                            </w:rPr>
                            <w:t>95</w:t>
                          </w:r>
                        </w:p>
                      </w:txbxContent>
                    </wps:txbx>
                    <wps:bodyPr wrap="square" lIns="0" tIns="0" rIns="0" bIns="0" rtlCol="0">
                      <a:noAutofit/>
                    </wps:bodyPr>
                  </wps:wsp>
                </a:graphicData>
              </a:graphic>
            </wp:anchor>
          </w:drawing>
        </mc:Choice>
        <mc:Fallback>
          <w:pict>
            <v:shape style="position:absolute;margin-left:388.929993pt;margin-top:548.216003pt;width:14.25pt;height:14pt;mso-position-horizontal-relative:page;mso-position-vertical-relative:page;z-index:-29127680" type="#_x0000_t202" id="docshape62" filled="false" stroked="false">
              <v:textbox inset="0,0,0,0">
                <w:txbxContent>
                  <w:p>
                    <w:pPr>
                      <w:pStyle w:val="BodyText"/>
                      <w:spacing w:line="264" w:lineRule="exact"/>
                      <w:ind w:left="20"/>
                      <w:rPr>
                        <w:rFonts w:ascii="Calibri"/>
                      </w:rPr>
                    </w:pPr>
                    <w:r>
                      <w:rPr>
                        <w:rFonts w:ascii="Calibri"/>
                        <w:spacing w:val="-5"/>
                      </w:rPr>
                      <w:t>95</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9824">
              <wp:simplePos x="0" y="0"/>
              <wp:positionH relativeFrom="page">
                <wp:posOffset>3732910</wp:posOffset>
              </wp:positionH>
              <wp:positionV relativeFrom="page">
                <wp:posOffset>9248343</wp:posOffset>
              </wp:positionV>
              <wp:extent cx="322580" cy="17780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322580" cy="177800"/>
                      </a:xfrm>
                      <a:prstGeom prst="rect">
                        <a:avLst/>
                      </a:prstGeom>
                    </wps:spPr>
                    <wps:txbx>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293.929993pt;margin-top:728.216003pt;width:25.4pt;height:14pt;mso-position-horizontal-relative:page;mso-position-vertical-relative:page;z-index:-29126656" type="#_x0000_t202" id="docshape64" filled="false" stroked="false">
              <v:textbox inset="0,0,0,0">
                <w:txbxContent>
                  <w:p>
                    <w:pPr>
                      <w:pStyle w:val="BodyText"/>
                      <w:spacing w:line="264" w:lineRule="exact"/>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100</w:t>
                    </w:r>
                    <w:r>
                      <w:rPr>
                        <w:rFonts w:ascii="Calibri"/>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3168">
              <wp:simplePos x="0" y="0"/>
              <wp:positionH relativeFrom="page">
                <wp:posOffset>6372605</wp:posOffset>
              </wp:positionH>
              <wp:positionV relativeFrom="page">
                <wp:posOffset>532722</wp:posOffset>
              </wp:positionV>
              <wp:extent cx="499109" cy="19431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01.779999pt;margin-top:41.94664pt;width:39.3pt;height:15.3pt;mso-position-horizontal-relative:page;mso-position-vertical-relative:page;z-index:-29133312" type="#_x0000_t202" id="docshape1"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3680">
              <wp:simplePos x="0" y="0"/>
              <wp:positionH relativeFrom="page">
                <wp:posOffset>6372605</wp:posOffset>
              </wp:positionH>
              <wp:positionV relativeFrom="page">
                <wp:posOffset>450426</wp:posOffset>
              </wp:positionV>
              <wp:extent cx="499109" cy="1943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501.779999pt;margin-top:35.46664pt;width:39.3pt;height:15.3pt;mso-position-horizontal-relative:page;mso-position-vertical-relative:page;z-index:-29132800" type="#_x0000_t202" id="docshape2"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4704">
              <wp:simplePos x="0" y="0"/>
              <wp:positionH relativeFrom="page">
                <wp:posOffset>8658606</wp:posOffset>
              </wp:positionH>
              <wp:positionV relativeFrom="page">
                <wp:posOffset>450426</wp:posOffset>
              </wp:positionV>
              <wp:extent cx="499109" cy="19431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681.780029pt;margin-top:35.46664pt;width:39.3pt;height:15.3pt;mso-position-horizontal-relative:page;mso-position-vertical-relative:page;z-index:-29131776" type="#_x0000_t202" id="docshape4"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5728">
              <wp:simplePos x="0" y="0"/>
              <wp:positionH relativeFrom="page">
                <wp:posOffset>6372605</wp:posOffset>
              </wp:positionH>
              <wp:positionV relativeFrom="page">
                <wp:posOffset>450426</wp:posOffset>
              </wp:positionV>
              <wp:extent cx="499109" cy="19431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501.779999pt;margin-top:35.46664pt;width:39.3pt;height:15.3pt;mso-position-horizontal-relative:page;mso-position-vertical-relative:page;z-index:-29130752" type="#_x0000_t202" id="docshape6"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6752">
              <wp:simplePos x="0" y="0"/>
              <wp:positionH relativeFrom="page">
                <wp:posOffset>8658606</wp:posOffset>
              </wp:positionH>
              <wp:positionV relativeFrom="page">
                <wp:posOffset>450426</wp:posOffset>
              </wp:positionV>
              <wp:extent cx="499109" cy="19431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681.780029pt;margin-top:35.46664pt;width:39.3pt;height:15.3pt;mso-position-horizontal-relative:page;mso-position-vertical-relative:page;z-index:-29129728" type="#_x0000_t202" id="docshape55"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7776">
              <wp:simplePos x="0" y="0"/>
              <wp:positionH relativeFrom="page">
                <wp:posOffset>6372605</wp:posOffset>
              </wp:positionH>
              <wp:positionV relativeFrom="page">
                <wp:posOffset>450426</wp:posOffset>
              </wp:positionV>
              <wp:extent cx="499109" cy="19431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501.779999pt;margin-top:35.46664pt;width:39.3pt;height:15.3pt;mso-position-horizontal-relative:page;mso-position-vertical-relative:page;z-index:-29128704" type="#_x0000_t202" id="docshape57"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4189312">
              <wp:simplePos x="0" y="0"/>
              <wp:positionH relativeFrom="page">
                <wp:posOffset>6372605</wp:posOffset>
              </wp:positionH>
              <wp:positionV relativeFrom="page">
                <wp:posOffset>450426</wp:posOffset>
              </wp:positionV>
              <wp:extent cx="499109" cy="19431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499109" cy="194310"/>
                      </a:xfrm>
                      <a:prstGeom prst="rect">
                        <a:avLst/>
                      </a:prstGeom>
                    </wps:spPr>
                    <wps:txbx>
                      <w:txbxContent>
                        <w:p>
                          <w:pPr>
                            <w:spacing w:before="10"/>
                            <w:ind w:left="20" w:right="0" w:firstLine="0"/>
                            <w:jc w:val="left"/>
                            <w:rPr>
                              <w:b/>
                              <w:sz w:val="24"/>
                            </w:rPr>
                          </w:pPr>
                          <w:r>
                            <w:rPr>
                              <w:b/>
                              <w:spacing w:val="-2"/>
                              <w:sz w:val="24"/>
                            </w:rPr>
                            <w:t>FINAL</w:t>
                          </w:r>
                        </w:p>
                      </w:txbxContent>
                    </wps:txbx>
                    <wps:bodyPr wrap="square" lIns="0" tIns="0" rIns="0" bIns="0" rtlCol="0">
                      <a:noAutofit/>
                    </wps:bodyPr>
                  </wps:wsp>
                </a:graphicData>
              </a:graphic>
            </wp:anchor>
          </w:drawing>
        </mc:Choice>
        <mc:Fallback>
          <w:pict>
            <v:shape style="position:absolute;margin-left:501.779999pt;margin-top:35.46664pt;width:39.3pt;height:15.3pt;mso-position-horizontal-relative:page;mso-position-vertical-relative:page;z-index:-29127168" type="#_x0000_t202" id="docshape63" filled="false" stroked="false">
              <v:textbox inset="0,0,0,0">
                <w:txbxContent>
                  <w:p>
                    <w:pPr>
                      <w:spacing w:before="10"/>
                      <w:ind w:left="20" w:right="0" w:firstLine="0"/>
                      <w:jc w:val="left"/>
                      <w:rPr>
                        <w:b/>
                        <w:sz w:val="24"/>
                      </w:rPr>
                    </w:pPr>
                    <w:r>
                      <w:rPr>
                        <w:b/>
                        <w:spacing w:val="-2"/>
                        <w:sz w:val="24"/>
                      </w:rPr>
                      <w:t>FINAL</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6"/>
      <w:numFmt w:val="decimal"/>
      <w:lvlText w:val="%1"/>
      <w:lvlJc w:val="left"/>
      <w:pPr>
        <w:ind w:left="962" w:hanging="384"/>
        <w:jc w:val="left"/>
      </w:pPr>
      <w:rPr>
        <w:rFonts w:hint="default"/>
        <w:lang w:val="en-US" w:eastAsia="en-US" w:bidi="ar-SA"/>
      </w:rPr>
    </w:lvl>
    <w:lvl w:ilvl="1">
      <w:start w:val="3"/>
      <w:numFmt w:val="decimal"/>
      <w:lvlText w:val="%1.%2"/>
      <w:lvlJc w:val="left"/>
      <w:pPr>
        <w:ind w:left="962" w:hanging="384"/>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688" w:hanging="384"/>
      </w:pPr>
      <w:rPr>
        <w:rFonts w:hint="default"/>
        <w:lang w:val="en-US" w:eastAsia="en-US" w:bidi="ar-SA"/>
      </w:rPr>
    </w:lvl>
    <w:lvl w:ilvl="3">
      <w:start w:val="0"/>
      <w:numFmt w:val="bullet"/>
      <w:lvlText w:val="•"/>
      <w:lvlJc w:val="left"/>
      <w:pPr>
        <w:ind w:left="3552" w:hanging="384"/>
      </w:pPr>
      <w:rPr>
        <w:rFonts w:hint="default"/>
        <w:lang w:val="en-US" w:eastAsia="en-US" w:bidi="ar-SA"/>
      </w:rPr>
    </w:lvl>
    <w:lvl w:ilvl="4">
      <w:start w:val="0"/>
      <w:numFmt w:val="bullet"/>
      <w:lvlText w:val="•"/>
      <w:lvlJc w:val="left"/>
      <w:pPr>
        <w:ind w:left="4416" w:hanging="384"/>
      </w:pPr>
      <w:rPr>
        <w:rFonts w:hint="default"/>
        <w:lang w:val="en-US" w:eastAsia="en-US" w:bidi="ar-SA"/>
      </w:rPr>
    </w:lvl>
    <w:lvl w:ilvl="5">
      <w:start w:val="0"/>
      <w:numFmt w:val="bullet"/>
      <w:lvlText w:val="•"/>
      <w:lvlJc w:val="left"/>
      <w:pPr>
        <w:ind w:left="5280" w:hanging="384"/>
      </w:pPr>
      <w:rPr>
        <w:rFonts w:hint="default"/>
        <w:lang w:val="en-US" w:eastAsia="en-US" w:bidi="ar-SA"/>
      </w:rPr>
    </w:lvl>
    <w:lvl w:ilvl="6">
      <w:start w:val="0"/>
      <w:numFmt w:val="bullet"/>
      <w:lvlText w:val="•"/>
      <w:lvlJc w:val="left"/>
      <w:pPr>
        <w:ind w:left="6144" w:hanging="384"/>
      </w:pPr>
      <w:rPr>
        <w:rFonts w:hint="default"/>
        <w:lang w:val="en-US" w:eastAsia="en-US" w:bidi="ar-SA"/>
      </w:rPr>
    </w:lvl>
    <w:lvl w:ilvl="7">
      <w:start w:val="0"/>
      <w:numFmt w:val="bullet"/>
      <w:lvlText w:val="•"/>
      <w:lvlJc w:val="left"/>
      <w:pPr>
        <w:ind w:left="7008" w:hanging="384"/>
      </w:pPr>
      <w:rPr>
        <w:rFonts w:hint="default"/>
        <w:lang w:val="en-US" w:eastAsia="en-US" w:bidi="ar-SA"/>
      </w:rPr>
    </w:lvl>
    <w:lvl w:ilvl="8">
      <w:start w:val="0"/>
      <w:numFmt w:val="bullet"/>
      <w:lvlText w:val="•"/>
      <w:lvlJc w:val="left"/>
      <w:pPr>
        <w:ind w:left="7872" w:hanging="384"/>
      </w:pPr>
      <w:rPr>
        <w:rFonts w:hint="default"/>
        <w:lang w:val="en-US" w:eastAsia="en-US" w:bidi="ar-SA"/>
      </w:rPr>
    </w:lvl>
  </w:abstractNum>
  <w:abstractNum w:abstractNumId="1">
    <w:multiLevelType w:val="hybridMultilevel"/>
    <w:lvl w:ilvl="0">
      <w:start w:val="1"/>
      <w:numFmt w:val="decimal"/>
      <w:lvlText w:val="(%1)"/>
      <w:lvlJc w:val="left"/>
      <w:pPr>
        <w:ind w:left="84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778" w:hanging="360"/>
      </w:pPr>
      <w:rPr>
        <w:rFonts w:hint="default"/>
        <w:lang w:val="en-US" w:eastAsia="en-US" w:bidi="ar-SA"/>
      </w:rPr>
    </w:lvl>
    <w:lvl w:ilvl="2">
      <w:start w:val="0"/>
      <w:numFmt w:val="bullet"/>
      <w:lvlText w:val="•"/>
      <w:lvlJc w:val="left"/>
      <w:pPr>
        <w:ind w:left="2716" w:hanging="360"/>
      </w:pPr>
      <w:rPr>
        <w:rFonts w:hint="default"/>
        <w:lang w:val="en-US" w:eastAsia="en-US" w:bidi="ar-SA"/>
      </w:rPr>
    </w:lvl>
    <w:lvl w:ilvl="3">
      <w:start w:val="0"/>
      <w:numFmt w:val="bullet"/>
      <w:lvlText w:val="•"/>
      <w:lvlJc w:val="left"/>
      <w:pPr>
        <w:ind w:left="3654" w:hanging="360"/>
      </w:pPr>
      <w:rPr>
        <w:rFonts w:hint="default"/>
        <w:lang w:val="en-US" w:eastAsia="en-US" w:bidi="ar-SA"/>
      </w:rPr>
    </w:lvl>
    <w:lvl w:ilvl="4">
      <w:start w:val="0"/>
      <w:numFmt w:val="bullet"/>
      <w:lvlText w:val="•"/>
      <w:lvlJc w:val="left"/>
      <w:pPr>
        <w:ind w:left="4592" w:hanging="360"/>
      </w:pPr>
      <w:rPr>
        <w:rFonts w:hint="default"/>
        <w:lang w:val="en-US" w:eastAsia="en-US" w:bidi="ar-SA"/>
      </w:rPr>
    </w:lvl>
    <w:lvl w:ilvl="5">
      <w:start w:val="0"/>
      <w:numFmt w:val="bullet"/>
      <w:lvlText w:val="•"/>
      <w:lvlJc w:val="left"/>
      <w:pPr>
        <w:ind w:left="5530" w:hanging="360"/>
      </w:pPr>
      <w:rPr>
        <w:rFonts w:hint="default"/>
        <w:lang w:val="en-US" w:eastAsia="en-US" w:bidi="ar-SA"/>
      </w:rPr>
    </w:lvl>
    <w:lvl w:ilvl="6">
      <w:start w:val="0"/>
      <w:numFmt w:val="bullet"/>
      <w:lvlText w:val="•"/>
      <w:lvlJc w:val="left"/>
      <w:pPr>
        <w:ind w:left="6468" w:hanging="360"/>
      </w:pPr>
      <w:rPr>
        <w:rFonts w:hint="default"/>
        <w:lang w:val="en-US" w:eastAsia="en-US" w:bidi="ar-SA"/>
      </w:rPr>
    </w:lvl>
    <w:lvl w:ilvl="7">
      <w:start w:val="0"/>
      <w:numFmt w:val="bullet"/>
      <w:lvlText w:val="•"/>
      <w:lvlJc w:val="left"/>
      <w:pPr>
        <w:ind w:left="7406" w:hanging="360"/>
      </w:pPr>
      <w:rPr>
        <w:rFonts w:hint="default"/>
        <w:lang w:val="en-US" w:eastAsia="en-US" w:bidi="ar-SA"/>
      </w:rPr>
    </w:lvl>
    <w:lvl w:ilvl="8">
      <w:start w:val="0"/>
      <w:numFmt w:val="bullet"/>
      <w:lvlText w:val="•"/>
      <w:lvlJc w:val="left"/>
      <w:pPr>
        <w:ind w:left="8344" w:hanging="360"/>
      </w:pPr>
      <w:rPr>
        <w:rFonts w:hint="default"/>
        <w:lang w:val="en-US" w:eastAsia="en-US" w:bidi="ar-SA"/>
      </w:rPr>
    </w:lvl>
  </w:abstractNum>
  <w:abstractNum w:abstractNumId="0">
    <w:multiLevelType w:val="hybridMultilevel"/>
    <w:lvl w:ilvl="0">
      <w:start w:val="1"/>
      <w:numFmt w:val="decimal"/>
      <w:lvlText w:val="%1."/>
      <w:lvlJc w:val="left"/>
      <w:pPr>
        <w:ind w:left="840" w:hanging="360"/>
        <w:jc w:val="left"/>
      </w:pPr>
      <w:rPr>
        <w:rFonts w:hint="default"/>
        <w:spacing w:val="0"/>
        <w:w w:val="100"/>
        <w:lang w:val="en-US" w:eastAsia="en-US" w:bidi="ar-SA"/>
      </w:rPr>
    </w:lvl>
    <w:lvl w:ilvl="1">
      <w:start w:val="0"/>
      <w:numFmt w:val="bullet"/>
      <w:lvlText w:val="•"/>
      <w:lvlJc w:val="left"/>
      <w:pPr>
        <w:ind w:left="1778" w:hanging="360"/>
      </w:pPr>
      <w:rPr>
        <w:rFonts w:hint="default"/>
        <w:lang w:val="en-US" w:eastAsia="en-US" w:bidi="ar-SA"/>
      </w:rPr>
    </w:lvl>
    <w:lvl w:ilvl="2">
      <w:start w:val="0"/>
      <w:numFmt w:val="bullet"/>
      <w:lvlText w:val="•"/>
      <w:lvlJc w:val="left"/>
      <w:pPr>
        <w:ind w:left="2716" w:hanging="360"/>
      </w:pPr>
      <w:rPr>
        <w:rFonts w:hint="default"/>
        <w:lang w:val="en-US" w:eastAsia="en-US" w:bidi="ar-SA"/>
      </w:rPr>
    </w:lvl>
    <w:lvl w:ilvl="3">
      <w:start w:val="0"/>
      <w:numFmt w:val="bullet"/>
      <w:lvlText w:val="•"/>
      <w:lvlJc w:val="left"/>
      <w:pPr>
        <w:ind w:left="3654" w:hanging="360"/>
      </w:pPr>
      <w:rPr>
        <w:rFonts w:hint="default"/>
        <w:lang w:val="en-US" w:eastAsia="en-US" w:bidi="ar-SA"/>
      </w:rPr>
    </w:lvl>
    <w:lvl w:ilvl="4">
      <w:start w:val="0"/>
      <w:numFmt w:val="bullet"/>
      <w:lvlText w:val="•"/>
      <w:lvlJc w:val="left"/>
      <w:pPr>
        <w:ind w:left="4592" w:hanging="360"/>
      </w:pPr>
      <w:rPr>
        <w:rFonts w:hint="default"/>
        <w:lang w:val="en-US" w:eastAsia="en-US" w:bidi="ar-SA"/>
      </w:rPr>
    </w:lvl>
    <w:lvl w:ilvl="5">
      <w:start w:val="0"/>
      <w:numFmt w:val="bullet"/>
      <w:lvlText w:val="•"/>
      <w:lvlJc w:val="left"/>
      <w:pPr>
        <w:ind w:left="5530" w:hanging="360"/>
      </w:pPr>
      <w:rPr>
        <w:rFonts w:hint="default"/>
        <w:lang w:val="en-US" w:eastAsia="en-US" w:bidi="ar-SA"/>
      </w:rPr>
    </w:lvl>
    <w:lvl w:ilvl="6">
      <w:start w:val="0"/>
      <w:numFmt w:val="bullet"/>
      <w:lvlText w:val="•"/>
      <w:lvlJc w:val="left"/>
      <w:pPr>
        <w:ind w:left="6468" w:hanging="360"/>
      </w:pPr>
      <w:rPr>
        <w:rFonts w:hint="default"/>
        <w:lang w:val="en-US" w:eastAsia="en-US" w:bidi="ar-SA"/>
      </w:rPr>
    </w:lvl>
    <w:lvl w:ilvl="7">
      <w:start w:val="0"/>
      <w:numFmt w:val="bullet"/>
      <w:lvlText w:val="•"/>
      <w:lvlJc w:val="left"/>
      <w:pPr>
        <w:ind w:left="7406" w:hanging="360"/>
      </w:pPr>
      <w:rPr>
        <w:rFonts w:hint="default"/>
        <w:lang w:val="en-US" w:eastAsia="en-US" w:bidi="ar-SA"/>
      </w:rPr>
    </w:lvl>
    <w:lvl w:ilvl="8">
      <w:start w:val="0"/>
      <w:numFmt w:val="bullet"/>
      <w:lvlText w:val="•"/>
      <w:lvlJc w:val="left"/>
      <w:pPr>
        <w:ind w:left="8344" w:hanging="360"/>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81"/>
      <w:ind w:left="120"/>
      <w:outlineLvl w:val="1"/>
    </w:pPr>
    <w:rPr>
      <w:rFonts w:ascii="Times New Roman" w:hAnsi="Times New Roman" w:eastAsia="Times New Roman" w:cs="Times New Roman"/>
      <w:b/>
      <w:bCs/>
      <w:sz w:val="28"/>
      <w:szCs w:val="28"/>
      <w:lang w:val="en-US" w:eastAsia="en-US" w:bidi="ar-SA"/>
    </w:rPr>
  </w:style>
  <w:style w:styleId="Heading2" w:type="paragraph">
    <w:name w:val="Heading 2"/>
    <w:basedOn w:val="Normal"/>
    <w:uiPriority w:val="1"/>
    <w:qFormat/>
    <w:pPr>
      <w:spacing w:before="10"/>
      <w:ind w:left="20"/>
      <w:outlineLvl w:val="2"/>
    </w:pPr>
    <w:rPr>
      <w:rFonts w:ascii="Times New Roman" w:hAnsi="Times New Roman" w:eastAsia="Times New Roman" w:cs="Times New Roman"/>
      <w:b/>
      <w:bCs/>
      <w:sz w:val="24"/>
      <w:szCs w:val="24"/>
      <w:lang w:val="en-US" w:eastAsia="en-US" w:bidi="ar-SA"/>
    </w:rPr>
  </w:style>
  <w:style w:styleId="Heading3" w:type="paragraph">
    <w:name w:val="Heading 3"/>
    <w:basedOn w:val="Normal"/>
    <w:uiPriority w:val="1"/>
    <w:qFormat/>
    <w:pPr>
      <w:spacing w:before="1"/>
      <w:ind w:left="120"/>
      <w:outlineLvl w:val="3"/>
    </w:pPr>
    <w:rPr>
      <w:rFonts w:ascii="Times New Roman" w:hAnsi="Times New Roman" w:eastAsia="Times New Roman" w:cs="Times New Roman"/>
      <w:b/>
      <w:bCs/>
      <w:sz w:val="24"/>
      <w:szCs w:val="24"/>
      <w:lang w:val="en-US" w:eastAsia="en-US" w:bidi="ar-SA"/>
    </w:rPr>
  </w:style>
  <w:style w:styleId="Heading4" w:type="paragraph">
    <w:name w:val="Heading 4"/>
    <w:basedOn w:val="Normal"/>
    <w:uiPriority w:val="1"/>
    <w:qFormat/>
    <w:pPr>
      <w:ind w:left="120"/>
      <w:outlineLvl w:val="4"/>
    </w:pPr>
    <w:rPr>
      <w:rFonts w:ascii="Times New Roman" w:hAnsi="Times New Roman" w:eastAsia="Times New Roman" w:cs="Times New Roman"/>
      <w:b/>
      <w:bCs/>
      <w:i/>
      <w:iCs/>
      <w:sz w:val="24"/>
      <w:szCs w:val="24"/>
      <w:lang w:val="en-US" w:eastAsia="en-US" w:bidi="ar-SA"/>
    </w:rPr>
  </w:style>
  <w:style w:styleId="Title" w:type="paragraph">
    <w:name w:val="Title"/>
    <w:basedOn w:val="Normal"/>
    <w:uiPriority w:val="1"/>
    <w:qFormat/>
    <w:pPr>
      <w:spacing w:before="81"/>
      <w:ind w:left="245" w:right="864"/>
      <w:jc w:val="center"/>
    </w:pPr>
    <w:rPr>
      <w:rFonts w:ascii="Times New Roman" w:hAnsi="Times New Roman" w:eastAsia="Times New Roman" w:cs="Times New Roman"/>
      <w:b/>
      <w:bCs/>
      <w:sz w:val="48"/>
      <w:szCs w:val="48"/>
      <w:lang w:val="en-US" w:eastAsia="en-US" w:bidi="ar-SA"/>
    </w:rPr>
  </w:style>
  <w:style w:styleId="ListParagraph" w:type="paragraph">
    <w:name w:val="List Paragraph"/>
    <w:basedOn w:val="Normal"/>
    <w:uiPriority w:val="1"/>
    <w:qFormat/>
    <w:pPr>
      <w:ind w:left="84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52"/>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header" Target="header2.xml"/><Relationship Id="rId8" Type="http://schemas.openxmlformats.org/officeDocument/2006/relationships/footer" Target="footer1.xml"/><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hyperlink" Target="http://isc.ac.affrc.go.jp/pdf/BILL/ISC11_BILL_2/ISC11BILLWG2_WP08.pdf" TargetMode="External"/><Relationship Id="rId20" Type="http://schemas.openxmlformats.org/officeDocument/2006/relationships/hyperlink" Target="https://doi.org/10.1016/j.fishres.2021.105924" TargetMode="External"/><Relationship Id="rId21" Type="http://schemas.openxmlformats.org/officeDocument/2006/relationships/header" Target="header3.xml"/><Relationship Id="rId22" Type="http://schemas.openxmlformats.org/officeDocument/2006/relationships/footer" Target="footer2.xml"/><Relationship Id="rId23" Type="http://schemas.openxmlformats.org/officeDocument/2006/relationships/header" Target="header4.xml"/><Relationship Id="rId24" Type="http://schemas.openxmlformats.org/officeDocument/2006/relationships/footer" Target="footer3.xml"/><Relationship Id="rId25" Type="http://schemas.openxmlformats.org/officeDocument/2006/relationships/header" Target="header5.xml"/><Relationship Id="rId26" Type="http://schemas.openxmlformats.org/officeDocument/2006/relationships/footer" Target="footer4.xml"/><Relationship Id="rId27" Type="http://schemas.openxmlformats.org/officeDocument/2006/relationships/header" Target="header6.xml"/><Relationship Id="rId28" Type="http://schemas.openxmlformats.org/officeDocument/2006/relationships/footer" Target="footer5.xml"/><Relationship Id="rId29" Type="http://schemas.openxmlformats.org/officeDocument/2006/relationships/image" Target="media/image12.jpeg"/><Relationship Id="rId30" Type="http://schemas.openxmlformats.org/officeDocument/2006/relationships/image" Target="media/image13.pn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jpe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png"/><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jpeg"/><Relationship Id="rId58" Type="http://schemas.openxmlformats.org/officeDocument/2006/relationships/image" Target="media/image41.png"/><Relationship Id="rId59" Type="http://schemas.openxmlformats.org/officeDocument/2006/relationships/image" Target="media/image42.jpeg"/><Relationship Id="rId60" Type="http://schemas.openxmlformats.org/officeDocument/2006/relationships/header" Target="header7.xml"/><Relationship Id="rId61" Type="http://schemas.openxmlformats.org/officeDocument/2006/relationships/footer" Target="footer6.xml"/><Relationship Id="rId62" Type="http://schemas.openxmlformats.org/officeDocument/2006/relationships/image" Target="media/image43.jpeg"/><Relationship Id="rId63" Type="http://schemas.openxmlformats.org/officeDocument/2006/relationships/header" Target="header8.xml"/><Relationship Id="rId64" Type="http://schemas.openxmlformats.org/officeDocument/2006/relationships/footer" Target="footer7.xml"/><Relationship Id="rId65" Type="http://schemas.openxmlformats.org/officeDocument/2006/relationships/image" Target="media/image44.jpeg"/><Relationship Id="rId66" Type="http://schemas.openxmlformats.org/officeDocument/2006/relationships/image" Target="media/image45.jpeg"/><Relationship Id="rId67" Type="http://schemas.openxmlformats.org/officeDocument/2006/relationships/image" Target="media/image46.jpeg"/><Relationship Id="rId68" Type="http://schemas.openxmlformats.org/officeDocument/2006/relationships/image" Target="media/image47.jpeg"/><Relationship Id="rId69" Type="http://schemas.openxmlformats.org/officeDocument/2006/relationships/image" Target="media/image48.jpeg"/><Relationship Id="rId70" Type="http://schemas.openxmlformats.org/officeDocument/2006/relationships/image" Target="media/image49.jpeg"/><Relationship Id="rId71" Type="http://schemas.openxmlformats.org/officeDocument/2006/relationships/image" Target="media/image50.jpeg"/><Relationship Id="rId72" Type="http://schemas.openxmlformats.org/officeDocument/2006/relationships/image" Target="media/image51.jpeg"/><Relationship Id="rId73" Type="http://schemas.openxmlformats.org/officeDocument/2006/relationships/image" Target="media/image52.jpeg"/><Relationship Id="rId74" Type="http://schemas.openxmlformats.org/officeDocument/2006/relationships/image" Target="media/image53.jpeg"/><Relationship Id="rId75" Type="http://schemas.openxmlformats.org/officeDocument/2006/relationships/image" Target="media/image54.jpe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Brodziak</dc:creator>
  <dcterms:created xsi:type="dcterms:W3CDTF">2023-12-07T04:02:51Z</dcterms:created>
  <dcterms:modified xsi:type="dcterms:W3CDTF">2023-12-07T04:02:51Z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2023-07-17T00:00:00Z</vt:filetime>
  </property>
  <property fmtid="{D5CDD505-2E9C-101B-9397-08002B2CF9AE}" pid="3" name="Creator">
    <vt:lpwstr>Microsoft® Word for Microsoft 365</vt:lpwstr>
  </property>
  <property fmtid="{D5CDD505-2E9C-101B-9397-08002B2CF9AE}" pid="4" name="LastSaved">
    <vt:filetime>2023-12-07T00:00:00Z</vt:filetime>
  </property>
  <property fmtid="{D5CDD505-2E9C-101B-9397-08002B2CF9AE}" pid="5" name="Producer">
    <vt:lpwstr>Microsoft® Word for Microsoft 365</vt:lpwstr>
  </property>
</Properties>
</file>